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CE608" w14:textId="3FC01812" w:rsidR="003918E9" w:rsidRPr="00A67812" w:rsidRDefault="003918E9" w:rsidP="003918E9">
      <w:pPr>
        <w:spacing w:line="360" w:lineRule="auto"/>
        <w:jc w:val="center"/>
        <w:rPr>
          <w:b/>
        </w:rPr>
      </w:pPr>
      <w:r w:rsidRPr="00A67812">
        <w:rPr>
          <w:b/>
        </w:rPr>
        <w:t xml:space="preserve">TABLE </w:t>
      </w:r>
      <w:r w:rsidR="001A0255">
        <w:rPr>
          <w:b/>
        </w:rPr>
        <w:t>4</w:t>
      </w:r>
      <w:r w:rsidRPr="00A67812">
        <w:rPr>
          <w:b/>
        </w:rPr>
        <w:t xml:space="preserve"> </w:t>
      </w:r>
      <w:r w:rsidR="009F14FE">
        <w:rPr>
          <w:b/>
        </w:rPr>
        <w:t xml:space="preserve">– SUPPLEMENTAL DIGITAL CONTENT </w:t>
      </w:r>
      <w:r w:rsidR="00A157D7">
        <w:rPr>
          <w:b/>
        </w:rPr>
        <w:t>5</w:t>
      </w:r>
    </w:p>
    <w:p w14:paraId="0B277313" w14:textId="0984AD08" w:rsidR="00C615B4" w:rsidRDefault="00C615B4" w:rsidP="00CB2661">
      <w:pPr>
        <w:spacing w:line="360" w:lineRule="auto"/>
        <w:jc w:val="center"/>
        <w:rPr>
          <w:b/>
        </w:rPr>
      </w:pPr>
      <w:r w:rsidRPr="00C615B4">
        <w:rPr>
          <w:b/>
        </w:rPr>
        <w:t xml:space="preserve">The reference values for the </w:t>
      </w:r>
      <w:r>
        <w:rPr>
          <w:b/>
        </w:rPr>
        <w:t>geometric center (</w:t>
      </w:r>
      <w:r w:rsidR="006F73D8">
        <w:rPr>
          <w:b/>
        </w:rPr>
        <w:t>GC</w:t>
      </w:r>
      <w:r>
        <w:rPr>
          <w:b/>
        </w:rPr>
        <w:t xml:space="preserve">) </w:t>
      </w:r>
      <w:r w:rsidRPr="00C615B4">
        <w:rPr>
          <w:b/>
        </w:rPr>
        <w:t xml:space="preserve">range </w:t>
      </w:r>
      <w:r w:rsidR="00DE6E46">
        <w:rPr>
          <w:b/>
        </w:rPr>
        <w:t>in adults (</w:t>
      </w:r>
      <w:r w:rsidR="00DE6E46" w:rsidRPr="00800621">
        <w:rPr>
          <w:b/>
        </w:rPr>
        <w:t>Mayo Clinic</w:t>
      </w:r>
      <w:r w:rsidR="00DE6E46">
        <w:rPr>
          <w:b/>
        </w:rPr>
        <w:t xml:space="preserve"> and </w:t>
      </w:r>
      <w:r w:rsidR="00DE6E46" w:rsidRPr="00800621">
        <w:rPr>
          <w:b/>
        </w:rPr>
        <w:t>Temple University method</w:t>
      </w:r>
      <w:r w:rsidR="00DE6E46">
        <w:rPr>
          <w:b/>
        </w:rPr>
        <w:t>) and children</w:t>
      </w:r>
      <w:bookmarkStart w:id="0" w:name="_GoBack"/>
      <w:bookmarkEnd w:id="0"/>
    </w:p>
    <w:p w14:paraId="24E40BFC" w14:textId="77777777" w:rsidR="003918E9" w:rsidRDefault="003918E9" w:rsidP="006B6D49">
      <w:pPr>
        <w:rPr>
          <w:b/>
        </w:rPr>
      </w:pPr>
    </w:p>
    <w:p w14:paraId="549E8530" w14:textId="1082E37A" w:rsidR="00C615B4" w:rsidRPr="00781F4E" w:rsidRDefault="00C615B4" w:rsidP="00C615B4">
      <w:pPr>
        <w:spacing w:line="480" w:lineRule="auto"/>
        <w:ind w:firstLine="708"/>
        <w:jc w:val="both"/>
        <w:rPr>
          <w:rFonts w:ascii="Times New Roman" w:hAnsi="Times New Roman"/>
        </w:rPr>
      </w:pPr>
    </w:p>
    <w:p w14:paraId="430F019C" w14:textId="4E6775ED" w:rsidR="00C615B4" w:rsidRPr="00800621" w:rsidRDefault="00800621" w:rsidP="00800621">
      <w:pPr>
        <w:spacing w:line="480" w:lineRule="auto"/>
        <w:contextualSpacing/>
        <w:jc w:val="both"/>
        <w:rPr>
          <w:b/>
        </w:rPr>
      </w:pPr>
      <w:r w:rsidRPr="00800621">
        <w:rPr>
          <w:b/>
        </w:rPr>
        <w:t xml:space="preserve">Adult - </w:t>
      </w:r>
      <w:r w:rsidR="00C615B4" w:rsidRPr="00800621">
        <w:rPr>
          <w:b/>
        </w:rPr>
        <w:t xml:space="preserve">Mayo Clinic method (coated capsule </w:t>
      </w:r>
      <w:r w:rsidRPr="00800621">
        <w:rPr>
          <w:b/>
        </w:rPr>
        <w:t>with</w:t>
      </w:r>
      <w:r w:rsidR="00C615B4" w:rsidRPr="00800621">
        <w:rPr>
          <w:b/>
        </w:rPr>
        <w:t xml:space="preserve"> </w:t>
      </w:r>
      <w:r w:rsidR="00C615B4" w:rsidRPr="00800621">
        <w:rPr>
          <w:b/>
          <w:vertAlign w:val="superscript"/>
        </w:rPr>
        <w:t>111</w:t>
      </w:r>
      <w:r w:rsidR="00C615B4" w:rsidRPr="00800621">
        <w:rPr>
          <w:b/>
        </w:rPr>
        <w:t xml:space="preserve">In labeled activated charcoal particles): </w:t>
      </w:r>
    </w:p>
    <w:p w14:paraId="3F16763B" w14:textId="77777777" w:rsidR="00C615B4" w:rsidRPr="00800621" w:rsidRDefault="00C615B4" w:rsidP="00800621">
      <w:pPr>
        <w:pStyle w:val="Paragrafoelenco"/>
        <w:numPr>
          <w:ilvl w:val="0"/>
          <w:numId w:val="8"/>
        </w:numPr>
        <w:spacing w:line="480" w:lineRule="auto"/>
        <w:ind w:left="426"/>
        <w:jc w:val="both"/>
      </w:pPr>
      <w:r w:rsidRPr="00800621">
        <w:t xml:space="preserve">&lt; 1.4 at 4 hours, </w:t>
      </w:r>
    </w:p>
    <w:p w14:paraId="520DA174" w14:textId="77777777" w:rsidR="00C615B4" w:rsidRPr="00800621" w:rsidRDefault="00C615B4" w:rsidP="00800621">
      <w:pPr>
        <w:pStyle w:val="Paragrafoelenco"/>
        <w:numPr>
          <w:ilvl w:val="0"/>
          <w:numId w:val="8"/>
        </w:numPr>
        <w:spacing w:line="480" w:lineRule="auto"/>
        <w:ind w:left="426"/>
        <w:jc w:val="both"/>
      </w:pPr>
      <w:r w:rsidRPr="00800621">
        <w:t xml:space="preserve">1.6-3.8 at 24 hours and </w:t>
      </w:r>
    </w:p>
    <w:p w14:paraId="101848FC" w14:textId="77777777" w:rsidR="00C615B4" w:rsidRPr="00800621" w:rsidRDefault="00C615B4" w:rsidP="00800621">
      <w:pPr>
        <w:pStyle w:val="Paragrafoelenco"/>
        <w:numPr>
          <w:ilvl w:val="0"/>
          <w:numId w:val="8"/>
        </w:numPr>
        <w:spacing w:line="480" w:lineRule="auto"/>
        <w:ind w:left="426"/>
        <w:jc w:val="both"/>
      </w:pPr>
      <w:r w:rsidRPr="00800621">
        <w:t xml:space="preserve">3.0-4.8 at 48 hours. </w:t>
      </w:r>
    </w:p>
    <w:p w14:paraId="60686604" w14:textId="43482F36" w:rsidR="00C615B4" w:rsidRPr="00800621" w:rsidRDefault="00C615B4" w:rsidP="00800621">
      <w:pPr>
        <w:spacing w:line="480" w:lineRule="auto"/>
        <w:contextualSpacing/>
        <w:jc w:val="both"/>
      </w:pPr>
      <w:r w:rsidRPr="00800621">
        <w:t>Slow colon transit defined as a GC less than 1.6 at 24 hours and 3.0 at 48 hours.</w:t>
      </w:r>
    </w:p>
    <w:p w14:paraId="4E8291F5" w14:textId="77777777" w:rsidR="00C615B4" w:rsidRPr="00800621" w:rsidRDefault="00C615B4" w:rsidP="00800621">
      <w:pPr>
        <w:spacing w:line="480" w:lineRule="auto"/>
        <w:contextualSpacing/>
        <w:jc w:val="both"/>
      </w:pPr>
    </w:p>
    <w:p w14:paraId="393C036D" w14:textId="1CEEE074" w:rsidR="00C615B4" w:rsidRPr="00800621" w:rsidRDefault="00800621" w:rsidP="00800621">
      <w:pPr>
        <w:spacing w:line="480" w:lineRule="auto"/>
        <w:contextualSpacing/>
        <w:jc w:val="both"/>
        <w:rPr>
          <w:b/>
        </w:rPr>
      </w:pPr>
      <w:r w:rsidRPr="00800621">
        <w:rPr>
          <w:b/>
        </w:rPr>
        <w:t xml:space="preserve">Adult - </w:t>
      </w:r>
      <w:r w:rsidR="00C615B4" w:rsidRPr="00800621">
        <w:rPr>
          <w:b/>
        </w:rPr>
        <w:t xml:space="preserve">Temple University method (standard </w:t>
      </w:r>
      <w:r w:rsidR="00C615B4" w:rsidRPr="00800621">
        <w:rPr>
          <w:b/>
          <w:vertAlign w:val="superscript"/>
        </w:rPr>
        <w:t>111</w:t>
      </w:r>
      <w:r w:rsidR="00C615B4" w:rsidRPr="00800621">
        <w:rPr>
          <w:b/>
        </w:rPr>
        <w:t xml:space="preserve">In-DTPA labeled meal): </w:t>
      </w:r>
    </w:p>
    <w:p w14:paraId="70188300" w14:textId="4E5C49F5" w:rsidR="00C615B4" w:rsidRPr="00800621" w:rsidRDefault="00C615B4" w:rsidP="00800621">
      <w:pPr>
        <w:pStyle w:val="Paragrafoelenco"/>
        <w:numPr>
          <w:ilvl w:val="0"/>
          <w:numId w:val="11"/>
        </w:numPr>
        <w:spacing w:line="480" w:lineRule="auto"/>
        <w:ind w:left="426"/>
        <w:jc w:val="both"/>
      </w:pPr>
      <w:r w:rsidRPr="00800621">
        <w:t xml:space="preserve">2.0-7.0 for 24 hours, </w:t>
      </w:r>
    </w:p>
    <w:p w14:paraId="74437927" w14:textId="77777777" w:rsidR="00C615B4" w:rsidRPr="00800621" w:rsidRDefault="00C615B4" w:rsidP="00800621">
      <w:pPr>
        <w:pStyle w:val="Paragrafoelenco"/>
        <w:numPr>
          <w:ilvl w:val="0"/>
          <w:numId w:val="11"/>
        </w:numPr>
        <w:spacing w:line="480" w:lineRule="auto"/>
        <w:ind w:left="426"/>
        <w:jc w:val="both"/>
      </w:pPr>
      <w:r w:rsidRPr="00800621">
        <w:t xml:space="preserve">4.6-7.0 for 48 hours, </w:t>
      </w:r>
    </w:p>
    <w:p w14:paraId="1A2ACBAD" w14:textId="77777777" w:rsidR="00C615B4" w:rsidRPr="00800621" w:rsidRDefault="00C615B4" w:rsidP="00800621">
      <w:pPr>
        <w:pStyle w:val="Paragrafoelenco"/>
        <w:numPr>
          <w:ilvl w:val="0"/>
          <w:numId w:val="11"/>
        </w:numPr>
        <w:spacing w:line="480" w:lineRule="auto"/>
        <w:ind w:left="426"/>
        <w:jc w:val="both"/>
      </w:pPr>
      <w:r w:rsidRPr="00800621">
        <w:t xml:space="preserve">6.0-7.0 for 72 hours. </w:t>
      </w:r>
    </w:p>
    <w:p w14:paraId="68B080A0" w14:textId="77777777" w:rsidR="00800621" w:rsidRPr="00800621" w:rsidRDefault="00800621" w:rsidP="00800621">
      <w:pPr>
        <w:spacing w:line="480" w:lineRule="auto"/>
        <w:ind w:left="66"/>
        <w:jc w:val="both"/>
      </w:pPr>
      <w:r w:rsidRPr="00800621">
        <w:t>S</w:t>
      </w:r>
      <w:r w:rsidR="00C615B4" w:rsidRPr="00800621">
        <w:t xml:space="preserve">low transit pattern with GC &lt; 4.1 at 48 hours and between 4.1 and 6.2 at 72 hours. </w:t>
      </w:r>
    </w:p>
    <w:p w14:paraId="71F005C4" w14:textId="77777777" w:rsidR="00800621" w:rsidRPr="00800621" w:rsidRDefault="00C615B4" w:rsidP="00800621">
      <w:pPr>
        <w:spacing w:line="480" w:lineRule="auto"/>
        <w:ind w:left="66"/>
        <w:jc w:val="both"/>
      </w:pPr>
      <w:r w:rsidRPr="00800621">
        <w:t xml:space="preserve">Colonic inertia with a GC &lt; 4.1 at 48 and 72 hours. </w:t>
      </w:r>
    </w:p>
    <w:p w14:paraId="25D7F52E" w14:textId="201A37AD" w:rsidR="00C615B4" w:rsidRPr="00800621" w:rsidRDefault="00C615B4" w:rsidP="00800621">
      <w:pPr>
        <w:spacing w:line="480" w:lineRule="auto"/>
        <w:ind w:left="66"/>
        <w:jc w:val="both"/>
      </w:pPr>
      <w:r w:rsidRPr="00800621">
        <w:t>Outlet obstruction with GC &gt; 4.1 at 48 hours and &lt; 6.2 at 72 hours.</w:t>
      </w:r>
    </w:p>
    <w:p w14:paraId="744CCBCC" w14:textId="1E6748F3" w:rsidR="006B6D49" w:rsidRPr="00DE6E46" w:rsidRDefault="006B6D49" w:rsidP="00800621">
      <w:pPr>
        <w:widowControl w:val="0"/>
        <w:autoSpaceDE w:val="0"/>
        <w:autoSpaceDN w:val="0"/>
        <w:adjustRightInd w:val="0"/>
        <w:spacing w:line="480" w:lineRule="auto"/>
        <w:rPr>
          <w:rFonts w:eastAsiaTheme="minorEastAsia"/>
          <w:lang w:eastAsia="ja-JP"/>
        </w:rPr>
      </w:pPr>
    </w:p>
    <w:p w14:paraId="365BFE06" w14:textId="34B7A985" w:rsidR="00800621" w:rsidRPr="00DE6E46" w:rsidRDefault="00800621" w:rsidP="00800621">
      <w:pPr>
        <w:widowControl w:val="0"/>
        <w:autoSpaceDE w:val="0"/>
        <w:autoSpaceDN w:val="0"/>
        <w:adjustRightInd w:val="0"/>
        <w:spacing w:line="480" w:lineRule="auto"/>
        <w:rPr>
          <w:rFonts w:eastAsiaTheme="minorEastAsia"/>
          <w:b/>
          <w:lang w:eastAsia="ja-JP"/>
        </w:rPr>
      </w:pPr>
      <w:r w:rsidRPr="00DE6E46">
        <w:rPr>
          <w:rFonts w:eastAsiaTheme="minorEastAsia"/>
          <w:b/>
          <w:lang w:eastAsia="ja-JP"/>
        </w:rPr>
        <w:t xml:space="preserve">Children </w:t>
      </w:r>
      <w:r w:rsidR="00DE6E46" w:rsidRPr="00DE6E46">
        <w:rPr>
          <w:rFonts w:eastAsiaTheme="minorEastAsia"/>
          <w:b/>
          <w:lang w:eastAsia="ja-JP"/>
        </w:rPr>
        <w:t>-</w:t>
      </w:r>
      <w:r w:rsidRPr="00DE6E46">
        <w:rPr>
          <w:rFonts w:eastAsiaTheme="minorEastAsia"/>
          <w:b/>
          <w:lang w:eastAsia="ja-JP"/>
        </w:rPr>
        <w:t xml:space="preserve"> </w:t>
      </w:r>
      <w:r w:rsidR="00F507A1" w:rsidRPr="00DE6E46">
        <w:rPr>
          <w:rFonts w:eastAsiaTheme="minorEastAsia"/>
          <w:b/>
          <w:lang w:eastAsia="ja-JP"/>
        </w:rPr>
        <w:t>Melbourne (#</w:t>
      </w:r>
      <w:r w:rsidR="00F507A1" w:rsidRPr="00F507A1">
        <w:rPr>
          <w:rFonts w:eastAsiaTheme="minorEastAsia"/>
          <w:b/>
          <w:lang w:eastAsia="ja-JP"/>
        </w:rPr>
        <w:t>38) (</w:t>
      </w:r>
      <w:r w:rsidR="00F507A1" w:rsidRPr="00F507A1">
        <w:rPr>
          <w:rFonts w:eastAsiaTheme="minorEastAsia"/>
          <w:b/>
          <w:vertAlign w:val="superscript"/>
          <w:lang w:eastAsia="ja-JP"/>
        </w:rPr>
        <w:t>99m</w:t>
      </w:r>
      <w:r w:rsidR="00F507A1" w:rsidRPr="00F507A1">
        <w:rPr>
          <w:rFonts w:eastAsiaTheme="minorEastAsia"/>
          <w:b/>
          <w:lang w:eastAsia="ja-JP"/>
        </w:rPr>
        <w:t>Tc colloid labeled</w:t>
      </w:r>
      <w:r w:rsidR="00F507A1" w:rsidRPr="00DE6E46">
        <w:rPr>
          <w:rFonts w:eastAsiaTheme="minorEastAsia"/>
          <w:b/>
          <w:lang w:eastAsia="ja-JP"/>
        </w:rPr>
        <w:t xml:space="preserve"> milk)</w:t>
      </w:r>
    </w:p>
    <w:p w14:paraId="5DF6C37A" w14:textId="77777777" w:rsidR="00800621" w:rsidRPr="00F507A1" w:rsidRDefault="00800621" w:rsidP="00F507A1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rFonts w:eastAsiaTheme="minorEastAsia"/>
          <w:lang w:val="it-IT" w:eastAsia="ja-JP"/>
        </w:rPr>
      </w:pPr>
      <w:r w:rsidRPr="00F507A1">
        <w:rPr>
          <w:rFonts w:eastAsiaTheme="minorEastAsia"/>
          <w:lang w:val="it-IT" w:eastAsia="ja-JP"/>
        </w:rPr>
        <w:t xml:space="preserve">3.9 ± 1.1 </w:t>
      </w:r>
      <w:proofErr w:type="spellStart"/>
      <w:r w:rsidRPr="00F507A1">
        <w:rPr>
          <w:rFonts w:eastAsiaTheme="minorEastAsia"/>
          <w:lang w:val="it-IT" w:eastAsia="ja-JP"/>
        </w:rPr>
        <w:t>at</w:t>
      </w:r>
      <w:proofErr w:type="spellEnd"/>
      <w:r w:rsidRPr="00F507A1">
        <w:rPr>
          <w:rFonts w:eastAsiaTheme="minorEastAsia"/>
          <w:lang w:val="it-IT" w:eastAsia="ja-JP"/>
        </w:rPr>
        <w:t xml:space="preserve"> 24 h </w:t>
      </w:r>
    </w:p>
    <w:p w14:paraId="2663DD58" w14:textId="53889716" w:rsidR="00800621" w:rsidRPr="00F507A1" w:rsidRDefault="00800621" w:rsidP="00F507A1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line="480" w:lineRule="auto"/>
        <w:rPr>
          <w:rFonts w:eastAsiaTheme="minorEastAsia"/>
          <w:lang w:val="it-IT" w:eastAsia="ja-JP"/>
        </w:rPr>
      </w:pPr>
      <w:r w:rsidRPr="00F507A1">
        <w:rPr>
          <w:rFonts w:eastAsiaTheme="minorEastAsia"/>
          <w:lang w:val="it-IT" w:eastAsia="ja-JP"/>
        </w:rPr>
        <w:t xml:space="preserve">5.2 ± 0.9 </w:t>
      </w:r>
      <w:proofErr w:type="spellStart"/>
      <w:r w:rsidRPr="00F507A1">
        <w:rPr>
          <w:rFonts w:eastAsiaTheme="minorEastAsia"/>
          <w:lang w:val="it-IT" w:eastAsia="ja-JP"/>
        </w:rPr>
        <w:t>at</w:t>
      </w:r>
      <w:proofErr w:type="spellEnd"/>
      <w:r w:rsidRPr="00F507A1">
        <w:rPr>
          <w:rFonts w:eastAsiaTheme="minorEastAsia"/>
          <w:lang w:val="it-IT" w:eastAsia="ja-JP"/>
        </w:rPr>
        <w:t xml:space="preserve"> 48 h</w:t>
      </w:r>
    </w:p>
    <w:sectPr w:rsidR="00800621" w:rsidRPr="00F507A1" w:rsidSect="00B001E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3178"/>
    <w:multiLevelType w:val="hybridMultilevel"/>
    <w:tmpl w:val="05AAB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138C"/>
    <w:multiLevelType w:val="hybridMultilevel"/>
    <w:tmpl w:val="21145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00C66"/>
    <w:multiLevelType w:val="hybridMultilevel"/>
    <w:tmpl w:val="8F262380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55FC3"/>
    <w:multiLevelType w:val="hybridMultilevel"/>
    <w:tmpl w:val="328C8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671A5"/>
    <w:multiLevelType w:val="hybridMultilevel"/>
    <w:tmpl w:val="0AA6CB34"/>
    <w:lvl w:ilvl="0" w:tplc="1C1256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B0DA5"/>
    <w:multiLevelType w:val="hybridMultilevel"/>
    <w:tmpl w:val="C8504E44"/>
    <w:lvl w:ilvl="0" w:tplc="1C1256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73747"/>
    <w:multiLevelType w:val="hybridMultilevel"/>
    <w:tmpl w:val="D584A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2451D"/>
    <w:multiLevelType w:val="hybridMultilevel"/>
    <w:tmpl w:val="F57400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73EB6"/>
    <w:multiLevelType w:val="hybridMultilevel"/>
    <w:tmpl w:val="2C225EC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58D78C5"/>
    <w:multiLevelType w:val="hybridMultilevel"/>
    <w:tmpl w:val="BCA8EF0E"/>
    <w:lvl w:ilvl="0" w:tplc="1C1256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383"/>
    <w:multiLevelType w:val="hybridMultilevel"/>
    <w:tmpl w:val="B0567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F13EA"/>
    <w:multiLevelType w:val="hybridMultilevel"/>
    <w:tmpl w:val="70F4B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E9"/>
    <w:rsid w:val="001A0255"/>
    <w:rsid w:val="003918E9"/>
    <w:rsid w:val="004A1688"/>
    <w:rsid w:val="005839E2"/>
    <w:rsid w:val="005970F8"/>
    <w:rsid w:val="006B6D49"/>
    <w:rsid w:val="006F73D8"/>
    <w:rsid w:val="00714A89"/>
    <w:rsid w:val="00792170"/>
    <w:rsid w:val="00800621"/>
    <w:rsid w:val="00827EBB"/>
    <w:rsid w:val="009747AC"/>
    <w:rsid w:val="009F14FE"/>
    <w:rsid w:val="00A157D7"/>
    <w:rsid w:val="00AA10A4"/>
    <w:rsid w:val="00B001EC"/>
    <w:rsid w:val="00B57897"/>
    <w:rsid w:val="00C615B4"/>
    <w:rsid w:val="00CB2661"/>
    <w:rsid w:val="00D0373D"/>
    <w:rsid w:val="00D126D1"/>
    <w:rsid w:val="00DE6E46"/>
    <w:rsid w:val="00E131F4"/>
    <w:rsid w:val="00F5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0B6A9"/>
  <w14:defaultImageDpi w14:val="300"/>
  <w15:docId w15:val="{3C8B5ED4-C3AF-4E04-8415-AE4AE196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373D"/>
    <w:rPr>
      <w:rFonts w:ascii="Garamond" w:eastAsia="Times New Roman" w:hAnsi="Garamond" w:cs="Times New Roman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A8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A89"/>
    <w:rPr>
      <w:rFonts w:ascii="Lucida Grande" w:eastAsia="Times New Roman" w:hAnsi="Lucida Grande" w:cs="Lucida Grande"/>
      <w:sz w:val="18"/>
      <w:szCs w:val="18"/>
      <w:lang w:val="en-US" w:eastAsia="en-US"/>
    </w:rPr>
  </w:style>
  <w:style w:type="paragraph" w:styleId="Paragrafoelenco">
    <w:name w:val="List Paragraph"/>
    <w:basedOn w:val="Normale"/>
    <w:uiPriority w:val="34"/>
    <w:qFormat/>
    <w:rsid w:val="00B57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BORRELLI</dc:creator>
  <cp:keywords/>
  <dc:description/>
  <cp:lastModifiedBy>renat</cp:lastModifiedBy>
  <cp:revision>8</cp:revision>
  <dcterms:created xsi:type="dcterms:W3CDTF">2017-10-22T16:53:00Z</dcterms:created>
  <dcterms:modified xsi:type="dcterms:W3CDTF">2017-11-03T10:47:00Z</dcterms:modified>
</cp:coreProperties>
</file>