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38" w:rsidRPr="00340138" w:rsidRDefault="00340138" w:rsidP="00340138">
      <w:pPr>
        <w:spacing w:after="120" w:line="240" w:lineRule="auto"/>
        <w:rPr>
          <w:rFonts w:asciiTheme="majorHAnsi" w:hAnsiTheme="majorHAnsi" w:cstheme="majorBidi"/>
          <w:b/>
          <w:bCs/>
        </w:rPr>
      </w:pPr>
      <w:r w:rsidRPr="00340138">
        <w:rPr>
          <w:rFonts w:asciiTheme="majorHAnsi" w:hAnsiTheme="majorHAnsi" w:cstheme="majorBidi"/>
          <w:b/>
          <w:bCs/>
          <w:color w:val="26282A"/>
          <w:shd w:val="clear" w:color="auto" w:fill="FFFFFF"/>
        </w:rPr>
        <w:t>Suppl</w:t>
      </w:r>
      <w:r>
        <w:rPr>
          <w:rFonts w:asciiTheme="majorHAnsi" w:hAnsiTheme="majorHAnsi" w:cstheme="majorBidi"/>
          <w:b/>
          <w:bCs/>
          <w:color w:val="26282A"/>
          <w:shd w:val="clear" w:color="auto" w:fill="FFFFFF"/>
        </w:rPr>
        <w:t>.</w:t>
      </w:r>
      <w:bookmarkStart w:id="0" w:name="_GoBack"/>
      <w:bookmarkEnd w:id="0"/>
      <w:r w:rsidRPr="00340138">
        <w:rPr>
          <w:rFonts w:asciiTheme="majorHAnsi" w:hAnsiTheme="majorHAnsi" w:cstheme="majorBidi"/>
          <w:b/>
          <w:bCs/>
          <w:color w:val="26282A"/>
          <w:shd w:val="clear" w:color="auto" w:fill="FFFFFF"/>
        </w:rPr>
        <w:t xml:space="preserve"> Table 2</w:t>
      </w:r>
      <w:r w:rsidRPr="00340138">
        <w:rPr>
          <w:rFonts w:asciiTheme="majorHAnsi" w:hAnsiTheme="majorHAnsi" w:cstheme="majorBidi"/>
          <w:b/>
          <w:bCs/>
        </w:rPr>
        <w:t xml:space="preserve">. </w:t>
      </w:r>
      <w:proofErr w:type="gramStart"/>
      <w:r w:rsidRPr="00340138">
        <w:rPr>
          <w:rFonts w:asciiTheme="majorHAnsi" w:hAnsiTheme="majorHAnsi" w:cs="Times New Roman"/>
          <w:b/>
          <w:bCs/>
        </w:rPr>
        <w:t>treatment-emergent-adverse-events</w:t>
      </w:r>
      <w:proofErr w:type="gramEnd"/>
    </w:p>
    <w:tbl>
      <w:tblPr>
        <w:tblStyle w:val="LightGrid-Accent4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0"/>
        <w:gridCol w:w="1800"/>
        <w:gridCol w:w="2880"/>
      </w:tblGrid>
      <w:tr w:rsidR="00340138" w:rsidRPr="00982710" w:rsidTr="00A1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0138" w:rsidRPr="00982710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82710">
              <w:rPr>
                <w:rFonts w:asciiTheme="majorBidi" w:hAnsiTheme="majorBidi" w:cstheme="majorBidi"/>
                <w:sz w:val="22"/>
                <w:szCs w:val="22"/>
              </w:rPr>
              <w:t>System Organ Class (SOC)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0138" w:rsidRPr="00982710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82710">
              <w:rPr>
                <w:rFonts w:asciiTheme="majorBidi" w:hAnsiTheme="majorBidi" w:cstheme="majorBidi"/>
                <w:sz w:val="22"/>
                <w:szCs w:val="22"/>
              </w:rPr>
              <w:t xml:space="preserve">Preferred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982710">
              <w:rPr>
                <w:rFonts w:asciiTheme="majorBidi" w:hAnsiTheme="majorBidi" w:cstheme="majorBidi"/>
                <w:sz w:val="22"/>
                <w:szCs w:val="22"/>
              </w:rPr>
              <w:t>erm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340138" w:rsidRDefault="00340138" w:rsidP="00A12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7F7870">
              <w:rPr>
                <w:rFonts w:asciiTheme="majorBidi" w:hAnsiTheme="majorBidi"/>
              </w:rPr>
              <w:t>Frequency</w:t>
            </w:r>
            <w:r>
              <w:rPr>
                <w:rFonts w:asciiTheme="majorBidi" w:hAnsiTheme="majorBidi"/>
              </w:rPr>
              <w:t xml:space="preserve"> (n)</w:t>
            </w:r>
            <w:r w:rsidRPr="007F7870">
              <w:rPr>
                <w:rFonts w:asciiTheme="majorBidi" w:hAnsiTheme="majorBidi"/>
              </w:rPr>
              <w:t xml:space="preserve"> </w:t>
            </w:r>
            <w:r>
              <w:rPr>
                <w:rFonts w:asciiTheme="majorBidi" w:hAnsiTheme="majorBidi"/>
              </w:rPr>
              <w:t>(</w:t>
            </w:r>
            <w:r w:rsidRPr="007F7870">
              <w:rPr>
                <w:rFonts w:asciiTheme="majorBidi" w:hAnsiTheme="majorBidi"/>
              </w:rPr>
              <w:t>%</w:t>
            </w:r>
            <w:r>
              <w:rPr>
                <w:rFonts w:asciiTheme="majorBidi" w:hAnsiTheme="majorBidi"/>
              </w:rPr>
              <w:t xml:space="preserve">; 95% CI) </w:t>
            </w:r>
          </w:p>
          <w:p w:rsidR="00340138" w:rsidRPr="00982710" w:rsidRDefault="00340138" w:rsidP="00A12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(N = 30)</w:t>
            </w:r>
          </w:p>
        </w:tc>
      </w:tr>
      <w:tr w:rsidR="00340138" w:rsidRPr="007F7870" w:rsidTr="00A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409A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Gastrointestinal Disorders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0138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09AA">
              <w:rPr>
                <w:rFonts w:asciiTheme="majorBidi" w:hAnsiTheme="majorBidi" w:cstheme="majorBidi"/>
                <w:sz w:val="20"/>
                <w:szCs w:val="20"/>
              </w:rPr>
              <w:t>Abdominal pain</w:t>
            </w:r>
          </w:p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09AA">
              <w:rPr>
                <w:rFonts w:asciiTheme="majorBidi" w:hAnsiTheme="majorBidi" w:cstheme="majorBidi"/>
                <w:sz w:val="20"/>
                <w:szCs w:val="20"/>
              </w:rPr>
              <w:t>Nausea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0138" w:rsidRDefault="00340138" w:rsidP="00A1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40138" w:rsidRPr="004409AA" w:rsidRDefault="00340138" w:rsidP="00A1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 xml:space="preserve"> (10%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 3.5 -25.5%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340138" w:rsidRPr="004409AA" w:rsidRDefault="00340138" w:rsidP="00A1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 xml:space="preserve"> (10%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 3.5 -25.5%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40138" w:rsidRPr="007F7870" w:rsidTr="00A1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409A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09AA">
              <w:rPr>
                <w:rFonts w:asciiTheme="majorBidi" w:hAnsiTheme="majorBidi" w:cstheme="majorBidi"/>
                <w:sz w:val="20"/>
                <w:szCs w:val="20"/>
              </w:rPr>
              <w:t>Fatigue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13.3%; 5.3 – 29.7%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40138" w:rsidRPr="007F7870" w:rsidTr="00A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409A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Nervous System Disorders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09AA">
              <w:rPr>
                <w:rFonts w:asciiTheme="majorBidi" w:hAnsiTheme="majorBidi" w:cstheme="majorBidi"/>
                <w:sz w:val="20"/>
                <w:szCs w:val="20"/>
              </w:rPr>
              <w:t>Headache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 xml:space="preserve"> (10%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 3.5 -25.5%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40138" w:rsidRPr="007F7870" w:rsidTr="00A1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</w:pPr>
            <w:r w:rsidRPr="004409A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Skin and Subcutaneous Tissue Disorders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409AA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Pruritus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/ skin rash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6.7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>%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; 1.8 – 21.3% 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340138" w:rsidRPr="007F7870" w:rsidTr="00A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409AA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 xml:space="preserve">Total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 xml:space="preserve">number of patients with </w:t>
            </w:r>
            <w:r w:rsidRPr="004409AA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adverse events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0138" w:rsidRDefault="00340138" w:rsidP="00A1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 (26.7%; 14.2 – 44.4%)</w:t>
            </w:r>
          </w:p>
        </w:tc>
      </w:tr>
      <w:tr w:rsidR="00340138" w:rsidRPr="007F7870" w:rsidTr="00A1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</w:pPr>
            <w:r w:rsidRPr="004409AA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Total adverse events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>%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 33.1 – 66.8%</w:t>
            </w:r>
            <w:r w:rsidRPr="004409AA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</w:tr>
      <w:tr w:rsidR="00340138" w:rsidRPr="007F7870" w:rsidTr="00A1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</w:pPr>
            <w:r w:rsidRPr="004409AA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Total Serious event/death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09AA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40138" w:rsidRPr="007F7870" w:rsidTr="00A1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</w:pPr>
            <w:r w:rsidRPr="004409AA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Total Severe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 xml:space="preserve"> ( ≥  grade 3)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pStyle w:val="Default"/>
              <w:tabs>
                <w:tab w:val="left" w:pos="90"/>
                <w:tab w:val="left" w:pos="8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0138" w:rsidRPr="004409AA" w:rsidRDefault="00340138" w:rsidP="00A12F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09AA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</w:tbl>
    <w:p w:rsidR="00340138" w:rsidRDefault="00340138" w:rsidP="00340138">
      <w:pPr>
        <w:pStyle w:val="Heading2"/>
        <w:shd w:val="clear" w:color="auto" w:fill="FFFFFF"/>
        <w:spacing w:before="0" w:line="240" w:lineRule="auto"/>
        <w:rPr>
          <w:rFonts w:asciiTheme="majorBidi" w:hAnsiTheme="majorBidi"/>
          <w:b w:val="0"/>
          <w:bCs w:val="0"/>
          <w:sz w:val="20"/>
          <w:szCs w:val="20"/>
        </w:rPr>
      </w:pPr>
      <w:r w:rsidRPr="004B0CDF">
        <w:rPr>
          <w:rFonts w:asciiTheme="majorBidi" w:hAnsiTheme="majorBidi"/>
          <w:b w:val="0"/>
          <w:bCs w:val="0"/>
          <w:sz w:val="20"/>
          <w:szCs w:val="20"/>
        </w:rPr>
        <w:t>Data are n/N (%) in ITT patients</w:t>
      </w:r>
    </w:p>
    <w:p w:rsidR="00340138" w:rsidRDefault="00340138" w:rsidP="00340138"/>
    <w:p w:rsidR="0094052C" w:rsidRDefault="0094052C"/>
    <w:sectPr w:rsidR="0094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38"/>
    <w:rsid w:val="00340138"/>
    <w:rsid w:val="0094052C"/>
    <w:rsid w:val="00D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38"/>
  </w:style>
  <w:style w:type="paragraph" w:styleId="Heading1">
    <w:name w:val="heading 1"/>
    <w:basedOn w:val="Normal"/>
    <w:next w:val="Normal"/>
    <w:link w:val="Heading1Char"/>
    <w:uiPriority w:val="9"/>
    <w:qFormat/>
    <w:rsid w:val="00DD7E4D"/>
    <w:pPr>
      <w:keepNext/>
      <w:keepLines/>
      <w:bidi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E4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4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E4D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Default">
    <w:name w:val="Default"/>
    <w:rsid w:val="00340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340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38"/>
  </w:style>
  <w:style w:type="paragraph" w:styleId="Heading1">
    <w:name w:val="heading 1"/>
    <w:basedOn w:val="Normal"/>
    <w:next w:val="Normal"/>
    <w:link w:val="Heading1Char"/>
    <w:uiPriority w:val="9"/>
    <w:qFormat/>
    <w:rsid w:val="00DD7E4D"/>
    <w:pPr>
      <w:keepNext/>
      <w:keepLines/>
      <w:bidi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E4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4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E4D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Default">
    <w:name w:val="Default"/>
    <w:rsid w:val="00340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340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Data are n/N (%) in ITT patients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2018-02-07T12:58:00Z</dcterms:created>
  <dcterms:modified xsi:type="dcterms:W3CDTF">2018-02-07T13:01:00Z</dcterms:modified>
</cp:coreProperties>
</file>