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49C36" w14:textId="7BDB7F8C" w:rsidR="002F1468" w:rsidRPr="00021CDC" w:rsidRDefault="00FD1A56" w:rsidP="002F146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Supplemental Digital Content 1</w:t>
      </w:r>
      <w:r w:rsidR="002F1468" w:rsidRPr="00021CDC">
        <w:rPr>
          <w:rFonts w:ascii="Times New Roman" w:hAnsi="Times New Roman"/>
          <w:b/>
          <w:sz w:val="24"/>
          <w:szCs w:val="24"/>
        </w:rPr>
        <w:t>.</w:t>
      </w:r>
      <w:r w:rsidR="002F1468" w:rsidRPr="00021CDC">
        <w:rPr>
          <w:rFonts w:ascii="Times New Roman" w:hAnsi="Times New Roman"/>
          <w:sz w:val="24"/>
          <w:szCs w:val="24"/>
        </w:rPr>
        <w:t xml:space="preserve"> Baseline Infant Characteristics of the Sample</w:t>
      </w:r>
      <w:r w:rsidR="00FC7F94">
        <w:rPr>
          <w:rFonts w:ascii="Times New Roman" w:hAnsi="Times New Roman"/>
          <w:sz w:val="24"/>
          <w:szCs w:val="24"/>
        </w:rPr>
        <w:t xml:space="preserve"> (n</w:t>
      </w:r>
      <w:r w:rsidR="002F1468">
        <w:rPr>
          <w:rFonts w:ascii="Times New Roman" w:hAnsi="Times New Roman"/>
          <w:sz w:val="24"/>
          <w:szCs w:val="24"/>
        </w:rPr>
        <w:t>=300)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6210"/>
        <w:gridCol w:w="3330"/>
      </w:tblGrid>
      <w:tr w:rsidR="002F1468" w:rsidRPr="00021CDC" w14:paraId="593D5DE3" w14:textId="77777777" w:rsidTr="001672CA"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446995D0" w14:textId="77777777" w:rsidR="002F1468" w:rsidRPr="00021CDC" w:rsidRDefault="002F1468" w:rsidP="002F1468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CDC">
              <w:rPr>
                <w:rFonts w:ascii="Times New Roman" w:hAnsi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21A5305F" w14:textId="4FB59742" w:rsidR="002A40B4" w:rsidRPr="00021CDC" w:rsidRDefault="002A40B4" w:rsidP="002A40B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Mean (</w:t>
            </w:r>
            <w:r w:rsidRPr="002A40B4">
              <w:rPr>
                <w:rFonts w:ascii="Times New Roman" w:hAnsi="Times New Roman"/>
                <w:b/>
                <w:i/>
                <w:sz w:val="24"/>
                <w:szCs w:val="24"/>
              </w:rPr>
              <w:t>SD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F1468" w:rsidRPr="00D94840" w14:paraId="1B133524" w14:textId="77777777" w:rsidTr="001672CA">
        <w:tc>
          <w:tcPr>
            <w:tcW w:w="6210" w:type="dxa"/>
          </w:tcPr>
          <w:p w14:paraId="6DBEB485" w14:textId="09C8B65D" w:rsidR="002F1468" w:rsidRPr="0074661F" w:rsidRDefault="002F1468" w:rsidP="002A40B4">
            <w:pPr>
              <w:spacing w:before="24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4661F">
              <w:rPr>
                <w:rFonts w:ascii="Times New Roman" w:hAnsi="Times New Roman"/>
                <w:sz w:val="24"/>
                <w:szCs w:val="24"/>
              </w:rPr>
              <w:t>Birth weight (grams)</w:t>
            </w:r>
          </w:p>
        </w:tc>
        <w:tc>
          <w:tcPr>
            <w:tcW w:w="3330" w:type="dxa"/>
          </w:tcPr>
          <w:p w14:paraId="482052BF" w14:textId="77777777" w:rsidR="002F1468" w:rsidRPr="00D94840" w:rsidRDefault="002F1468" w:rsidP="002A40B4">
            <w:pPr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 xml:space="preserve">1016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94840">
              <w:rPr>
                <w:rFonts w:ascii="Times New Roman" w:hAnsi="Times New Roman"/>
                <w:sz w:val="24"/>
                <w:szCs w:val="24"/>
              </w:rPr>
              <w:t>267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2F1468" w:rsidRPr="00D94840" w14:paraId="1ED5F59D" w14:textId="77777777" w:rsidTr="001672CA">
        <w:tc>
          <w:tcPr>
            <w:tcW w:w="6210" w:type="dxa"/>
          </w:tcPr>
          <w:p w14:paraId="4AEA720E" w14:textId="5F6694BC" w:rsidR="002F1468" w:rsidRPr="0074661F" w:rsidRDefault="002F1468" w:rsidP="002F146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4661F">
              <w:rPr>
                <w:rFonts w:ascii="Times New Roman" w:hAnsi="Times New Roman"/>
                <w:sz w:val="24"/>
                <w:szCs w:val="24"/>
              </w:rPr>
              <w:t>Gestational age at birth (weeks)</w:t>
            </w:r>
          </w:p>
        </w:tc>
        <w:tc>
          <w:tcPr>
            <w:tcW w:w="3330" w:type="dxa"/>
          </w:tcPr>
          <w:p w14:paraId="1F2663F8" w14:textId="77777777" w:rsidR="002F1468" w:rsidRPr="00D94840" w:rsidRDefault="002F1468" w:rsidP="002F146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9484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F1468" w:rsidRPr="00D94840" w14:paraId="24D9A2BA" w14:textId="77777777" w:rsidTr="001672CA">
        <w:trPr>
          <w:trHeight w:val="330"/>
        </w:trPr>
        <w:tc>
          <w:tcPr>
            <w:tcW w:w="6210" w:type="dxa"/>
          </w:tcPr>
          <w:p w14:paraId="2FA2CEF6" w14:textId="786A82F1" w:rsidR="002F1468" w:rsidRPr="0074661F" w:rsidRDefault="002F1468" w:rsidP="0039198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4661F">
              <w:rPr>
                <w:rFonts w:ascii="Times New Roman" w:hAnsi="Times New Roman"/>
                <w:sz w:val="24"/>
                <w:szCs w:val="24"/>
              </w:rPr>
              <w:t>5-minute APGAR score</w:t>
            </w:r>
            <w:r w:rsidR="0039198A" w:rsidRPr="0039198A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rtl/>
              </w:rPr>
              <w:t>٭</w:t>
            </w:r>
          </w:p>
        </w:tc>
        <w:tc>
          <w:tcPr>
            <w:tcW w:w="3330" w:type="dxa"/>
          </w:tcPr>
          <w:p w14:paraId="13EA76BB" w14:textId="2D6038B4" w:rsidR="002F1468" w:rsidRPr="00D94840" w:rsidRDefault="002F1468" w:rsidP="002F146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948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F1468" w:rsidRPr="00D94840" w14:paraId="36458745" w14:textId="77777777" w:rsidTr="001672CA">
        <w:trPr>
          <w:trHeight w:val="225"/>
        </w:trPr>
        <w:tc>
          <w:tcPr>
            <w:tcW w:w="6210" w:type="dxa"/>
          </w:tcPr>
          <w:p w14:paraId="4C44754A" w14:textId="7F376DFF" w:rsidR="002F1468" w:rsidRPr="0039198A" w:rsidRDefault="002F1468" w:rsidP="0039198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4661F">
              <w:rPr>
                <w:rFonts w:ascii="Times New Roman" w:hAnsi="Times New Roman"/>
                <w:sz w:val="24"/>
                <w:szCs w:val="24"/>
              </w:rPr>
              <w:t>SNAP-II</w:t>
            </w:r>
            <w:r w:rsidR="0039198A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rtl/>
              </w:rPr>
              <w:t>٭</w:t>
            </w:r>
          </w:p>
        </w:tc>
        <w:tc>
          <w:tcPr>
            <w:tcW w:w="3330" w:type="dxa"/>
          </w:tcPr>
          <w:p w14:paraId="795468CD" w14:textId="765BCF94" w:rsidR="002F1468" w:rsidRPr="00D94840" w:rsidRDefault="002F1468" w:rsidP="002F146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</w:t>
            </w:r>
            <w:r w:rsidRPr="00D9484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2F1468" w:rsidRPr="00D94840" w14:paraId="6D28E2B6" w14:textId="77777777" w:rsidTr="001672CA">
        <w:tc>
          <w:tcPr>
            <w:tcW w:w="6210" w:type="dxa"/>
          </w:tcPr>
          <w:p w14:paraId="24633337" w14:textId="292E5A87" w:rsidR="002F1468" w:rsidRPr="0074661F" w:rsidRDefault="002F1468" w:rsidP="0039198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4661F">
              <w:rPr>
                <w:rFonts w:ascii="Times New Roman" w:hAnsi="Times New Roman"/>
                <w:sz w:val="24"/>
                <w:szCs w:val="24"/>
              </w:rPr>
              <w:t>Birth weight-for-age z-score</w:t>
            </w:r>
            <w:r w:rsidR="0039198A" w:rsidRPr="0039198A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330" w:type="dxa"/>
          </w:tcPr>
          <w:p w14:paraId="0CB093F5" w14:textId="77777777" w:rsidR="002F1468" w:rsidRPr="00D94840" w:rsidRDefault="002F1468" w:rsidP="002F146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 xml:space="preserve">-0.37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94840">
              <w:rPr>
                <w:rFonts w:ascii="Times New Roman" w:hAnsi="Times New Roman"/>
                <w:sz w:val="24"/>
                <w:szCs w:val="24"/>
              </w:rPr>
              <w:t>0.93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F1468" w:rsidRPr="00D94840" w14:paraId="3E9279A4" w14:textId="77777777" w:rsidTr="001672CA">
        <w:tc>
          <w:tcPr>
            <w:tcW w:w="6210" w:type="dxa"/>
          </w:tcPr>
          <w:p w14:paraId="548E4F9C" w14:textId="7253B3FF" w:rsidR="002F1468" w:rsidRPr="0074661F" w:rsidRDefault="002F1468" w:rsidP="0039198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4661F">
              <w:rPr>
                <w:rFonts w:ascii="Times New Roman" w:hAnsi="Times New Roman"/>
                <w:sz w:val="24"/>
                <w:szCs w:val="24"/>
              </w:rPr>
              <w:t>Discharge weight-for-age z-score</w:t>
            </w:r>
            <w:r w:rsidR="0039198A" w:rsidRPr="0039198A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rtl/>
              </w:rPr>
              <w:t>٭</w:t>
            </w:r>
            <w:r w:rsidR="0039198A" w:rsidRPr="0039198A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,†</w:t>
            </w:r>
          </w:p>
        </w:tc>
        <w:tc>
          <w:tcPr>
            <w:tcW w:w="3330" w:type="dxa"/>
          </w:tcPr>
          <w:p w14:paraId="7290F84C" w14:textId="115D3875" w:rsidR="002F1468" w:rsidRPr="00D94840" w:rsidRDefault="002F1468" w:rsidP="002F146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 xml:space="preserve">-1.31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94840">
              <w:rPr>
                <w:rFonts w:ascii="Times New Roman" w:hAnsi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F1468" w:rsidRPr="00D94840" w14:paraId="491BE490" w14:textId="77777777" w:rsidTr="001672CA">
        <w:tc>
          <w:tcPr>
            <w:tcW w:w="6210" w:type="dxa"/>
            <w:tcBorders>
              <w:bottom w:val="single" w:sz="4" w:space="0" w:color="auto"/>
            </w:tcBorders>
          </w:tcPr>
          <w:p w14:paraId="14515023" w14:textId="12A10ED9" w:rsidR="002F1468" w:rsidRPr="0074661F" w:rsidRDefault="002F1468" w:rsidP="002F146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61F">
              <w:rPr>
                <w:rFonts w:ascii="Times New Roman" w:hAnsi="Times New Roman"/>
                <w:sz w:val="24"/>
                <w:szCs w:val="24"/>
              </w:rPr>
              <w:t>Days to hospital discharge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E7C141A" w14:textId="77777777" w:rsidR="002F1468" w:rsidRPr="00D94840" w:rsidRDefault="002F1468" w:rsidP="002F146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85.6</w:t>
            </w:r>
            <w:r w:rsidRPr="00D94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94840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F1468" w:rsidRPr="00D94840" w14:paraId="7F3CE0E3" w14:textId="77777777" w:rsidTr="001672CA">
        <w:tc>
          <w:tcPr>
            <w:tcW w:w="9540" w:type="dxa"/>
            <w:gridSpan w:val="2"/>
          </w:tcPr>
          <w:p w14:paraId="2390BEC0" w14:textId="5CEDFDB0" w:rsidR="002A507E" w:rsidRPr="008A2165" w:rsidRDefault="00FE326E" w:rsidP="006C59BE">
            <w:pPr>
              <w:spacing w:before="240"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2165">
              <w:rPr>
                <w:rFonts w:ascii="Times New Roman" w:hAnsi="Times New Roman"/>
                <w:color w:val="FF0000"/>
                <w:sz w:val="24"/>
                <w:szCs w:val="24"/>
              </w:rPr>
              <w:t>SD = standard d</w:t>
            </w:r>
            <w:r w:rsidR="00313EE8" w:rsidRPr="008A2165">
              <w:rPr>
                <w:rFonts w:ascii="Times New Roman" w:hAnsi="Times New Roman"/>
                <w:color w:val="FF0000"/>
                <w:sz w:val="24"/>
                <w:szCs w:val="24"/>
              </w:rPr>
              <w:t>eviation;</w:t>
            </w:r>
            <w:r w:rsidR="00F326E6" w:rsidRPr="008A21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="00313EE8" w:rsidRPr="008A21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SNAP-II = </w:t>
            </w:r>
            <w:r w:rsidR="002F1468" w:rsidRPr="008A2165">
              <w:rPr>
                <w:rFonts w:ascii="Times New Roman" w:hAnsi="Times New Roman"/>
                <w:color w:val="FF0000"/>
                <w:sz w:val="24"/>
                <w:szCs w:val="24"/>
              </w:rPr>
              <w:t>Score for Neonatal Acute Physiology</w:t>
            </w:r>
            <w:r w:rsidR="00314203" w:rsidRPr="008A2165">
              <w:rPr>
                <w:rFonts w:ascii="Times New Roman" w:hAnsi="Times New Roman"/>
                <w:color w:val="FF0000"/>
                <w:sz w:val="24"/>
                <w:szCs w:val="24"/>
              </w:rPr>
              <w:t>-II</w:t>
            </w:r>
            <w:r w:rsidR="002F1468" w:rsidRPr="008A216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14:paraId="716D4A4F" w14:textId="102D3E5E" w:rsidR="002A507E" w:rsidRPr="002A507E" w:rsidRDefault="0039198A" w:rsidP="00CD090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9198A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rtl/>
              </w:rPr>
              <w:t>٭</w:t>
            </w:r>
            <w:r w:rsidR="002A50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2A507E">
              <w:rPr>
                <w:rFonts w:ascii="Times New Roman" w:hAnsi="Times New Roman"/>
                <w:sz w:val="24"/>
                <w:szCs w:val="24"/>
              </w:rPr>
              <w:t>Missing values: 5-minute APGAR score = 1; SNAP-II = 1; Discharge weight-for-age z-score = 10.</w:t>
            </w:r>
          </w:p>
          <w:p w14:paraId="2EF16F05" w14:textId="32BE5206" w:rsidR="002F1468" w:rsidRPr="00D94840" w:rsidRDefault="0039198A" w:rsidP="0082721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9198A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†</w:t>
            </w:r>
            <w:r w:rsidR="002F1468" w:rsidRPr="00AF4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468" w:rsidRPr="00AF4D2B">
              <w:rPr>
                <w:rFonts w:ascii="Times New Roman" w:hAnsi="Times New Roman"/>
                <w:bCs/>
                <w:sz w:val="24"/>
                <w:szCs w:val="24"/>
              </w:rPr>
              <w:t>Weight-for-age z-scores were calculated using the Fenton preterm growth chart and the W</w:t>
            </w:r>
            <w:r w:rsidR="002F1468">
              <w:rPr>
                <w:rFonts w:ascii="Times New Roman" w:hAnsi="Times New Roman"/>
                <w:bCs/>
                <w:sz w:val="24"/>
                <w:szCs w:val="24"/>
              </w:rPr>
              <w:t xml:space="preserve">orld </w:t>
            </w:r>
            <w:r w:rsidR="002F1468" w:rsidRPr="00AF4D2B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 w:rsidR="002F1468">
              <w:rPr>
                <w:rFonts w:ascii="Times New Roman" w:hAnsi="Times New Roman"/>
                <w:bCs/>
                <w:sz w:val="24"/>
                <w:szCs w:val="24"/>
              </w:rPr>
              <w:t xml:space="preserve">ealth </w:t>
            </w:r>
            <w:r w:rsidR="002F1468" w:rsidRPr="00AF4D2B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="002F1468">
              <w:rPr>
                <w:rFonts w:ascii="Times New Roman" w:hAnsi="Times New Roman"/>
                <w:bCs/>
                <w:sz w:val="24"/>
                <w:szCs w:val="24"/>
              </w:rPr>
              <w:t>rganization</w:t>
            </w:r>
            <w:r w:rsidR="002F1468" w:rsidRPr="00AF4D2B">
              <w:rPr>
                <w:rFonts w:ascii="Times New Roman" w:hAnsi="Times New Roman"/>
                <w:bCs/>
                <w:sz w:val="24"/>
                <w:szCs w:val="24"/>
              </w:rPr>
              <w:t xml:space="preserve"> growth standards</w:t>
            </w:r>
            <w:r w:rsidR="008272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7216" w:rsidRPr="008E7785">
              <w:rPr>
                <w:rFonts w:ascii="Times New Roman" w:hAnsi="Times New Roman"/>
                <w:bCs/>
                <w:sz w:val="24"/>
                <w:szCs w:val="24"/>
              </w:rPr>
              <w:t>(14,</w:t>
            </w:r>
            <w:r w:rsidR="00C278D6" w:rsidRPr="008E77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7216" w:rsidRPr="008E7785">
              <w:rPr>
                <w:rFonts w:ascii="Times New Roman" w:hAnsi="Times New Roman"/>
                <w:bCs/>
                <w:sz w:val="24"/>
                <w:szCs w:val="24"/>
              </w:rPr>
              <w:t>15).</w:t>
            </w:r>
            <w:r w:rsidR="008272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5D8C6F01" w14:textId="77777777" w:rsidR="00574459" w:rsidRPr="002F1468" w:rsidRDefault="00EA29C9" w:rsidP="002F1468">
      <w:pPr>
        <w:tabs>
          <w:tab w:val="left" w:pos="1005"/>
        </w:tabs>
        <w:spacing w:before="240" w:after="0" w:line="480" w:lineRule="auto"/>
        <w:rPr>
          <w:rFonts w:ascii="Times New Roman" w:hAnsi="Times New Roman"/>
          <w:sz w:val="24"/>
          <w:szCs w:val="24"/>
        </w:rPr>
      </w:pPr>
    </w:p>
    <w:sectPr w:rsidR="00574459" w:rsidRPr="002F1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68"/>
    <w:rsid w:val="00034278"/>
    <w:rsid w:val="00062535"/>
    <w:rsid w:val="00104069"/>
    <w:rsid w:val="002A40B4"/>
    <w:rsid w:val="002A507E"/>
    <w:rsid w:val="002F1468"/>
    <w:rsid w:val="00313EE8"/>
    <w:rsid w:val="00314203"/>
    <w:rsid w:val="0039198A"/>
    <w:rsid w:val="003F6C8D"/>
    <w:rsid w:val="0042531B"/>
    <w:rsid w:val="004F6DE2"/>
    <w:rsid w:val="005362A4"/>
    <w:rsid w:val="006C59BE"/>
    <w:rsid w:val="00751B3D"/>
    <w:rsid w:val="0078046D"/>
    <w:rsid w:val="00827216"/>
    <w:rsid w:val="008278C2"/>
    <w:rsid w:val="008A2165"/>
    <w:rsid w:val="008E7785"/>
    <w:rsid w:val="00B778BE"/>
    <w:rsid w:val="00BA31DA"/>
    <w:rsid w:val="00C278D6"/>
    <w:rsid w:val="00C83B52"/>
    <w:rsid w:val="00CD090D"/>
    <w:rsid w:val="00CF2A35"/>
    <w:rsid w:val="00E268C4"/>
    <w:rsid w:val="00EA29C9"/>
    <w:rsid w:val="00F326E6"/>
    <w:rsid w:val="00FC7F94"/>
    <w:rsid w:val="00FD1A56"/>
    <w:rsid w:val="00FD777A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CAEB"/>
  <w15:chartTrackingRefBased/>
  <w15:docId w15:val="{8A0B841D-E77E-43C7-AC2F-8AE1A0DF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46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07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7E"/>
    <w:rPr>
      <w:rFonts w:ascii="Times New Roman" w:eastAsia="Calibri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6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C8D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C8D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Plaga</dc:creator>
  <cp:keywords/>
  <dc:description/>
  <cp:lastModifiedBy>Jane Francis</cp:lastModifiedBy>
  <cp:revision>2</cp:revision>
  <dcterms:created xsi:type="dcterms:W3CDTF">2018-04-19T23:38:00Z</dcterms:created>
  <dcterms:modified xsi:type="dcterms:W3CDTF">2018-04-19T23:38:00Z</dcterms:modified>
</cp:coreProperties>
</file>