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17" w:rsidRDefault="00250717" w:rsidP="00D756CD">
      <w:pPr>
        <w:spacing w:line="480" w:lineRule="auto"/>
        <w:ind w:firstLine="720"/>
        <w:rPr>
          <w:b/>
          <w:sz w:val="22"/>
          <w:szCs w:val="22"/>
        </w:rPr>
      </w:pPr>
    </w:p>
    <w:p w:rsidR="00D756CD" w:rsidRPr="00473F02" w:rsidRDefault="0073282E" w:rsidP="00250717">
      <w:pPr>
        <w:spacing w:line="480" w:lineRule="auto"/>
        <w:ind w:firstLine="720"/>
        <w:rPr>
          <w:b/>
          <w:sz w:val="28"/>
          <w:szCs w:val="28"/>
        </w:rPr>
      </w:pPr>
      <w:r w:rsidRPr="00473F02">
        <w:rPr>
          <w:b/>
          <w:sz w:val="28"/>
          <w:szCs w:val="28"/>
        </w:rPr>
        <w:t xml:space="preserve">Supplemental </w:t>
      </w:r>
      <w:r w:rsidR="00664025" w:rsidRPr="00473F02">
        <w:rPr>
          <w:b/>
          <w:sz w:val="28"/>
          <w:szCs w:val="28"/>
        </w:rPr>
        <w:t xml:space="preserve">Digital </w:t>
      </w:r>
      <w:r w:rsidRPr="00473F02">
        <w:rPr>
          <w:b/>
          <w:sz w:val="28"/>
          <w:szCs w:val="28"/>
        </w:rPr>
        <w:t xml:space="preserve">Content </w:t>
      </w:r>
      <w:r w:rsidR="00664025" w:rsidRPr="00473F02">
        <w:rPr>
          <w:b/>
          <w:sz w:val="28"/>
          <w:szCs w:val="28"/>
        </w:rPr>
        <w:t>2</w:t>
      </w:r>
    </w:p>
    <w:p w:rsidR="00250717" w:rsidRPr="00FD1B1E" w:rsidRDefault="00250717" w:rsidP="00250717">
      <w:pPr>
        <w:spacing w:line="480" w:lineRule="auto"/>
        <w:ind w:firstLine="720"/>
        <w:rPr>
          <w:b/>
          <w:sz w:val="22"/>
          <w:szCs w:val="22"/>
        </w:rPr>
      </w:pPr>
    </w:p>
    <w:p w:rsidR="00C91ED8" w:rsidRPr="00473F02" w:rsidRDefault="00FD1B1E" w:rsidP="00250717">
      <w:pPr>
        <w:spacing w:line="276" w:lineRule="auto"/>
        <w:ind w:firstLine="720"/>
        <w:rPr>
          <w:b/>
        </w:rPr>
      </w:pPr>
      <w:r>
        <w:rPr>
          <w:b/>
          <w:sz w:val="22"/>
          <w:szCs w:val="22"/>
        </w:rPr>
        <w:t xml:space="preserve">       </w:t>
      </w:r>
      <w:proofErr w:type="gramStart"/>
      <w:r w:rsidR="00D91164" w:rsidRPr="00473F02">
        <w:rPr>
          <w:b/>
        </w:rPr>
        <w:t>Table</w:t>
      </w:r>
      <w:r w:rsidR="00420978" w:rsidRPr="00473F02">
        <w:rPr>
          <w:b/>
        </w:rPr>
        <w:t>.</w:t>
      </w:r>
      <w:proofErr w:type="gramEnd"/>
      <w:r w:rsidR="00420978" w:rsidRPr="00473F02">
        <w:t xml:space="preserve"> Absolute bone val</w:t>
      </w:r>
      <w:r w:rsidR="00190343" w:rsidRPr="00473F02">
        <w:t>ues in the athletes and referen</w:t>
      </w:r>
      <w:r w:rsidR="002E09A5">
        <w:t>ts</w:t>
      </w:r>
      <w:r w:rsidR="00420978" w:rsidRPr="00473F02">
        <w:t>.</w:t>
      </w:r>
    </w:p>
    <w:tbl>
      <w:tblPr>
        <w:tblpPr w:leftFromText="141" w:rightFromText="141" w:vertAnchor="text" w:horzAnchor="margin" w:tblpXSpec="center" w:tblpY="75"/>
        <w:tblOverlap w:val="never"/>
        <w:tblW w:w="11504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36"/>
        <w:gridCol w:w="236"/>
        <w:gridCol w:w="2207"/>
        <w:gridCol w:w="12"/>
        <w:gridCol w:w="1481"/>
        <w:gridCol w:w="236"/>
        <w:gridCol w:w="1465"/>
        <w:gridCol w:w="1417"/>
        <w:gridCol w:w="1418"/>
        <w:gridCol w:w="1276"/>
        <w:gridCol w:w="1520"/>
      </w:tblGrid>
      <w:tr w:rsidR="00420978" w:rsidRPr="00E10B0D" w:rsidTr="00613A21">
        <w:trPr>
          <w:trHeight w:hRule="exact" w:val="44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20978" w:rsidRPr="00E10B0D" w:rsidRDefault="00420978" w:rsidP="00420978">
            <w:pPr>
              <w:spacing w:line="360" w:lineRule="auto"/>
              <w:ind w:right="-108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978" w:rsidRPr="00E10B0D" w:rsidRDefault="00420978" w:rsidP="00420978">
            <w:pPr>
              <w:spacing w:line="360" w:lineRule="auto"/>
              <w:ind w:right="-108"/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978" w:rsidRPr="00E10B0D" w:rsidRDefault="00420978" w:rsidP="00420978">
            <w:pPr>
              <w:spacing w:line="360" w:lineRule="auto"/>
              <w:ind w:right="-108"/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978" w:rsidRPr="009350F5" w:rsidRDefault="00450521" w:rsidP="00420978">
            <w:pPr>
              <w:jc w:val="center"/>
            </w:pPr>
            <w:r w:rsidRPr="009350F5">
              <w:t>Referen</w:t>
            </w:r>
            <w:r w:rsidR="002E09A5">
              <w:t>ts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978" w:rsidRPr="00E10B0D" w:rsidRDefault="00420978" w:rsidP="00420978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70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978" w:rsidRPr="00E10B0D" w:rsidRDefault="00420978" w:rsidP="00420978">
            <w:pPr>
              <w:rPr>
                <w:lang w:val="fr-FR"/>
              </w:rPr>
            </w:pPr>
            <w:r w:rsidRPr="00E10B0D">
              <w:rPr>
                <w:lang w:val="fr-FR"/>
              </w:rPr>
              <w:t xml:space="preserve">                            </w:t>
            </w:r>
            <w:r w:rsidR="00450521">
              <w:rPr>
                <w:lang w:val="fr-FR"/>
              </w:rPr>
              <w:t xml:space="preserve">                  </w:t>
            </w:r>
            <w:proofErr w:type="spellStart"/>
            <w:r w:rsidRPr="00E10B0D">
              <w:rPr>
                <w:lang w:val="fr-FR"/>
              </w:rPr>
              <w:t>Athletes</w:t>
            </w:r>
            <w:proofErr w:type="spellEnd"/>
          </w:p>
        </w:tc>
      </w:tr>
      <w:tr w:rsidR="00420978" w:rsidRPr="00E10B0D" w:rsidTr="00613A21">
        <w:trPr>
          <w:trHeight w:hRule="exact" w:val="555"/>
        </w:trPr>
        <w:tc>
          <w:tcPr>
            <w:tcW w:w="2679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20978" w:rsidRPr="00E10B0D" w:rsidRDefault="00420978" w:rsidP="00420978">
            <w:pPr>
              <w:spacing w:line="360" w:lineRule="auto"/>
              <w:ind w:right="-108"/>
              <w:rPr>
                <w:lang w:val="fr-FR"/>
              </w:rPr>
            </w:pPr>
            <w:r w:rsidRPr="00E10B0D">
              <w:rPr>
                <w:lang w:val="fr-FR"/>
              </w:rPr>
              <w:t>Variable (</w:t>
            </w:r>
            <w:proofErr w:type="spellStart"/>
            <w:r w:rsidRPr="00E10B0D">
              <w:rPr>
                <w:lang w:val="fr-FR"/>
              </w:rPr>
              <w:t>units</w:t>
            </w:r>
            <w:proofErr w:type="spellEnd"/>
            <w:r w:rsidRPr="00E10B0D">
              <w:rPr>
                <w:lang w:val="fr-FR"/>
              </w:rPr>
              <w:t>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20978" w:rsidRPr="00E10B0D" w:rsidRDefault="00420978" w:rsidP="00420978">
            <w:pPr>
              <w:spacing w:line="360" w:lineRule="auto"/>
              <w:jc w:val="center"/>
              <w:rPr>
                <w:lang w:val="fr-FR"/>
              </w:rPr>
            </w:pPr>
            <w:r w:rsidRPr="00E10B0D">
              <w:rPr>
                <w:lang w:val="fr-FR"/>
              </w:rPr>
              <w:t>31-45 y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20978" w:rsidRPr="00E10B0D" w:rsidRDefault="00420978" w:rsidP="00420978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20978" w:rsidRPr="00E10B0D" w:rsidRDefault="00420978" w:rsidP="00420978">
            <w:pPr>
              <w:spacing w:line="360" w:lineRule="auto"/>
              <w:jc w:val="center"/>
              <w:rPr>
                <w:lang w:val="fr-FR"/>
              </w:rPr>
            </w:pPr>
            <w:r w:rsidRPr="00E10B0D">
              <w:rPr>
                <w:lang w:val="fr-FR"/>
              </w:rPr>
              <w:t>40-49 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20978" w:rsidRPr="00E10B0D" w:rsidRDefault="00420978" w:rsidP="00420978">
            <w:pPr>
              <w:spacing w:line="360" w:lineRule="auto"/>
              <w:jc w:val="center"/>
              <w:rPr>
                <w:lang w:val="fr-FR"/>
              </w:rPr>
            </w:pPr>
            <w:r w:rsidRPr="00E10B0D">
              <w:rPr>
                <w:lang w:val="fr-FR"/>
              </w:rPr>
              <w:t>50-59 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20978" w:rsidRPr="00E10B0D" w:rsidRDefault="00420978" w:rsidP="00420978">
            <w:pPr>
              <w:spacing w:line="360" w:lineRule="auto"/>
              <w:jc w:val="center"/>
              <w:rPr>
                <w:lang w:val="fr-FR"/>
              </w:rPr>
            </w:pPr>
            <w:r w:rsidRPr="00E10B0D">
              <w:rPr>
                <w:lang w:val="fr-FR"/>
              </w:rPr>
              <w:t>60-69 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20978" w:rsidRPr="00E10B0D" w:rsidRDefault="00420978" w:rsidP="00420978">
            <w:pPr>
              <w:spacing w:line="360" w:lineRule="auto"/>
              <w:jc w:val="center"/>
              <w:rPr>
                <w:lang w:val="fr-FR"/>
              </w:rPr>
            </w:pPr>
            <w:r w:rsidRPr="00E10B0D">
              <w:rPr>
                <w:lang w:val="fr-FR"/>
              </w:rPr>
              <w:t>70-85 y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20978" w:rsidRPr="00E10B0D" w:rsidRDefault="00420978" w:rsidP="004209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*</w:t>
            </w:r>
            <w:r w:rsidR="00B42D05">
              <w:rPr>
                <w:lang w:val="fr-FR"/>
              </w:rPr>
              <w:t>AN</w:t>
            </w:r>
            <w:r w:rsidRPr="00E10B0D">
              <w:rPr>
                <w:lang w:val="fr-FR"/>
              </w:rPr>
              <w:t>OVA</w:t>
            </w:r>
          </w:p>
          <w:p w:rsidR="00420978" w:rsidRPr="009B31EF" w:rsidRDefault="00420978" w:rsidP="00420978">
            <w:pPr>
              <w:jc w:val="center"/>
              <w:rPr>
                <w:lang w:val="fr-FR"/>
              </w:rPr>
            </w:pPr>
            <w:r w:rsidRPr="009B31EF">
              <w:rPr>
                <w:lang w:val="fr-FR"/>
              </w:rPr>
              <w:t>P</w:t>
            </w:r>
          </w:p>
        </w:tc>
      </w:tr>
      <w:tr w:rsidR="00420978" w:rsidRPr="00E10B0D">
        <w:trPr>
          <w:trHeight w:hRule="exact" w:val="312"/>
        </w:trPr>
        <w:tc>
          <w:tcPr>
            <w:tcW w:w="2679" w:type="dxa"/>
            <w:gridSpan w:val="3"/>
            <w:tcBorders>
              <w:top w:val="single" w:sz="8" w:space="0" w:color="auto"/>
              <w:bottom w:val="nil"/>
            </w:tcBorders>
          </w:tcPr>
          <w:p w:rsidR="00420978" w:rsidRPr="00E10B0D" w:rsidRDefault="00420978" w:rsidP="00420978">
            <w:pPr>
              <w:rPr>
                <w:lang w:val="fr-FR"/>
              </w:rPr>
            </w:pPr>
            <w:r w:rsidRPr="00E10B0D">
              <w:rPr>
                <w:lang w:val="fr-FR"/>
              </w:rPr>
              <w:t>Distal tibia (5%)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  <w:rPr>
                <w:lang w:val="fr-FR"/>
              </w:rPr>
            </w:pPr>
            <w:r w:rsidRPr="00E10B0D">
              <w:rPr>
                <w:lang w:val="fr-FR"/>
              </w:rPr>
              <w:t>n=19</w:t>
            </w:r>
          </w:p>
        </w:tc>
        <w:tc>
          <w:tcPr>
            <w:tcW w:w="236" w:type="dxa"/>
            <w:tcBorders>
              <w:top w:val="single" w:sz="8" w:space="0" w:color="auto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8" w:space="0" w:color="auto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  <w:rPr>
                <w:lang w:val="fr-FR"/>
              </w:rPr>
            </w:pPr>
            <w:r w:rsidRPr="00E10B0D">
              <w:rPr>
                <w:lang w:val="fr-FR"/>
              </w:rPr>
              <w:t>n=17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  <w:rPr>
                <w:lang w:val="fr-FR"/>
              </w:rPr>
            </w:pPr>
            <w:r w:rsidRPr="00E10B0D">
              <w:rPr>
                <w:lang w:val="fr-FR"/>
              </w:rPr>
              <w:t>n=18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  <w:rPr>
                <w:lang w:val="fr-FR"/>
              </w:rPr>
            </w:pPr>
            <w:r w:rsidRPr="00E10B0D">
              <w:rPr>
                <w:lang w:val="fr-FR"/>
              </w:rPr>
              <w:t>n=24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  <w:rPr>
                <w:lang w:val="fr-FR"/>
              </w:rPr>
            </w:pPr>
            <w:r w:rsidRPr="00E10B0D">
              <w:rPr>
                <w:lang w:val="fr-FR"/>
              </w:rPr>
              <w:t>n=24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  <w:rPr>
                <w:lang w:val="fr-FR"/>
              </w:rPr>
            </w:pPr>
          </w:p>
        </w:tc>
      </w:tr>
      <w:tr w:rsidR="00420978" w:rsidRPr="00E10B0D">
        <w:trPr>
          <w:trHeight w:hRule="exact" w:val="312"/>
        </w:trPr>
        <w:tc>
          <w:tcPr>
            <w:tcW w:w="236" w:type="dxa"/>
            <w:tcBorders>
              <w:top w:val="nil"/>
              <w:bottom w:val="nil"/>
            </w:tcBorders>
          </w:tcPr>
          <w:p w:rsidR="00420978" w:rsidRPr="00E10B0D" w:rsidRDefault="00420978" w:rsidP="00420978">
            <w:pPr>
              <w:ind w:right="-108"/>
              <w:rPr>
                <w:lang w:val="fr-FR"/>
              </w:rPr>
            </w:pPr>
          </w:p>
        </w:tc>
        <w:tc>
          <w:tcPr>
            <w:tcW w:w="2443" w:type="dxa"/>
            <w:gridSpan w:val="2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ind w:right="-108"/>
              <w:rPr>
                <w:lang w:val="fr-FR"/>
              </w:rPr>
            </w:pPr>
            <w:proofErr w:type="spellStart"/>
            <w:r w:rsidRPr="00E10B0D">
              <w:rPr>
                <w:lang w:val="fr-FR"/>
              </w:rPr>
              <w:t>BMC</w:t>
            </w:r>
            <w:r w:rsidRPr="00E10B0D">
              <w:rPr>
                <w:vertAlign w:val="subscript"/>
                <w:lang w:val="fr-FR"/>
              </w:rPr>
              <w:t>tot</w:t>
            </w:r>
            <w:proofErr w:type="spellEnd"/>
            <w:r w:rsidRPr="00E10B0D">
              <w:rPr>
                <w:vertAlign w:val="subscript"/>
                <w:lang w:val="fr-FR"/>
              </w:rPr>
              <w:t xml:space="preserve"> </w:t>
            </w:r>
            <w:r w:rsidRPr="00E10B0D">
              <w:rPr>
                <w:lang w:val="fr-FR"/>
              </w:rPr>
              <w:t xml:space="preserve">(mg/mm) </w:t>
            </w:r>
          </w:p>
        </w:tc>
        <w:tc>
          <w:tcPr>
            <w:tcW w:w="1493" w:type="dxa"/>
            <w:gridSpan w:val="2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E80A71">
            <w:pPr>
              <w:jc w:val="center"/>
              <w:rPr>
                <w:lang w:val="fr-FR"/>
              </w:rPr>
            </w:pPr>
            <w:r w:rsidRPr="00E10B0D">
              <w:rPr>
                <w:lang w:val="fr-FR"/>
              </w:rPr>
              <w:t>381±44</w:t>
            </w:r>
            <w:r w:rsidRPr="00E10B0D">
              <w:rPr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  <w:rPr>
                <w:lang w:val="fr-FR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468</w:t>
            </w:r>
            <w:r w:rsidRPr="00E10B0D">
              <w:rPr>
                <w:lang w:val="fr-FR"/>
              </w:rPr>
              <w:t>±</w:t>
            </w:r>
            <w:r w:rsidRPr="00E10B0D">
              <w:t>93</w:t>
            </w:r>
            <w:r w:rsidRPr="00E10B0D">
              <w:rPr>
                <w:vertAlign w:val="superscript"/>
              </w:rPr>
              <w:t>a</w:t>
            </w:r>
            <w:r w:rsidR="00E80A71">
              <w:rPr>
                <w:vertAlign w:val="superscript"/>
              </w:rPr>
              <w:t>de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414</w:t>
            </w:r>
            <w:r w:rsidRPr="00E10B0D">
              <w:rPr>
                <w:lang w:val="fr-FR"/>
              </w:rPr>
              <w:t>±</w:t>
            </w:r>
            <w:r w:rsidRPr="00E10B0D">
              <w:t>52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412</w:t>
            </w:r>
            <w:r w:rsidRPr="00E10B0D">
              <w:rPr>
                <w:lang w:val="fr-FR"/>
              </w:rPr>
              <w:t>±</w:t>
            </w:r>
            <w:r w:rsidRPr="00E10B0D">
              <w:t>44</w:t>
            </w:r>
            <w:r w:rsidR="00E80A71">
              <w:rPr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405</w:t>
            </w:r>
            <w:r w:rsidRPr="00E10B0D">
              <w:rPr>
                <w:lang w:val="fr-FR"/>
              </w:rPr>
              <w:t>±</w:t>
            </w:r>
            <w:r w:rsidRPr="00E10B0D">
              <w:t>56</w:t>
            </w:r>
            <w:r w:rsidR="00E80A71">
              <w:rPr>
                <w:vertAlign w:val="superscript"/>
              </w:rPr>
              <w:t>b</w:t>
            </w:r>
          </w:p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&lt;0.001</w:t>
            </w:r>
          </w:p>
        </w:tc>
      </w:tr>
      <w:tr w:rsidR="00420978" w:rsidRPr="00E10B0D">
        <w:trPr>
          <w:trHeight w:hRule="exact" w:val="312"/>
        </w:trPr>
        <w:tc>
          <w:tcPr>
            <w:tcW w:w="236" w:type="dxa"/>
            <w:tcBorders>
              <w:top w:val="nil"/>
              <w:bottom w:val="nil"/>
            </w:tcBorders>
          </w:tcPr>
          <w:p w:rsidR="00420978" w:rsidRPr="00E10B0D" w:rsidRDefault="00420978" w:rsidP="00420978">
            <w:pPr>
              <w:ind w:right="-108"/>
            </w:pPr>
          </w:p>
        </w:tc>
        <w:tc>
          <w:tcPr>
            <w:tcW w:w="2443" w:type="dxa"/>
            <w:gridSpan w:val="2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ind w:right="-108"/>
            </w:pPr>
            <w:proofErr w:type="spellStart"/>
            <w:r w:rsidRPr="00E10B0D">
              <w:t>CSA</w:t>
            </w:r>
            <w:r w:rsidRPr="00E10B0D">
              <w:rPr>
                <w:vertAlign w:val="subscript"/>
              </w:rPr>
              <w:t>tot</w:t>
            </w:r>
            <w:proofErr w:type="spellEnd"/>
            <w:r w:rsidRPr="00E10B0D">
              <w:t xml:space="preserve"> </w:t>
            </w:r>
            <w:r w:rsidRPr="00E10B0D">
              <w:rPr>
                <w:vertAlign w:val="subscript"/>
              </w:rPr>
              <w:t xml:space="preserve"> </w:t>
            </w:r>
            <w:r w:rsidRPr="00E10B0D">
              <w:t>(mm</w:t>
            </w:r>
            <w:r w:rsidRPr="00E10B0D">
              <w:rPr>
                <w:vertAlign w:val="superscript"/>
              </w:rPr>
              <w:t>2</w:t>
            </w:r>
            <w:r w:rsidRPr="00E10B0D">
              <w:t>)</w:t>
            </w:r>
          </w:p>
        </w:tc>
        <w:tc>
          <w:tcPr>
            <w:tcW w:w="1493" w:type="dxa"/>
            <w:gridSpan w:val="2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1103</w:t>
            </w:r>
            <w:r w:rsidRPr="00E10B0D">
              <w:rPr>
                <w:lang w:val="fr-FR"/>
              </w:rPr>
              <w:t>±</w:t>
            </w:r>
            <w:r w:rsidRPr="00E10B0D">
              <w:t>142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</w:p>
        </w:tc>
        <w:tc>
          <w:tcPr>
            <w:tcW w:w="1465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1214</w:t>
            </w:r>
            <w:r w:rsidRPr="00E10B0D">
              <w:rPr>
                <w:lang w:val="fr-FR"/>
              </w:rPr>
              <w:t>±</w:t>
            </w:r>
            <w:r w:rsidRPr="00E10B0D">
              <w:t>198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1158</w:t>
            </w:r>
            <w:r w:rsidRPr="00E10B0D">
              <w:rPr>
                <w:lang w:val="fr-FR"/>
              </w:rPr>
              <w:t>±</w:t>
            </w:r>
            <w:r w:rsidRPr="00E10B0D">
              <w:t>116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E80A71">
            <w:pPr>
              <w:jc w:val="center"/>
            </w:pPr>
            <w:r w:rsidRPr="00E10B0D">
              <w:t>1179</w:t>
            </w:r>
            <w:r w:rsidRPr="00E10B0D">
              <w:rPr>
                <w:lang w:val="fr-FR"/>
              </w:rPr>
              <w:t>±</w:t>
            </w:r>
            <w:r w:rsidRPr="00E10B0D"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E80A71">
            <w:pPr>
              <w:jc w:val="center"/>
            </w:pPr>
            <w:r w:rsidRPr="00E10B0D">
              <w:t>1219</w:t>
            </w:r>
            <w:r w:rsidRPr="00E10B0D">
              <w:rPr>
                <w:lang w:val="fr-FR"/>
              </w:rPr>
              <w:t>±</w:t>
            </w:r>
            <w:r w:rsidRPr="00E10B0D">
              <w:t>169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420978" w:rsidRPr="00E10B0D" w:rsidRDefault="00E80A71" w:rsidP="00420978">
            <w:pPr>
              <w:jc w:val="center"/>
            </w:pPr>
            <w:r>
              <w:t xml:space="preserve">  0.112</w:t>
            </w:r>
          </w:p>
        </w:tc>
      </w:tr>
      <w:tr w:rsidR="00420978" w:rsidRPr="00E10B0D">
        <w:trPr>
          <w:trHeight w:hRule="exact" w:val="312"/>
        </w:trPr>
        <w:tc>
          <w:tcPr>
            <w:tcW w:w="236" w:type="dxa"/>
            <w:tcBorders>
              <w:top w:val="nil"/>
              <w:bottom w:val="nil"/>
            </w:tcBorders>
          </w:tcPr>
          <w:p w:rsidR="00420978" w:rsidRPr="00E10B0D" w:rsidRDefault="00420978" w:rsidP="00420978">
            <w:pPr>
              <w:ind w:right="-108"/>
            </w:pPr>
          </w:p>
        </w:tc>
        <w:tc>
          <w:tcPr>
            <w:tcW w:w="2443" w:type="dxa"/>
            <w:gridSpan w:val="2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ind w:right="-108"/>
              <w:rPr>
                <w:lang w:val="fr-FR"/>
              </w:rPr>
            </w:pPr>
            <w:proofErr w:type="spellStart"/>
            <w:r w:rsidRPr="00E10B0D">
              <w:t>vBMD</w:t>
            </w:r>
            <w:r w:rsidRPr="00E10B0D">
              <w:rPr>
                <w:vertAlign w:val="subscript"/>
              </w:rPr>
              <w:t>trab</w:t>
            </w:r>
            <w:proofErr w:type="spellEnd"/>
            <w:r w:rsidRPr="00E10B0D">
              <w:t xml:space="preserve"> (mg/cm</w:t>
            </w:r>
            <w:r w:rsidRPr="00E10B0D">
              <w:rPr>
                <w:vertAlign w:val="superscript"/>
              </w:rPr>
              <w:t>3</w:t>
            </w:r>
            <w:r w:rsidRPr="00E10B0D">
              <w:t>)</w:t>
            </w:r>
          </w:p>
        </w:tc>
        <w:tc>
          <w:tcPr>
            <w:tcW w:w="1493" w:type="dxa"/>
            <w:gridSpan w:val="2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  <w:rPr>
                <w:lang w:val="fr-FR"/>
              </w:rPr>
            </w:pPr>
            <w:r w:rsidRPr="00E10B0D">
              <w:rPr>
                <w:lang w:val="fr-FR"/>
              </w:rPr>
              <w:t>297±19</w:t>
            </w:r>
            <w:r w:rsidRPr="00E10B0D">
              <w:rPr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  <w:rPr>
                <w:lang w:val="fr-FR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334</w:t>
            </w:r>
            <w:r w:rsidRPr="00E10B0D">
              <w:rPr>
                <w:lang w:val="fr-FR"/>
              </w:rPr>
              <w:t>±</w:t>
            </w:r>
            <w:r w:rsidRPr="00E10B0D">
              <w:t>44</w:t>
            </w:r>
            <w:r w:rsidRPr="00E10B0D">
              <w:rPr>
                <w:vertAlign w:val="superscript"/>
              </w:rPr>
              <w:t>ae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310</w:t>
            </w:r>
            <w:r w:rsidRPr="00E10B0D">
              <w:rPr>
                <w:lang w:val="fr-FR"/>
              </w:rPr>
              <w:t>±</w:t>
            </w:r>
            <w:r w:rsidRPr="00E10B0D">
              <w:t>31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307</w:t>
            </w:r>
            <w:r w:rsidRPr="00E10B0D">
              <w:rPr>
                <w:lang w:val="fr-FR"/>
              </w:rPr>
              <w:t>±</w:t>
            </w:r>
            <w:r w:rsidRPr="00E10B0D"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293</w:t>
            </w:r>
            <w:r w:rsidRPr="00E10B0D">
              <w:rPr>
                <w:lang w:val="fr-FR"/>
              </w:rPr>
              <w:t>±</w:t>
            </w:r>
            <w:r w:rsidRPr="00E10B0D">
              <w:t>40</w:t>
            </w:r>
            <w:r w:rsidRPr="00E10B0D">
              <w:rPr>
                <w:vertAlign w:val="superscript"/>
              </w:rPr>
              <w:t>b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420978" w:rsidRPr="00E10B0D" w:rsidRDefault="00E80A71" w:rsidP="00420978">
            <w:pPr>
              <w:jc w:val="center"/>
            </w:pPr>
            <w:r>
              <w:t xml:space="preserve">  0.003</w:t>
            </w:r>
          </w:p>
        </w:tc>
      </w:tr>
      <w:tr w:rsidR="00420978" w:rsidRPr="00E10B0D">
        <w:trPr>
          <w:trHeight w:hRule="exact" w:val="312"/>
        </w:trPr>
        <w:tc>
          <w:tcPr>
            <w:tcW w:w="236" w:type="dxa"/>
            <w:tcBorders>
              <w:top w:val="nil"/>
              <w:bottom w:val="nil"/>
            </w:tcBorders>
          </w:tcPr>
          <w:p w:rsidR="00420978" w:rsidRPr="00E10B0D" w:rsidRDefault="00420978" w:rsidP="00420978">
            <w:pPr>
              <w:ind w:right="-108"/>
            </w:pPr>
          </w:p>
        </w:tc>
        <w:tc>
          <w:tcPr>
            <w:tcW w:w="2443" w:type="dxa"/>
            <w:gridSpan w:val="2"/>
            <w:tcBorders>
              <w:top w:val="nil"/>
              <w:bottom w:val="nil"/>
            </w:tcBorders>
            <w:vAlign w:val="bottom"/>
          </w:tcPr>
          <w:p w:rsidR="00420978" w:rsidRPr="00E10B0D" w:rsidRDefault="00420978" w:rsidP="00420978">
            <w:pPr>
              <w:ind w:right="-108"/>
            </w:pPr>
            <w:proofErr w:type="spellStart"/>
            <w:r w:rsidRPr="00E10B0D">
              <w:t>BSI</w:t>
            </w:r>
            <w:r w:rsidRPr="00E10B0D">
              <w:rPr>
                <w:vertAlign w:val="subscript"/>
              </w:rPr>
              <w:t>comp</w:t>
            </w:r>
            <w:proofErr w:type="spellEnd"/>
            <w:r w:rsidRPr="00E10B0D">
              <w:t xml:space="preserve"> (g</w:t>
            </w:r>
            <w:r w:rsidRPr="00E10B0D">
              <w:rPr>
                <w:vertAlign w:val="superscript"/>
              </w:rPr>
              <w:t>2</w:t>
            </w:r>
            <w:r w:rsidRPr="00E10B0D">
              <w:t>/cm</w:t>
            </w:r>
            <w:r w:rsidRPr="00E10B0D">
              <w:rPr>
                <w:vertAlign w:val="superscript"/>
              </w:rPr>
              <w:t>4</w:t>
            </w:r>
            <w:r w:rsidRPr="00E10B0D">
              <w:t>)</w:t>
            </w:r>
          </w:p>
          <w:p w:rsidR="00420978" w:rsidRPr="00E10B0D" w:rsidRDefault="00420978" w:rsidP="00420978">
            <w:pPr>
              <w:ind w:right="-108"/>
            </w:pPr>
          </w:p>
        </w:tc>
        <w:tc>
          <w:tcPr>
            <w:tcW w:w="1493" w:type="dxa"/>
            <w:gridSpan w:val="2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1.32</w:t>
            </w:r>
            <w:r w:rsidRPr="00E10B0D">
              <w:rPr>
                <w:lang w:val="fr-FR"/>
              </w:rPr>
              <w:t>±</w:t>
            </w:r>
            <w:r w:rsidRPr="00E10B0D">
              <w:t>0.19</w:t>
            </w:r>
            <w:r w:rsidRPr="00E10B0D">
              <w:rPr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</w:p>
        </w:tc>
        <w:tc>
          <w:tcPr>
            <w:tcW w:w="1465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1.83</w:t>
            </w:r>
            <w:r w:rsidRPr="00E10B0D">
              <w:rPr>
                <w:lang w:val="fr-FR"/>
              </w:rPr>
              <w:t>±</w:t>
            </w:r>
            <w:r w:rsidRPr="00E10B0D">
              <w:t>0.5</w:t>
            </w:r>
            <w:r w:rsidRPr="00E10B0D">
              <w:rPr>
                <w:vertAlign w:val="superscript"/>
              </w:rPr>
              <w:t>a</w:t>
            </w:r>
            <w:r w:rsidR="00E80A71">
              <w:rPr>
                <w:vertAlign w:val="superscript"/>
              </w:rPr>
              <w:t>cde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0978" w:rsidRPr="00E80A71" w:rsidRDefault="00420978" w:rsidP="00420978">
            <w:pPr>
              <w:jc w:val="center"/>
              <w:rPr>
                <w:vertAlign w:val="superscript"/>
              </w:rPr>
            </w:pPr>
            <w:r w:rsidRPr="00E10B0D">
              <w:t>1.50</w:t>
            </w:r>
            <w:r w:rsidRPr="00E10B0D">
              <w:rPr>
                <w:lang w:val="fr-FR"/>
              </w:rPr>
              <w:t>±</w:t>
            </w:r>
            <w:r w:rsidRPr="00E10B0D">
              <w:t>0.29</w:t>
            </w:r>
            <w:r w:rsidR="00E80A71">
              <w:rPr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0978" w:rsidRPr="00E80A71" w:rsidRDefault="00420978" w:rsidP="00420978">
            <w:pPr>
              <w:jc w:val="center"/>
              <w:rPr>
                <w:vertAlign w:val="superscript"/>
              </w:rPr>
            </w:pPr>
            <w:r w:rsidRPr="00E10B0D">
              <w:t>1.46</w:t>
            </w:r>
            <w:r w:rsidRPr="00E10B0D">
              <w:rPr>
                <w:lang w:val="fr-FR"/>
              </w:rPr>
              <w:t>±</w:t>
            </w:r>
            <w:r w:rsidRPr="00E10B0D">
              <w:t>0.25</w:t>
            </w:r>
            <w:r w:rsidR="00E80A71">
              <w:rPr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20978" w:rsidRPr="00E80A71" w:rsidRDefault="00420978" w:rsidP="00420978">
            <w:pPr>
              <w:jc w:val="center"/>
              <w:rPr>
                <w:vertAlign w:val="superscript"/>
              </w:rPr>
            </w:pPr>
            <w:r w:rsidRPr="00E10B0D">
              <w:t>1.38</w:t>
            </w:r>
            <w:r w:rsidRPr="00E10B0D">
              <w:rPr>
                <w:lang w:val="fr-FR"/>
              </w:rPr>
              <w:t>±</w:t>
            </w:r>
            <w:r w:rsidRPr="00E10B0D">
              <w:t>0.33</w:t>
            </w:r>
            <w:r w:rsidR="00E80A71">
              <w:rPr>
                <w:vertAlign w:val="superscript"/>
              </w:rPr>
              <w:t>b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420978" w:rsidRPr="00E10B0D" w:rsidRDefault="00420978" w:rsidP="00420978">
            <w:pPr>
              <w:jc w:val="center"/>
            </w:pPr>
            <w:r w:rsidRPr="00E10B0D">
              <w:t>&lt;0.001</w:t>
            </w:r>
          </w:p>
        </w:tc>
      </w:tr>
      <w:tr w:rsidR="00420978" w:rsidRPr="00E10B0D">
        <w:trPr>
          <w:trHeight w:hRule="exact" w:val="312"/>
        </w:trPr>
        <w:tc>
          <w:tcPr>
            <w:tcW w:w="4172" w:type="dxa"/>
            <w:gridSpan w:val="5"/>
            <w:tcBorders>
              <w:top w:val="nil"/>
              <w:bottom w:val="nil"/>
            </w:tcBorders>
          </w:tcPr>
          <w:p w:rsidR="00420978" w:rsidRPr="00E10B0D" w:rsidRDefault="00420978" w:rsidP="00420978">
            <w:r w:rsidRPr="00E10B0D">
              <w:t xml:space="preserve">Tibial </w:t>
            </w:r>
            <w:proofErr w:type="spellStart"/>
            <w:r w:rsidRPr="00E10B0D">
              <w:t>midshaft</w:t>
            </w:r>
            <w:proofErr w:type="spellEnd"/>
            <w:r w:rsidRPr="00E10B0D">
              <w:t xml:space="preserve"> (50%)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/>
        </w:tc>
        <w:tc>
          <w:tcPr>
            <w:tcW w:w="1465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/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/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/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/>
        </w:tc>
        <w:tc>
          <w:tcPr>
            <w:tcW w:w="1520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</w:p>
        </w:tc>
      </w:tr>
      <w:tr w:rsidR="00420978" w:rsidRPr="00E10B0D">
        <w:trPr>
          <w:trHeight w:hRule="exact" w:val="312"/>
        </w:trPr>
        <w:tc>
          <w:tcPr>
            <w:tcW w:w="236" w:type="dxa"/>
            <w:tcBorders>
              <w:top w:val="nil"/>
              <w:bottom w:val="nil"/>
            </w:tcBorders>
          </w:tcPr>
          <w:p w:rsidR="00420978" w:rsidRPr="00E10B0D" w:rsidRDefault="00420978" w:rsidP="00420978">
            <w:pPr>
              <w:ind w:right="-108"/>
              <w:rPr>
                <w:lang w:val="fr-FR"/>
              </w:rPr>
            </w:pPr>
          </w:p>
        </w:tc>
        <w:tc>
          <w:tcPr>
            <w:tcW w:w="2443" w:type="dxa"/>
            <w:gridSpan w:val="2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ind w:right="-108"/>
            </w:pPr>
            <w:proofErr w:type="spellStart"/>
            <w:r w:rsidRPr="00E10B0D">
              <w:rPr>
                <w:lang w:val="fr-FR"/>
              </w:rPr>
              <w:t>BMC</w:t>
            </w:r>
            <w:r w:rsidRPr="00E10B0D">
              <w:rPr>
                <w:vertAlign w:val="subscript"/>
                <w:lang w:val="fr-FR"/>
              </w:rPr>
              <w:t>tot</w:t>
            </w:r>
            <w:proofErr w:type="spellEnd"/>
            <w:r w:rsidRPr="00E10B0D">
              <w:rPr>
                <w:lang w:val="fr-FR"/>
              </w:rPr>
              <w:t xml:space="preserve"> (mg/mm)</w:t>
            </w:r>
          </w:p>
        </w:tc>
        <w:tc>
          <w:tcPr>
            <w:tcW w:w="1493" w:type="dxa"/>
            <w:gridSpan w:val="2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ind w:right="-108"/>
              <w:jc w:val="center"/>
              <w:rPr>
                <w:lang w:val="fr-FR"/>
              </w:rPr>
            </w:pPr>
            <w:r w:rsidRPr="00E10B0D">
              <w:rPr>
                <w:lang w:val="fr-FR"/>
              </w:rPr>
              <w:t>472±40</w:t>
            </w:r>
            <w:r w:rsidRPr="00E10B0D">
              <w:rPr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</w:p>
        </w:tc>
        <w:tc>
          <w:tcPr>
            <w:tcW w:w="1465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554</w:t>
            </w:r>
            <w:r w:rsidRPr="00E10B0D">
              <w:rPr>
                <w:lang w:val="fr-FR"/>
              </w:rPr>
              <w:t>±</w:t>
            </w:r>
            <w:r w:rsidRPr="00E10B0D">
              <w:t>68</w:t>
            </w:r>
            <w:r w:rsidRPr="00E10B0D">
              <w:rPr>
                <w:vertAlign w:val="superscript"/>
              </w:rPr>
              <w:t>a</w:t>
            </w:r>
            <w:r w:rsidR="00E80A71">
              <w:rPr>
                <w:vertAlign w:val="superscript"/>
              </w:rPr>
              <w:t>de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511</w:t>
            </w:r>
            <w:r w:rsidRPr="00E10B0D">
              <w:rPr>
                <w:lang w:val="fr-FR"/>
              </w:rPr>
              <w:t>±</w:t>
            </w:r>
            <w:r w:rsidRPr="00E10B0D">
              <w:t>51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487</w:t>
            </w:r>
            <w:r w:rsidRPr="00E10B0D">
              <w:rPr>
                <w:lang w:val="fr-FR"/>
              </w:rPr>
              <w:t>±</w:t>
            </w:r>
            <w:r w:rsidRPr="00E10B0D">
              <w:t>52</w:t>
            </w:r>
            <w:r w:rsidR="00E80A71">
              <w:rPr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487</w:t>
            </w:r>
            <w:r w:rsidRPr="00E10B0D">
              <w:rPr>
                <w:lang w:val="fr-FR"/>
              </w:rPr>
              <w:t>±</w:t>
            </w:r>
            <w:r w:rsidRPr="00E10B0D">
              <w:t>47</w:t>
            </w:r>
            <w:r w:rsidR="00E80A71">
              <w:rPr>
                <w:vertAlign w:val="superscript"/>
              </w:rPr>
              <w:t>b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420978" w:rsidRPr="00E10B0D" w:rsidRDefault="00420978" w:rsidP="00420978">
            <w:pPr>
              <w:jc w:val="center"/>
            </w:pPr>
            <w:r w:rsidRPr="00E10B0D">
              <w:t>&lt;0.001</w:t>
            </w:r>
          </w:p>
        </w:tc>
      </w:tr>
      <w:tr w:rsidR="00420978" w:rsidRPr="00E10B0D">
        <w:trPr>
          <w:trHeight w:hRule="exact" w:val="312"/>
        </w:trPr>
        <w:tc>
          <w:tcPr>
            <w:tcW w:w="236" w:type="dxa"/>
            <w:tcBorders>
              <w:top w:val="nil"/>
              <w:bottom w:val="nil"/>
            </w:tcBorders>
          </w:tcPr>
          <w:p w:rsidR="00420978" w:rsidRPr="00E10B0D" w:rsidRDefault="00420978" w:rsidP="00420978">
            <w:pPr>
              <w:ind w:right="-108"/>
              <w:rPr>
                <w:lang w:val="fr-FR"/>
              </w:rPr>
            </w:pPr>
          </w:p>
        </w:tc>
        <w:tc>
          <w:tcPr>
            <w:tcW w:w="2443" w:type="dxa"/>
            <w:gridSpan w:val="2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ind w:right="-108"/>
              <w:rPr>
                <w:lang w:val="fr-FR"/>
              </w:rPr>
            </w:pPr>
            <w:r w:rsidRPr="00E10B0D">
              <w:rPr>
                <w:lang w:val="fr-FR"/>
              </w:rPr>
              <w:t>CSA</w:t>
            </w:r>
            <w:r w:rsidRPr="00E10B0D">
              <w:rPr>
                <w:vertAlign w:val="subscript"/>
                <w:lang w:val="fr-FR"/>
              </w:rPr>
              <w:t xml:space="preserve"> </w:t>
            </w:r>
            <w:proofErr w:type="spellStart"/>
            <w:r w:rsidRPr="00E10B0D">
              <w:rPr>
                <w:vertAlign w:val="subscript"/>
                <w:lang w:val="fr-FR"/>
              </w:rPr>
              <w:t>tot</w:t>
            </w:r>
            <w:proofErr w:type="spellEnd"/>
            <w:r w:rsidRPr="00E10B0D">
              <w:rPr>
                <w:vertAlign w:val="subscript"/>
                <w:lang w:val="fr-FR"/>
              </w:rPr>
              <w:t xml:space="preserve"> </w:t>
            </w:r>
            <w:r w:rsidRPr="00E10B0D">
              <w:rPr>
                <w:lang w:val="fr-FR"/>
              </w:rPr>
              <w:t>(mm</w:t>
            </w:r>
            <w:r w:rsidRPr="00E10B0D">
              <w:rPr>
                <w:vertAlign w:val="superscript"/>
                <w:lang w:val="fr-FR"/>
              </w:rPr>
              <w:t>2</w:t>
            </w:r>
            <w:r w:rsidRPr="00E10B0D">
              <w:rPr>
                <w:lang w:val="fr-FR"/>
              </w:rPr>
              <w:t>)</w:t>
            </w:r>
          </w:p>
        </w:tc>
        <w:tc>
          <w:tcPr>
            <w:tcW w:w="1493" w:type="dxa"/>
            <w:gridSpan w:val="2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483</w:t>
            </w:r>
            <w:r w:rsidRPr="00E10B0D">
              <w:rPr>
                <w:lang w:val="fr-FR"/>
              </w:rPr>
              <w:t>±</w:t>
            </w:r>
            <w:r w:rsidRPr="00E10B0D">
              <w:t>44</w:t>
            </w:r>
            <w:r w:rsidRPr="00E10B0D">
              <w:rPr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</w:p>
        </w:tc>
        <w:tc>
          <w:tcPr>
            <w:tcW w:w="1465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553</w:t>
            </w:r>
            <w:r w:rsidRPr="00E10B0D">
              <w:rPr>
                <w:lang w:val="fr-FR"/>
              </w:rPr>
              <w:t>±</w:t>
            </w:r>
            <w:r w:rsidRPr="00E10B0D">
              <w:t>68</w:t>
            </w:r>
            <w:r w:rsidRPr="00E10B0D">
              <w:rPr>
                <w:vertAlign w:val="superscript"/>
              </w:rPr>
              <w:t>a</w:t>
            </w:r>
            <w:r w:rsidR="00E80A71">
              <w:rPr>
                <w:vertAlign w:val="superscript"/>
              </w:rPr>
              <w:t>de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524</w:t>
            </w:r>
            <w:r w:rsidRPr="00E10B0D">
              <w:rPr>
                <w:lang w:val="fr-FR"/>
              </w:rPr>
              <w:t>±</w:t>
            </w:r>
            <w:r w:rsidRPr="00E10B0D">
              <w:t>46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495</w:t>
            </w:r>
            <w:r w:rsidRPr="00E10B0D">
              <w:rPr>
                <w:lang w:val="fr-FR"/>
              </w:rPr>
              <w:t>±</w:t>
            </w:r>
            <w:r w:rsidRPr="00E10B0D">
              <w:t>47</w:t>
            </w:r>
            <w:r w:rsidR="00E80A71">
              <w:rPr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508</w:t>
            </w:r>
            <w:r w:rsidRPr="00E10B0D">
              <w:rPr>
                <w:lang w:val="fr-FR"/>
              </w:rPr>
              <w:t>±</w:t>
            </w:r>
            <w:r w:rsidRPr="00E10B0D">
              <w:t>51</w:t>
            </w:r>
            <w:r w:rsidR="00E80A71">
              <w:rPr>
                <w:vertAlign w:val="superscript"/>
              </w:rPr>
              <w:t>b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420978" w:rsidRPr="00E10B0D" w:rsidRDefault="00420978" w:rsidP="00420978">
            <w:pPr>
              <w:jc w:val="center"/>
            </w:pPr>
            <w:r w:rsidRPr="00E10B0D">
              <w:t>&lt;0.001</w:t>
            </w:r>
          </w:p>
        </w:tc>
      </w:tr>
      <w:tr w:rsidR="00420978" w:rsidRPr="00E10B0D">
        <w:trPr>
          <w:trHeight w:hRule="exact" w:val="312"/>
        </w:trPr>
        <w:tc>
          <w:tcPr>
            <w:tcW w:w="236" w:type="dxa"/>
            <w:tcBorders>
              <w:top w:val="nil"/>
              <w:bottom w:val="nil"/>
            </w:tcBorders>
          </w:tcPr>
          <w:p w:rsidR="00420978" w:rsidRPr="00E10B0D" w:rsidRDefault="00420978" w:rsidP="00420978">
            <w:pPr>
              <w:ind w:right="-108"/>
            </w:pPr>
          </w:p>
        </w:tc>
        <w:tc>
          <w:tcPr>
            <w:tcW w:w="2443" w:type="dxa"/>
            <w:gridSpan w:val="2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ind w:right="-108"/>
            </w:pPr>
            <w:proofErr w:type="spellStart"/>
            <w:r w:rsidRPr="00E10B0D">
              <w:t>Th</w:t>
            </w:r>
            <w:r w:rsidRPr="00E10B0D">
              <w:rPr>
                <w:vertAlign w:val="subscript"/>
              </w:rPr>
              <w:t>co</w:t>
            </w:r>
            <w:proofErr w:type="spellEnd"/>
            <w:r w:rsidRPr="00E10B0D">
              <w:rPr>
                <w:vertAlign w:val="subscript"/>
              </w:rPr>
              <w:t xml:space="preserve"> </w:t>
            </w:r>
            <w:r w:rsidRPr="00E10B0D">
              <w:t>(mm)</w:t>
            </w:r>
          </w:p>
        </w:tc>
        <w:tc>
          <w:tcPr>
            <w:tcW w:w="1493" w:type="dxa"/>
            <w:gridSpan w:val="2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4.9±0.5</w:t>
            </w:r>
            <w:r w:rsidRPr="00E10B0D">
              <w:rPr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</w:p>
        </w:tc>
        <w:tc>
          <w:tcPr>
            <w:tcW w:w="1465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5.7±0.6</w:t>
            </w:r>
            <w:r w:rsidRPr="00E10B0D">
              <w:rPr>
                <w:vertAlign w:val="superscript"/>
              </w:rPr>
              <w:t>a</w:t>
            </w:r>
            <w:r w:rsidR="00E80A71">
              <w:rPr>
                <w:vertAlign w:val="superscript"/>
              </w:rPr>
              <w:t>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5.4±0.6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5.2±0.7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20978" w:rsidRPr="00E80A71" w:rsidRDefault="00420978" w:rsidP="00420978">
            <w:pPr>
              <w:jc w:val="center"/>
              <w:rPr>
                <w:vertAlign w:val="superscript"/>
              </w:rPr>
            </w:pPr>
            <w:r w:rsidRPr="00E10B0D">
              <w:t>5.0±0.7</w:t>
            </w:r>
            <w:r w:rsidR="00E80A71">
              <w:rPr>
                <w:vertAlign w:val="superscript"/>
              </w:rPr>
              <w:t>b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420978" w:rsidRPr="00E10B0D" w:rsidRDefault="00420978" w:rsidP="00420978">
            <w:pPr>
              <w:jc w:val="center"/>
            </w:pPr>
            <w:r w:rsidRPr="00E10B0D">
              <w:t>&lt;0.001</w:t>
            </w:r>
          </w:p>
        </w:tc>
      </w:tr>
      <w:tr w:rsidR="00420978" w:rsidRPr="00E10B0D">
        <w:trPr>
          <w:trHeight w:hRule="exact" w:val="312"/>
        </w:trPr>
        <w:tc>
          <w:tcPr>
            <w:tcW w:w="236" w:type="dxa"/>
            <w:tcBorders>
              <w:top w:val="nil"/>
              <w:bottom w:val="nil"/>
            </w:tcBorders>
          </w:tcPr>
          <w:p w:rsidR="00420978" w:rsidRPr="00E10B0D" w:rsidRDefault="00420978" w:rsidP="00420978">
            <w:pPr>
              <w:ind w:right="-108"/>
            </w:pPr>
          </w:p>
        </w:tc>
        <w:tc>
          <w:tcPr>
            <w:tcW w:w="2443" w:type="dxa"/>
            <w:gridSpan w:val="2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ind w:right="-108"/>
            </w:pPr>
            <w:proofErr w:type="spellStart"/>
            <w:r w:rsidRPr="00E10B0D">
              <w:t>vBMD</w:t>
            </w:r>
            <w:r w:rsidRPr="00E10B0D">
              <w:rPr>
                <w:vertAlign w:val="subscript"/>
              </w:rPr>
              <w:t>co</w:t>
            </w:r>
            <w:proofErr w:type="spellEnd"/>
            <w:r w:rsidRPr="00E10B0D">
              <w:rPr>
                <w:vertAlign w:val="subscript"/>
              </w:rPr>
              <w:t xml:space="preserve"> </w:t>
            </w:r>
            <w:r w:rsidRPr="00E10B0D">
              <w:t>(mg/cm</w:t>
            </w:r>
            <w:r w:rsidRPr="00E10B0D">
              <w:rPr>
                <w:vertAlign w:val="superscript"/>
              </w:rPr>
              <w:t>3</w:t>
            </w:r>
            <w:r w:rsidRPr="00E10B0D">
              <w:t>)</w:t>
            </w:r>
          </w:p>
        </w:tc>
        <w:tc>
          <w:tcPr>
            <w:tcW w:w="1493" w:type="dxa"/>
            <w:gridSpan w:val="2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1096±23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</w:p>
        </w:tc>
        <w:tc>
          <w:tcPr>
            <w:tcW w:w="1465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1109</w:t>
            </w:r>
            <w:r w:rsidRPr="00E10B0D">
              <w:rPr>
                <w:lang w:val="fr-FR"/>
              </w:rPr>
              <w:t>±</w:t>
            </w:r>
            <w:r w:rsidRPr="00E10B0D">
              <w:t>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1087</w:t>
            </w:r>
            <w:r w:rsidRPr="00E10B0D">
              <w:rPr>
                <w:lang w:val="fr-FR"/>
              </w:rPr>
              <w:t>±</w:t>
            </w:r>
            <w:r w:rsidRPr="00E10B0D">
              <w:t>31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1093</w:t>
            </w:r>
            <w:r w:rsidRPr="00E10B0D">
              <w:rPr>
                <w:lang w:val="fr-FR"/>
              </w:rPr>
              <w:t>±</w:t>
            </w:r>
            <w:r w:rsidRPr="00E10B0D"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1088</w:t>
            </w:r>
            <w:r w:rsidRPr="00E10B0D">
              <w:rPr>
                <w:lang w:val="fr-FR"/>
              </w:rPr>
              <w:t>±</w:t>
            </w:r>
            <w:r w:rsidRPr="00E10B0D">
              <w:t>30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420978" w:rsidRPr="00E10B0D" w:rsidRDefault="00E80A71" w:rsidP="00420978">
            <w:pPr>
              <w:jc w:val="center"/>
            </w:pPr>
            <w:r>
              <w:t xml:space="preserve"> 0.072</w:t>
            </w:r>
          </w:p>
        </w:tc>
      </w:tr>
      <w:tr w:rsidR="00420978" w:rsidRPr="00E10B0D" w:rsidTr="00427AF6">
        <w:trPr>
          <w:trHeight w:hRule="exact" w:val="312"/>
        </w:trPr>
        <w:tc>
          <w:tcPr>
            <w:tcW w:w="236" w:type="dxa"/>
            <w:tcBorders>
              <w:top w:val="nil"/>
              <w:bottom w:val="nil"/>
            </w:tcBorders>
          </w:tcPr>
          <w:p w:rsidR="00420978" w:rsidRPr="00E10B0D" w:rsidRDefault="00420978" w:rsidP="00420978">
            <w:pPr>
              <w:ind w:right="-108"/>
              <w:rPr>
                <w:i/>
                <w:lang w:val="de-DE"/>
              </w:rPr>
            </w:pPr>
          </w:p>
        </w:tc>
        <w:tc>
          <w:tcPr>
            <w:tcW w:w="2443" w:type="dxa"/>
            <w:gridSpan w:val="2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ind w:right="-108"/>
              <w:rPr>
                <w:lang w:val="de-DE"/>
              </w:rPr>
            </w:pPr>
            <w:r w:rsidRPr="00E10B0D">
              <w:rPr>
                <w:lang w:val="de-DE"/>
              </w:rPr>
              <w:t>I</w:t>
            </w:r>
            <w:r w:rsidRPr="00E10B0D">
              <w:rPr>
                <w:vertAlign w:val="subscript"/>
                <w:lang w:val="de-DE"/>
              </w:rPr>
              <w:t>min</w:t>
            </w:r>
            <w:r w:rsidRPr="00E10B0D">
              <w:rPr>
                <w:lang w:val="de-DE"/>
              </w:rPr>
              <w:t xml:space="preserve"> (mg*cm)</w:t>
            </w:r>
          </w:p>
        </w:tc>
        <w:tc>
          <w:tcPr>
            <w:tcW w:w="1493" w:type="dxa"/>
            <w:gridSpan w:val="2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1807±335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</w:p>
        </w:tc>
        <w:tc>
          <w:tcPr>
            <w:tcW w:w="1465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2036±508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1725±287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1727±383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1791±362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420978" w:rsidRPr="00E10B0D" w:rsidRDefault="00E80A71" w:rsidP="00420978">
            <w:pPr>
              <w:jc w:val="center"/>
            </w:pPr>
            <w:r>
              <w:t xml:space="preserve"> 0.094</w:t>
            </w:r>
          </w:p>
        </w:tc>
      </w:tr>
      <w:tr w:rsidR="00420978" w:rsidRPr="00E10B0D" w:rsidTr="00613A21">
        <w:trPr>
          <w:trHeight w:hRule="exact" w:val="340"/>
        </w:trPr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20978" w:rsidRPr="00E10B0D" w:rsidRDefault="00420978" w:rsidP="00420978">
            <w:pPr>
              <w:ind w:right="-108"/>
              <w:rPr>
                <w:i/>
                <w:lang w:val="de-DE"/>
              </w:rPr>
            </w:pPr>
          </w:p>
        </w:tc>
        <w:tc>
          <w:tcPr>
            <w:tcW w:w="24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0978" w:rsidRPr="00E10B0D" w:rsidRDefault="00420978" w:rsidP="00420978">
            <w:pPr>
              <w:ind w:right="-108"/>
            </w:pPr>
            <w:r w:rsidRPr="00E10B0D">
              <w:rPr>
                <w:lang w:val="de-DE"/>
              </w:rPr>
              <w:t>I</w:t>
            </w:r>
            <w:r w:rsidRPr="00E10B0D">
              <w:rPr>
                <w:vertAlign w:val="subscript"/>
                <w:lang w:val="de-DE"/>
              </w:rPr>
              <w:t>max</w:t>
            </w:r>
            <w:r w:rsidRPr="00E10B0D">
              <w:rPr>
                <w:lang w:val="de-DE"/>
              </w:rPr>
              <w:t xml:space="preserve"> (mg*cm)</w:t>
            </w:r>
          </w:p>
        </w:tc>
        <w:tc>
          <w:tcPr>
            <w:tcW w:w="14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4157±852</w:t>
            </w:r>
            <w:r w:rsidRPr="00E10B0D">
              <w:rPr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420978" w:rsidRPr="00E10B0D" w:rsidRDefault="00420978" w:rsidP="00420978">
            <w:pPr>
              <w:jc w:val="center"/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5571±1749</w:t>
            </w:r>
            <w:r w:rsidRPr="00E10B0D">
              <w:rPr>
                <w:vertAlign w:val="superscript"/>
              </w:rPr>
              <w:t>a</w:t>
            </w:r>
            <w:r w:rsidR="00757A8E">
              <w:rPr>
                <w:vertAlign w:val="superscript"/>
              </w:rPr>
              <w:t>d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5174±975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4476±875</w:t>
            </w:r>
            <w:r w:rsidR="00757A8E">
              <w:rPr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420978" w:rsidRPr="00E10B0D" w:rsidRDefault="00420978" w:rsidP="00420978">
            <w:pPr>
              <w:jc w:val="center"/>
            </w:pPr>
            <w:r w:rsidRPr="00E10B0D">
              <w:t>4645±107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:rsidR="00420978" w:rsidRPr="00E10B0D" w:rsidRDefault="007D4549" w:rsidP="00420978">
            <w:pPr>
              <w:jc w:val="center"/>
            </w:pPr>
            <w:r>
              <w:t xml:space="preserve"> 0.002</w:t>
            </w:r>
          </w:p>
        </w:tc>
      </w:tr>
    </w:tbl>
    <w:p w:rsidR="00420978" w:rsidRDefault="00420978" w:rsidP="00513AAC">
      <w:pPr>
        <w:spacing w:line="360" w:lineRule="auto"/>
      </w:pPr>
    </w:p>
    <w:p w:rsidR="00420978" w:rsidRDefault="00420978" w:rsidP="00513AAC">
      <w:pPr>
        <w:spacing w:line="360" w:lineRule="auto"/>
      </w:pPr>
    </w:p>
    <w:p w:rsidR="00420978" w:rsidRDefault="00420978" w:rsidP="00513AAC">
      <w:pPr>
        <w:spacing w:line="360" w:lineRule="auto"/>
      </w:pPr>
    </w:p>
    <w:p w:rsidR="00420978" w:rsidRDefault="00420978" w:rsidP="00513AAC">
      <w:pPr>
        <w:spacing w:line="360" w:lineRule="auto"/>
      </w:pPr>
    </w:p>
    <w:p w:rsidR="00420978" w:rsidRDefault="00420978" w:rsidP="00513AAC">
      <w:pPr>
        <w:spacing w:line="360" w:lineRule="auto"/>
      </w:pPr>
    </w:p>
    <w:p w:rsidR="00420978" w:rsidRDefault="00420978" w:rsidP="00513AAC">
      <w:pPr>
        <w:spacing w:line="360" w:lineRule="auto"/>
      </w:pPr>
    </w:p>
    <w:p w:rsidR="00420978" w:rsidRDefault="00420978" w:rsidP="00513AAC">
      <w:pPr>
        <w:spacing w:line="360" w:lineRule="auto"/>
      </w:pPr>
    </w:p>
    <w:p w:rsidR="00420978" w:rsidRDefault="00420978" w:rsidP="00513AAC">
      <w:pPr>
        <w:spacing w:line="360" w:lineRule="auto"/>
      </w:pPr>
    </w:p>
    <w:p w:rsidR="00420978" w:rsidRDefault="00420978" w:rsidP="00513AAC">
      <w:pPr>
        <w:spacing w:line="360" w:lineRule="auto"/>
      </w:pPr>
    </w:p>
    <w:p w:rsidR="00420978" w:rsidRDefault="00420978" w:rsidP="00513AAC">
      <w:pPr>
        <w:spacing w:line="360" w:lineRule="auto"/>
      </w:pPr>
    </w:p>
    <w:p w:rsidR="00420978" w:rsidRDefault="00420978" w:rsidP="00513AAC">
      <w:pPr>
        <w:spacing w:line="360" w:lineRule="auto"/>
      </w:pPr>
    </w:p>
    <w:p w:rsidR="00420978" w:rsidRDefault="00420978" w:rsidP="00513AAC">
      <w:pPr>
        <w:spacing w:line="360" w:lineRule="auto"/>
      </w:pPr>
    </w:p>
    <w:p w:rsidR="00420978" w:rsidRDefault="00420978" w:rsidP="00513AAC">
      <w:pPr>
        <w:spacing w:line="360" w:lineRule="auto"/>
      </w:pPr>
    </w:p>
    <w:p w:rsidR="00A67A1D" w:rsidRDefault="00420978" w:rsidP="0060601F">
      <w:pPr>
        <w:spacing w:line="360" w:lineRule="auto"/>
        <w:ind w:left="1134" w:right="651"/>
      </w:pPr>
      <w:r w:rsidRPr="009B31EF">
        <w:t>Data are means ± SD; n, number of subjects. *AN</w:t>
      </w:r>
      <w:r w:rsidR="00E80A71">
        <w:t>OVA</w:t>
      </w:r>
      <w:r w:rsidRPr="009B31EF">
        <w:t xml:space="preserve"> P values and the locations of significant differences are shown. </w:t>
      </w:r>
    </w:p>
    <w:p w:rsidR="00B63E23" w:rsidRDefault="00420978" w:rsidP="0060601F">
      <w:pPr>
        <w:spacing w:line="360" w:lineRule="auto"/>
        <w:ind w:left="1134" w:right="651"/>
        <w:jc w:val="both"/>
      </w:pPr>
      <w:proofErr w:type="spellStart"/>
      <w:proofErr w:type="gramStart"/>
      <w:r w:rsidRPr="009B31EF">
        <w:rPr>
          <w:vertAlign w:val="superscript"/>
        </w:rPr>
        <w:t>a,</w:t>
      </w:r>
      <w:proofErr w:type="gramEnd"/>
      <w:r w:rsidRPr="009B31EF">
        <w:rPr>
          <w:vertAlign w:val="superscript"/>
        </w:rPr>
        <w:t>b,c,d,e</w:t>
      </w:r>
      <w:proofErr w:type="spellEnd"/>
      <w:r w:rsidRPr="009B31EF">
        <w:rPr>
          <w:vertAlign w:val="superscript"/>
        </w:rPr>
        <w:t xml:space="preserve"> </w:t>
      </w:r>
      <w:r w:rsidRPr="009B31EF">
        <w:t>Group is significantly (P&lt;0.05) di</w:t>
      </w:r>
      <w:r w:rsidR="00450521">
        <w:t>fferent from the 31-45- (Referen</w:t>
      </w:r>
      <w:r w:rsidR="002E09A5">
        <w:t>ts</w:t>
      </w:r>
      <w:r w:rsidRPr="009B31EF">
        <w:t xml:space="preserve">), 40-49-, 50-59-, 60-69-, and 70-85-yr-old groups, respectively. </w:t>
      </w:r>
      <w:proofErr w:type="spellStart"/>
      <w:r w:rsidRPr="009B31EF">
        <w:t>BMC</w:t>
      </w:r>
      <w:r w:rsidRPr="009B31EF">
        <w:rPr>
          <w:vertAlign w:val="subscript"/>
        </w:rPr>
        <w:t>tot</w:t>
      </w:r>
      <w:proofErr w:type="spellEnd"/>
      <w:r w:rsidRPr="009B31EF">
        <w:t xml:space="preserve">, total bone mineral content; </w:t>
      </w:r>
      <w:proofErr w:type="spellStart"/>
      <w:r w:rsidRPr="009B31EF">
        <w:t>CSA</w:t>
      </w:r>
      <w:r w:rsidRPr="009B31EF">
        <w:rPr>
          <w:vertAlign w:val="subscript"/>
        </w:rPr>
        <w:t>tot</w:t>
      </w:r>
      <w:proofErr w:type="spellEnd"/>
      <w:r w:rsidRPr="009B31EF">
        <w:t xml:space="preserve">, total cross-sectional area; </w:t>
      </w:r>
      <w:proofErr w:type="spellStart"/>
      <w:r w:rsidRPr="009B31EF">
        <w:t>vBMD</w:t>
      </w:r>
      <w:r w:rsidRPr="009B31EF">
        <w:rPr>
          <w:vertAlign w:val="subscript"/>
        </w:rPr>
        <w:t>trab</w:t>
      </w:r>
      <w:proofErr w:type="spellEnd"/>
      <w:r w:rsidRPr="009B31EF">
        <w:t xml:space="preserve">, </w:t>
      </w:r>
      <w:proofErr w:type="spellStart"/>
      <w:r w:rsidRPr="009B31EF">
        <w:t>trabecular</w:t>
      </w:r>
      <w:proofErr w:type="spellEnd"/>
      <w:r w:rsidRPr="009B31EF">
        <w:t xml:space="preserve"> volumetric bone mineral density; </w:t>
      </w:r>
      <w:proofErr w:type="spellStart"/>
      <w:r w:rsidRPr="009B31EF">
        <w:t>BSI</w:t>
      </w:r>
      <w:r w:rsidRPr="009B31EF">
        <w:rPr>
          <w:vertAlign w:val="subscript"/>
        </w:rPr>
        <w:t>comp</w:t>
      </w:r>
      <w:proofErr w:type="spellEnd"/>
      <w:r w:rsidRPr="009B31EF">
        <w:t xml:space="preserve">, bone strength index against compression; </w:t>
      </w:r>
      <w:proofErr w:type="spellStart"/>
      <w:r w:rsidRPr="009B31EF">
        <w:t>Th</w:t>
      </w:r>
      <w:r w:rsidRPr="009B31EF">
        <w:rPr>
          <w:vertAlign w:val="subscript"/>
        </w:rPr>
        <w:t>co</w:t>
      </w:r>
      <w:proofErr w:type="spellEnd"/>
      <w:r w:rsidRPr="009B31EF">
        <w:t xml:space="preserve">, cortical wall thickness; </w:t>
      </w:r>
      <w:proofErr w:type="spellStart"/>
      <w:r w:rsidRPr="009B31EF">
        <w:t>vBMD</w:t>
      </w:r>
      <w:r w:rsidRPr="009B31EF">
        <w:rPr>
          <w:vertAlign w:val="subscript"/>
        </w:rPr>
        <w:t>co</w:t>
      </w:r>
      <w:proofErr w:type="spellEnd"/>
      <w:r w:rsidRPr="009B31EF">
        <w:t>,</w:t>
      </w:r>
      <w:r w:rsidRPr="009B31EF">
        <w:rPr>
          <w:b/>
        </w:rPr>
        <w:t xml:space="preserve"> </w:t>
      </w:r>
      <w:r w:rsidRPr="009B31EF">
        <w:t xml:space="preserve">cortical </w:t>
      </w:r>
      <w:proofErr w:type="spellStart"/>
      <w:r w:rsidRPr="009B31EF">
        <w:t>vBMD</w:t>
      </w:r>
      <w:proofErr w:type="spellEnd"/>
      <w:r w:rsidRPr="009B31EF">
        <w:t xml:space="preserve">; </w:t>
      </w:r>
      <w:proofErr w:type="spellStart"/>
      <w:r w:rsidRPr="009B31EF">
        <w:t>I</w:t>
      </w:r>
      <w:r w:rsidRPr="009B31EF">
        <w:rPr>
          <w:vertAlign w:val="subscript"/>
        </w:rPr>
        <w:t>min</w:t>
      </w:r>
      <w:proofErr w:type="spellEnd"/>
      <w:r w:rsidRPr="009B31EF">
        <w:t xml:space="preserve">, minimum moment of inertia (resistance to bending for the direction of smallest flexural rigidity); </w:t>
      </w:r>
    </w:p>
    <w:p w:rsidR="00420978" w:rsidRDefault="00420978" w:rsidP="0060601F">
      <w:pPr>
        <w:spacing w:line="360" w:lineRule="auto"/>
        <w:ind w:left="1134" w:right="651"/>
        <w:jc w:val="both"/>
      </w:pPr>
      <w:proofErr w:type="gramStart"/>
      <w:r w:rsidRPr="009B31EF">
        <w:t>I</w:t>
      </w:r>
      <w:r w:rsidRPr="009B31EF">
        <w:rPr>
          <w:vertAlign w:val="subscript"/>
        </w:rPr>
        <w:t>max</w:t>
      </w:r>
      <w:proofErr w:type="gramEnd"/>
      <w:r w:rsidRPr="009B31EF">
        <w:t>, maximum moment of inertia (resistance to bending for the direction of greatest flexural rigidity).</w:t>
      </w:r>
    </w:p>
    <w:p w:rsidR="00E46C50" w:rsidRPr="00A67A1D" w:rsidRDefault="00E46C50" w:rsidP="00A67A1D">
      <w:pPr>
        <w:tabs>
          <w:tab w:val="left" w:pos="7380"/>
        </w:tabs>
      </w:pPr>
    </w:p>
    <w:sectPr w:rsidR="00E46C50" w:rsidRPr="00A67A1D" w:rsidSect="007C3C08">
      <w:pgSz w:w="15840" w:h="12240" w:orient="landscape" w:code="1"/>
      <w:pgMar w:top="851" w:right="144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BD" w:rsidRDefault="00256DBD" w:rsidP="00DE1B79">
      <w:r>
        <w:separator/>
      </w:r>
    </w:p>
  </w:endnote>
  <w:endnote w:type="continuationSeparator" w:id="0">
    <w:p w:rsidR="00256DBD" w:rsidRDefault="00256DBD" w:rsidP="00DE1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BD" w:rsidRDefault="00256DBD" w:rsidP="00DE1B79">
      <w:r>
        <w:separator/>
      </w:r>
    </w:p>
  </w:footnote>
  <w:footnote w:type="continuationSeparator" w:id="0">
    <w:p w:rsidR="00256DBD" w:rsidRDefault="00256DBD" w:rsidP="00DE1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VÄITÖS_END_NOTE_enl.enl&lt;/item&gt;&lt;/Libraries&gt;&lt;/ENLibraries&gt;"/>
  </w:docVars>
  <w:rsids>
    <w:rsidRoot w:val="001B5EFF"/>
    <w:rsid w:val="0000147C"/>
    <w:rsid w:val="0005140D"/>
    <w:rsid w:val="00057D56"/>
    <w:rsid w:val="00100E1F"/>
    <w:rsid w:val="00154A85"/>
    <w:rsid w:val="00157870"/>
    <w:rsid w:val="00190343"/>
    <w:rsid w:val="001B5EFF"/>
    <w:rsid w:val="001C7353"/>
    <w:rsid w:val="00223261"/>
    <w:rsid w:val="002403FD"/>
    <w:rsid w:val="00250717"/>
    <w:rsid w:val="00256DBD"/>
    <w:rsid w:val="002C0162"/>
    <w:rsid w:val="002E09A5"/>
    <w:rsid w:val="00315B41"/>
    <w:rsid w:val="0038238A"/>
    <w:rsid w:val="00395227"/>
    <w:rsid w:val="003D318B"/>
    <w:rsid w:val="003E309F"/>
    <w:rsid w:val="003E4AD2"/>
    <w:rsid w:val="003F7CE5"/>
    <w:rsid w:val="00401F00"/>
    <w:rsid w:val="00406A21"/>
    <w:rsid w:val="004116D8"/>
    <w:rsid w:val="00415F46"/>
    <w:rsid w:val="00420978"/>
    <w:rsid w:val="00420E47"/>
    <w:rsid w:val="00427AF6"/>
    <w:rsid w:val="00450521"/>
    <w:rsid w:val="00453139"/>
    <w:rsid w:val="004676E8"/>
    <w:rsid w:val="00473F02"/>
    <w:rsid w:val="00475248"/>
    <w:rsid w:val="004C2239"/>
    <w:rsid w:val="004C3B08"/>
    <w:rsid w:val="004C45E6"/>
    <w:rsid w:val="004D1789"/>
    <w:rsid w:val="00513AAC"/>
    <w:rsid w:val="005368FD"/>
    <w:rsid w:val="00575299"/>
    <w:rsid w:val="00583920"/>
    <w:rsid w:val="005A6A8C"/>
    <w:rsid w:val="005F6D44"/>
    <w:rsid w:val="0060601F"/>
    <w:rsid w:val="00613A21"/>
    <w:rsid w:val="006303CF"/>
    <w:rsid w:val="0063174F"/>
    <w:rsid w:val="00664025"/>
    <w:rsid w:val="0068071F"/>
    <w:rsid w:val="006A3940"/>
    <w:rsid w:val="006A4D21"/>
    <w:rsid w:val="006A7AB6"/>
    <w:rsid w:val="006B3D11"/>
    <w:rsid w:val="006B6C40"/>
    <w:rsid w:val="006C66F3"/>
    <w:rsid w:val="006E1055"/>
    <w:rsid w:val="006F7DAE"/>
    <w:rsid w:val="00705D23"/>
    <w:rsid w:val="0073282E"/>
    <w:rsid w:val="00734BA0"/>
    <w:rsid w:val="00757A8E"/>
    <w:rsid w:val="007647B4"/>
    <w:rsid w:val="007B69DD"/>
    <w:rsid w:val="007C3C08"/>
    <w:rsid w:val="007D4549"/>
    <w:rsid w:val="00812063"/>
    <w:rsid w:val="0089629C"/>
    <w:rsid w:val="008A29FF"/>
    <w:rsid w:val="008C1AC7"/>
    <w:rsid w:val="008C732D"/>
    <w:rsid w:val="0090404F"/>
    <w:rsid w:val="009350F5"/>
    <w:rsid w:val="00956CBA"/>
    <w:rsid w:val="009615F7"/>
    <w:rsid w:val="00967354"/>
    <w:rsid w:val="00970BEC"/>
    <w:rsid w:val="00982701"/>
    <w:rsid w:val="00990DEF"/>
    <w:rsid w:val="009A2ECE"/>
    <w:rsid w:val="009B3D54"/>
    <w:rsid w:val="009D55F0"/>
    <w:rsid w:val="009D70AA"/>
    <w:rsid w:val="00A12491"/>
    <w:rsid w:val="00A344EE"/>
    <w:rsid w:val="00A62EE6"/>
    <w:rsid w:val="00A67A1D"/>
    <w:rsid w:val="00A91DC4"/>
    <w:rsid w:val="00AA15E3"/>
    <w:rsid w:val="00AD0B2C"/>
    <w:rsid w:val="00AF0093"/>
    <w:rsid w:val="00B067DF"/>
    <w:rsid w:val="00B305C3"/>
    <w:rsid w:val="00B42D05"/>
    <w:rsid w:val="00B43EFA"/>
    <w:rsid w:val="00B46B4D"/>
    <w:rsid w:val="00B63E23"/>
    <w:rsid w:val="00BC7D50"/>
    <w:rsid w:val="00BD4830"/>
    <w:rsid w:val="00C03068"/>
    <w:rsid w:val="00C13320"/>
    <w:rsid w:val="00C91ED8"/>
    <w:rsid w:val="00CC48E0"/>
    <w:rsid w:val="00CD7728"/>
    <w:rsid w:val="00CE36D6"/>
    <w:rsid w:val="00CF1304"/>
    <w:rsid w:val="00CF2597"/>
    <w:rsid w:val="00D232B6"/>
    <w:rsid w:val="00D33E33"/>
    <w:rsid w:val="00D45519"/>
    <w:rsid w:val="00D62510"/>
    <w:rsid w:val="00D756CD"/>
    <w:rsid w:val="00D7751E"/>
    <w:rsid w:val="00D909B5"/>
    <w:rsid w:val="00D91164"/>
    <w:rsid w:val="00DA4ED8"/>
    <w:rsid w:val="00DD3486"/>
    <w:rsid w:val="00DE1B79"/>
    <w:rsid w:val="00E20BC6"/>
    <w:rsid w:val="00E41D6C"/>
    <w:rsid w:val="00E46C50"/>
    <w:rsid w:val="00E80A71"/>
    <w:rsid w:val="00E86E3C"/>
    <w:rsid w:val="00E93F26"/>
    <w:rsid w:val="00F24025"/>
    <w:rsid w:val="00F37D71"/>
    <w:rsid w:val="00F5180B"/>
    <w:rsid w:val="00F71073"/>
    <w:rsid w:val="00F83C0D"/>
    <w:rsid w:val="00F92E15"/>
    <w:rsid w:val="00FB70C7"/>
    <w:rsid w:val="00FC2A7C"/>
    <w:rsid w:val="00F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1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B79"/>
    <w:rPr>
      <w:sz w:val="24"/>
      <w:szCs w:val="24"/>
    </w:rPr>
  </w:style>
  <w:style w:type="paragraph" w:styleId="Footer">
    <w:name w:val="footer"/>
    <w:basedOn w:val="Normal"/>
    <w:link w:val="FooterChar"/>
    <w:rsid w:val="00DE1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1B79"/>
    <w:rPr>
      <w:sz w:val="24"/>
      <w:szCs w:val="24"/>
    </w:rPr>
  </w:style>
  <w:style w:type="character" w:styleId="Hyperlink">
    <w:name w:val="Hyperlink"/>
    <w:basedOn w:val="DefaultParagraphFont"/>
    <w:rsid w:val="00513AAC"/>
    <w:rPr>
      <w:color w:val="0000FF"/>
      <w:u w:val="single"/>
    </w:rPr>
  </w:style>
  <w:style w:type="character" w:styleId="LineNumber">
    <w:name w:val="line number"/>
    <w:basedOn w:val="DefaultParagraphFont"/>
    <w:rsid w:val="004676E8"/>
  </w:style>
  <w:style w:type="paragraph" w:styleId="BalloonText">
    <w:name w:val="Balloon Text"/>
    <w:basedOn w:val="Normal"/>
    <w:link w:val="BalloonTextChar"/>
    <w:rsid w:val="004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AEBC-53A5-4353-9724-69F8470C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mtkorhon</dc:creator>
  <cp:keywords/>
  <dc:description/>
  <cp:lastModifiedBy>mtkorhon</cp:lastModifiedBy>
  <cp:revision>4</cp:revision>
  <cp:lastPrinted>2011-12-05T13:59:00Z</cp:lastPrinted>
  <dcterms:created xsi:type="dcterms:W3CDTF">2012-05-17T08:32:00Z</dcterms:created>
  <dcterms:modified xsi:type="dcterms:W3CDTF">2012-05-17T09:17:00Z</dcterms:modified>
</cp:coreProperties>
</file>