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71" w:rsidRDefault="00FC1E71" w:rsidP="00FC1E71">
      <w:pPr>
        <w:pStyle w:val="Caption"/>
      </w:pPr>
      <w:proofErr w:type="gramStart"/>
      <w:r>
        <w:t xml:space="preserve">Supplementary Table </w:t>
      </w:r>
      <w:r w:rsidR="00077E8D">
        <w:fldChar w:fldCharType="begin"/>
      </w:r>
      <w:r w:rsidR="00077E8D">
        <w:instrText xml:space="preserve"> SEQ Supplementary_Table \* ARABIC </w:instrText>
      </w:r>
      <w:r w:rsidR="00077E8D">
        <w:fldChar w:fldCharType="separate"/>
      </w:r>
      <w:r>
        <w:rPr>
          <w:noProof/>
        </w:rPr>
        <w:t>1</w:t>
      </w:r>
      <w:r w:rsidR="00077E8D">
        <w:rPr>
          <w:noProof/>
        </w:rPr>
        <w:fldChar w:fldCharType="end"/>
      </w:r>
      <w:r>
        <w:t>.</w:t>
      </w:r>
      <w:proofErr w:type="gramEnd"/>
      <w:r>
        <w:t xml:space="preserve"> </w:t>
      </w:r>
      <w:r w:rsidRPr="00FC1E71">
        <w:rPr>
          <w:b w:val="0"/>
        </w:rPr>
        <w:t>Methodological quality assessment of included studies</w:t>
      </w:r>
    </w:p>
    <w:tbl>
      <w:tblPr>
        <w:tblStyle w:val="TableGrid"/>
        <w:tblpPr w:leftFromText="180" w:rightFromText="180" w:vertAnchor="text" w:tblpXSpec="center" w:tblpY="1"/>
        <w:tblOverlap w:val="never"/>
        <w:tblW w:w="1371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3"/>
        <w:gridCol w:w="1428"/>
        <w:gridCol w:w="532"/>
        <w:gridCol w:w="482"/>
        <w:gridCol w:w="482"/>
        <w:gridCol w:w="482"/>
        <w:gridCol w:w="482"/>
        <w:gridCol w:w="482"/>
        <w:gridCol w:w="482"/>
        <w:gridCol w:w="482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564"/>
        <w:gridCol w:w="567"/>
        <w:gridCol w:w="567"/>
      </w:tblGrid>
      <w:tr w:rsidR="008D5ADB" w:rsidRPr="00FC1E71" w:rsidTr="008D5ADB">
        <w:trPr>
          <w:cantSplit/>
          <w:trHeight w:val="2404"/>
          <w:jc w:val="center"/>
        </w:trPr>
        <w:tc>
          <w:tcPr>
            <w:tcW w:w="1393" w:type="dxa"/>
            <w:tcBorders>
              <w:top w:val="nil"/>
              <w:left w:val="nil"/>
            </w:tcBorders>
            <w:vAlign w:val="bottom"/>
          </w:tcPr>
          <w:p w:rsidR="008D5ADB" w:rsidRPr="00FC1E71" w:rsidRDefault="008D5ADB" w:rsidP="008D5ADB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FC1E71">
              <w:rPr>
                <w:rFonts w:cs="Times New Roman"/>
                <w:b/>
                <w:sz w:val="20"/>
                <w:szCs w:val="20"/>
              </w:rPr>
              <w:t>Question</w:t>
            </w:r>
          </w:p>
        </w:tc>
        <w:tc>
          <w:tcPr>
            <w:tcW w:w="1428" w:type="dxa"/>
            <w:tcBorders>
              <w:top w:val="nil"/>
            </w:tcBorders>
            <w:vAlign w:val="bottom"/>
          </w:tcPr>
          <w:p w:rsidR="008D5ADB" w:rsidRPr="00FC1E71" w:rsidRDefault="008D5ADB" w:rsidP="008D5ADB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FC1E71">
              <w:rPr>
                <w:rFonts w:cs="Times New Roman"/>
                <w:b/>
                <w:sz w:val="20"/>
                <w:szCs w:val="20"/>
              </w:rPr>
              <w:t>Scoring Criteria</w:t>
            </w:r>
          </w:p>
        </w:tc>
        <w:tc>
          <w:tcPr>
            <w:tcW w:w="532" w:type="dxa"/>
            <w:tcBorders>
              <w:top w:val="nil"/>
            </w:tcBorders>
            <w:textDirection w:val="btLr"/>
            <w:vAlign w:val="center"/>
          </w:tcPr>
          <w:p w:rsidR="008D5ADB" w:rsidRPr="00FC1E71" w:rsidRDefault="008D5ADB" w:rsidP="008D5AD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FC1E71">
              <w:rPr>
                <w:rFonts w:cs="Times New Roman"/>
                <w:color w:val="000000"/>
                <w:sz w:val="20"/>
                <w:szCs w:val="20"/>
              </w:rPr>
              <w:t>Avela</w:t>
            </w:r>
            <w:proofErr w:type="spellEnd"/>
            <w:r w:rsidRPr="00FC1E71">
              <w:rPr>
                <w:rFonts w:cs="Times New Roman"/>
                <w:color w:val="000000"/>
                <w:sz w:val="20"/>
                <w:szCs w:val="20"/>
              </w:rPr>
              <w:t xml:space="preserve"> et al. </w:t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fldChar w:fldCharType="begin"/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instrText xml:space="preserve"> ADDIN EN.CITE &lt;EndNote&gt;&lt;Cite&gt;&lt;Author&gt;Avela&lt;/Author&gt;&lt;Year&gt;2004&lt;/Year&gt;&lt;RecNum&gt;1343&lt;/RecNum&gt;&lt;DisplayText&gt;(7)&lt;/DisplayText&gt;&lt;record&gt;&lt;rec-number&gt;1343&lt;/rec-number&gt;&lt;foreign-keys&gt;&lt;key app="EN" db-id="t9dtdft92ptd99e9azsvfx5lts9vpaedvfwa"&gt;1343&lt;/key&gt;&lt;/foreign-keys&gt;&lt;ref-type name="Journal Article"&gt;17&lt;/ref-type&gt;&lt;contributors&gt;&lt;authors&gt;&lt;author&gt;Avela, J.&lt;/author&gt;&lt;author&gt;Finni, T.&lt;/author&gt;&lt;author&gt;Liikavainio, T.&lt;/author&gt;&lt;author&gt;Niemela, E.&lt;/author&gt;&lt;author&gt;Komi, P. V.&lt;/author&gt;&lt;/authors&gt;&lt;/contributors&gt;&lt;auth-address&gt;Neuromuscular Research Center, Department of Biology of Physical Activity, University of Jyvaskyla, FIN-40100 Jyvaskyla, Finland. avela@sport.jyu.fi&lt;/auth-address&gt;&lt;titles&gt;&lt;title&gt;Neural and mechanical responses of the triceps surae muscle group after 1 h of repeated fast passive stretches&lt;/title&gt;&lt;secondary-title&gt;Journal of Applied Physiology&lt;/secondary-title&gt;&lt;/titles&gt;&lt;periodical&gt;&lt;full-title&gt;Journal of Applied Physiology&lt;/full-title&gt;&lt;abbr-1&gt;J. Appl. Physiol.&lt;/abbr-1&gt;&lt;abbr-2&gt;J Appl Physiol&lt;/abbr-2&gt;&lt;/periodical&gt;&lt;pages&gt;2325-32&lt;/pages&gt;&lt;volume&gt;96&lt;/volume&gt;&lt;number&gt;6&lt;/number&gt;&lt;keywords&gt;&lt;keyword&gt;Adult&lt;/keyword&gt;&lt;keyword&gt;Ankle Joint/physiology&lt;/keyword&gt;&lt;keyword&gt;Electromyography&lt;/keyword&gt;&lt;keyword&gt;Humans&lt;/keyword&gt;&lt;keyword&gt;Male&lt;/keyword&gt;&lt;keyword&gt;Motor Activity/*physiology&lt;/keyword&gt;&lt;keyword&gt;Motor Neurons/*physiology&lt;/keyword&gt;&lt;keyword&gt;Muscle Contraction/physiology&lt;/keyword&gt;&lt;keyword&gt;Muscle, Skeletal/*innervation/*physiology&lt;/keyword&gt;&lt;keyword&gt;Reference Values&lt;/keyword&gt;&lt;keyword&gt;Reflex, Stretch/physiology&lt;/keyword&gt;&lt;keyword&gt;Tendons/physiology&lt;/keyword&gt;&lt;keyword&gt;Torque&lt;/keyword&gt;&lt;/keywords&gt;&lt;dates&gt;&lt;year&gt;2004&lt;/year&gt;&lt;pub-dates&gt;&lt;date&gt;Jun&lt;/date&gt;&lt;/pub-dates&gt;&lt;/dates&gt;&lt;isbn&gt;8750-7587 (Print)&amp;#xD;0161-7567 (Linking)&lt;/isbn&gt;&lt;accession-num&gt;14966020&lt;/accession-num&gt;&lt;urls&gt;&lt;related-urls&gt;&lt;url&gt;http://www.ncbi.nlm.nih.gov/entrez/query.fcgi?cmd=Retrieve&amp;amp;db=PubMed&amp;amp;dopt=Citation&amp;amp;list_uids=14966020 &lt;/url&gt;&lt;/related-urls&gt;&lt;/urls&gt;&lt;language&gt;eng&lt;/language&gt;&lt;/record&gt;&lt;/Cite&gt;&lt;/EndNote&gt;</w:instrText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fldChar w:fldCharType="separate"/>
            </w:r>
            <w:r w:rsidRPr="00FC1E71">
              <w:rPr>
                <w:rFonts w:cs="Times New Roman"/>
                <w:noProof/>
                <w:color w:val="000000"/>
                <w:sz w:val="20"/>
                <w:szCs w:val="20"/>
              </w:rPr>
              <w:t>(</w:t>
            </w:r>
            <w:hyperlink w:anchor="_ENREF_7" w:tooltip="Avela, 2004 #1343" w:history="1">
              <w:r w:rsidRPr="00FC1E71">
                <w:rPr>
                  <w:rFonts w:cs="Times New Roman"/>
                  <w:noProof/>
                  <w:color w:val="000000"/>
                  <w:sz w:val="20"/>
                  <w:szCs w:val="20"/>
                </w:rPr>
                <w:t>7</w:t>
              </w:r>
            </w:hyperlink>
            <w:r w:rsidRPr="00FC1E71">
              <w:rPr>
                <w:rFonts w:cs="Times New Roman"/>
                <w:noProof/>
                <w:color w:val="000000"/>
                <w:sz w:val="20"/>
                <w:szCs w:val="20"/>
              </w:rPr>
              <w:t>)</w:t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2" w:type="dxa"/>
            <w:tcBorders>
              <w:top w:val="nil"/>
            </w:tcBorders>
            <w:textDirection w:val="btLr"/>
            <w:vAlign w:val="center"/>
          </w:tcPr>
          <w:p w:rsidR="008D5ADB" w:rsidRPr="00FC1E71" w:rsidRDefault="008D5ADB" w:rsidP="008D5ADB">
            <w:pPr>
              <w:rPr>
                <w:rFonts w:cs="Times New Roman"/>
                <w:sz w:val="20"/>
                <w:szCs w:val="20"/>
              </w:rPr>
            </w:pPr>
            <w:r w:rsidRPr="00FC1E71">
              <w:rPr>
                <w:rFonts w:cs="Times New Roman"/>
                <w:color w:val="000000"/>
                <w:sz w:val="20"/>
                <w:szCs w:val="20"/>
              </w:rPr>
              <w:t xml:space="preserve">Burgess et al. </w:t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fldChar w:fldCharType="begin"/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instrText xml:space="preserve"> ADDIN EN.CITE &lt;EndNote&gt;&lt;Cite&gt;&lt;Author&gt;Burgess&lt;/Author&gt;&lt;Year&gt;2009&lt;/Year&gt;&lt;RecNum&gt;1345&lt;/RecNum&gt;&lt;DisplayText&gt;(10)&lt;/DisplayText&gt;&lt;record&gt;&lt;rec-number&gt;1345&lt;/rec-number&gt;&lt;foreign-keys&gt;&lt;key app="EN" db-id="t9dtdft92ptd99e9azsvfx5lts9vpaedvfwa"&gt;1345&lt;/key&gt;&lt;/foreign-keys&gt;&lt;ref-type name="Journal Article"&gt;17&lt;/ref-type&gt;&lt;contributors&gt;&lt;authors&gt;&lt;author&gt;Burgess, K. E.&lt;/author&gt;&lt;author&gt;Graham-Smith, P.&lt;/author&gt;&lt;author&gt;Pearson, S. J.&lt;/author&gt;&lt;/authors&gt;&lt;/contributors&gt;&lt;auth-address&gt;Centre for Rehabilitation and Human Performance Research, University of Salford, Manchester, United Kingdom. k.e.burgess@pgr.salford.ac.uk&lt;/auth-address&gt;&lt;titles&gt;&lt;title&gt;Effect of acute tensile loading on gender-specific tendon structural and mechanical properties&lt;/title&gt;&lt;secondary-title&gt;Journal of Orthopaedic Research&lt;/secondary-title&gt;&lt;alt-title&gt;J Orthop Res&lt;/alt-title&gt;&lt;/titles&gt;&lt;periodical&gt;&lt;full-title&gt;Journal of Orthopaedic Research&lt;/full-title&gt;&lt;abbr-1&gt;J. Orthop. Res.&lt;/abbr-1&gt;&lt;abbr-2&gt;J Orthop Res&lt;/abbr-2&gt;&lt;/periodical&gt;&lt;alt-periodical&gt;&lt;full-title&gt;Journal of Orthopaedic Research&lt;/full-title&gt;&lt;abbr-1&gt;J. Orthop. Res.&lt;/abbr-1&gt;&lt;abbr-2&gt;J Orthop Res&lt;/abbr-2&gt;&lt;/alt-periodical&gt;&lt;pages&gt;510-6&lt;/pages&gt;&lt;volume&gt;27&lt;/volume&gt;&lt;number&gt;4&lt;/number&gt;&lt;keywords&gt;&lt;keyword&gt;Adult&lt;/keyword&gt;&lt;keyword&gt;Biomechanics&lt;/keyword&gt;&lt;keyword&gt;Female&lt;/keyword&gt;&lt;keyword&gt;Humans&lt;/keyword&gt;&lt;keyword&gt;Male&lt;/keyword&gt;&lt;keyword&gt;*Muscle Stretching Exercises&lt;/keyword&gt;&lt;keyword&gt;Sex Characteristics&lt;/keyword&gt;&lt;keyword&gt;*Tendons/ph [Physiology]&lt;/keyword&gt;&lt;keyword&gt;Tendons/us [Ultrasonography]&lt;/keyword&gt;&lt;keyword&gt;Tensile Strength&lt;/keyword&gt;&lt;/keywords&gt;&lt;dates&gt;&lt;year&gt;2009&lt;/year&gt;&lt;pub-dates&gt;&lt;date&gt;Apr&lt;/date&gt;&lt;/pub-dates&gt;&lt;/dates&gt;&lt;accession-num&gt;18942726&lt;/accession-num&gt;&lt;work-type&gt;Research Support, Non-U.S. Gov&amp;apos;t&lt;/work-type&gt;&lt;urls&gt;&lt;/urls&gt;&lt;language&gt;English&lt;/language&gt;&lt;/record&gt;&lt;/Cite&gt;&lt;/EndNote&gt;</w:instrText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fldChar w:fldCharType="separate"/>
            </w:r>
            <w:r w:rsidRPr="00FC1E71">
              <w:rPr>
                <w:rFonts w:cs="Times New Roman"/>
                <w:noProof/>
                <w:color w:val="000000"/>
                <w:sz w:val="20"/>
                <w:szCs w:val="20"/>
              </w:rPr>
              <w:t>(</w:t>
            </w:r>
            <w:hyperlink w:anchor="_ENREF_10" w:tooltip="Burgess, 2009 #1345" w:history="1">
              <w:r w:rsidRPr="00FC1E71">
                <w:rPr>
                  <w:rFonts w:cs="Times New Roman"/>
                  <w:noProof/>
                  <w:color w:val="000000"/>
                  <w:sz w:val="20"/>
                  <w:szCs w:val="20"/>
                </w:rPr>
                <w:t>10</w:t>
              </w:r>
            </w:hyperlink>
            <w:r w:rsidRPr="00FC1E71">
              <w:rPr>
                <w:rFonts w:cs="Times New Roman"/>
                <w:noProof/>
                <w:color w:val="000000"/>
                <w:sz w:val="20"/>
                <w:szCs w:val="20"/>
              </w:rPr>
              <w:t>)</w:t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2" w:type="dxa"/>
            <w:tcBorders>
              <w:top w:val="nil"/>
            </w:tcBorders>
            <w:textDirection w:val="btLr"/>
            <w:vAlign w:val="center"/>
          </w:tcPr>
          <w:p w:rsidR="008D5ADB" w:rsidRPr="00FC1E71" w:rsidRDefault="008D5ADB" w:rsidP="008D5AD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FC1E71">
              <w:rPr>
                <w:rFonts w:cs="Times New Roman"/>
                <w:color w:val="000000"/>
                <w:sz w:val="20"/>
                <w:szCs w:val="20"/>
              </w:rPr>
              <w:t>Fahlstrom</w:t>
            </w:r>
            <w:proofErr w:type="spellEnd"/>
            <w:r w:rsidRPr="00FC1E71">
              <w:rPr>
                <w:rFonts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FC1E71">
              <w:rPr>
                <w:rFonts w:cs="Times New Roman"/>
                <w:color w:val="000000"/>
                <w:sz w:val="20"/>
                <w:szCs w:val="20"/>
              </w:rPr>
              <w:t>Alfredson</w:t>
            </w:r>
            <w:proofErr w:type="spellEnd"/>
            <w:r w:rsidRPr="00FC1E7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fldChar w:fldCharType="begin"/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instrText xml:space="preserve"> ADDIN EN.CITE &lt;EndNote&gt;&lt;Cite&gt;&lt;Author&gt;Fahlstrom&lt;/Author&gt;&lt;Year&gt;2010&lt;/Year&gt;&lt;RecNum&gt;286&lt;/RecNum&gt;&lt;DisplayText&gt;(15)&lt;/DisplayText&gt;&lt;record&gt;&lt;rec-number&gt;286&lt;/rec-number&gt;&lt;foreign-keys&gt;&lt;key app="EN" db-id="t9dtdft92ptd99e9azsvfx5lts9vpaedvfwa"&gt;286&lt;/key&gt;&lt;/foreign-keys&gt;&lt;ref-type name="Journal Article"&gt;17&lt;/ref-type&gt;&lt;contributors&gt;&lt;authors&gt;&lt;author&gt;Fahlstrom, M.&lt;/author&gt;&lt;author&gt;Alfredson, H.&lt;/author&gt;&lt;/authors&gt;&lt;/contributors&gt;&lt;auth-address&gt;Department of Surgical and Perioperative Sciences, Sports Medicine Unit, UmeÃ¥ University, UmeÃ¥, Sweden&amp;#xD;Department of Community Medicine and Rehabilitation, Rehabilitation Medicine, UmeÃ¥ University, 901 87 UmeÃ¥, Sweden&lt;/auth-address&gt;&lt;titles&gt;&lt;title&gt;Ultrasound and doppler findings in the Achilles tendon among middle-aged recreational floor-ball players in direct relation to a match&lt;/title&gt;&lt;secondary-title&gt;British Journal of Sports Medicine&lt;/secondary-title&gt;&lt;/titles&gt;&lt;periodical&gt;&lt;full-title&gt;British Journal of Sports Medicine&lt;/full-title&gt;&lt;abbr-1&gt;Br. J. Sports Med.&lt;/abbr-1&gt;&lt;abbr-2&gt;Br J Sports Med&lt;/abbr-2&gt;&lt;/periodical&gt;&lt;pages&gt;140-143&lt;/pages&gt;&lt;volume&gt;44&lt;/volume&gt;&lt;number&gt;2&lt;/number&gt;&lt;keywords&gt;&lt;keyword&gt;achilles tendon&lt;/keyword&gt;&lt;keyword&gt;adult&lt;/keyword&gt;&lt;keyword&gt;article&lt;/keyword&gt;&lt;keyword&gt;blood flow velocity&lt;/keyword&gt;&lt;keyword&gt;Doppler flowmetry&lt;/keyword&gt;&lt;keyword&gt;echography&lt;/keyword&gt;&lt;keyword&gt;human&lt;/keyword&gt;&lt;keyword&gt;injury&lt;/keyword&gt;&lt;keyword&gt;male&lt;/keyword&gt;&lt;keyword&gt;middle aged&lt;/keyword&gt;&lt;keyword&gt;pathophysiology&lt;/keyword&gt;&lt;keyword&gt;physiology&lt;/keyword&gt;&lt;keyword&gt;sport&lt;/keyword&gt;&lt;keyword&gt;sport injury&lt;/keyword&gt;&lt;keyword&gt;vascularization&lt;/keyword&gt;&lt;keyword&gt;Athletic Injuries&lt;/keyword&gt;&lt;keyword&gt;Humans&lt;/keyword&gt;&lt;keyword&gt;Sports&lt;/keyword&gt;&lt;keyword&gt;Ultrasonography, Doppler&lt;/keyword&gt;&lt;/keywords&gt;&lt;dates&gt;&lt;year&gt;2010&lt;/year&gt;&lt;/dates&gt;&lt;isbn&gt;03063674 (ISSN)&lt;/isbn&gt;&lt;urls&gt;&lt;related-urls&gt;&lt;url&gt;http://www.scopus.com/inward/record.url?eid=2-s2.0-76949105941&amp;amp;partnerID=40&amp;amp;md5=8d0c605986c39ea047f700ad7a80819f&lt;/url&gt;&lt;/related-urls&gt;&lt;/urls&gt;&lt;/record&gt;&lt;/Cite&gt;&lt;/EndNote&gt;</w:instrText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fldChar w:fldCharType="separate"/>
            </w:r>
            <w:r w:rsidRPr="00FC1E71">
              <w:rPr>
                <w:rFonts w:cs="Times New Roman"/>
                <w:noProof/>
                <w:color w:val="000000"/>
                <w:sz w:val="20"/>
                <w:szCs w:val="20"/>
              </w:rPr>
              <w:t>(</w:t>
            </w:r>
            <w:hyperlink w:anchor="_ENREF_15" w:tooltip="Fahlstrom, 2010 #286" w:history="1">
              <w:r w:rsidRPr="00FC1E71">
                <w:rPr>
                  <w:rFonts w:cs="Times New Roman"/>
                  <w:noProof/>
                  <w:color w:val="000000"/>
                  <w:sz w:val="20"/>
                  <w:szCs w:val="20"/>
                </w:rPr>
                <w:t>15</w:t>
              </w:r>
            </w:hyperlink>
            <w:r w:rsidRPr="00FC1E71">
              <w:rPr>
                <w:rFonts w:cs="Times New Roman"/>
                <w:noProof/>
                <w:color w:val="000000"/>
                <w:sz w:val="20"/>
                <w:szCs w:val="20"/>
              </w:rPr>
              <w:t>)</w:t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2" w:type="dxa"/>
            <w:tcBorders>
              <w:top w:val="nil"/>
            </w:tcBorders>
            <w:textDirection w:val="btLr"/>
            <w:vAlign w:val="center"/>
          </w:tcPr>
          <w:p w:rsidR="008D5ADB" w:rsidRPr="00FC1E71" w:rsidRDefault="008D5ADB" w:rsidP="008D5ADB">
            <w:pPr>
              <w:rPr>
                <w:rFonts w:cs="Times New Roman"/>
                <w:sz w:val="20"/>
                <w:szCs w:val="20"/>
              </w:rPr>
            </w:pPr>
            <w:r w:rsidRPr="00FC1E71">
              <w:rPr>
                <w:rFonts w:cs="Times New Roman"/>
                <w:color w:val="000000"/>
                <w:sz w:val="20"/>
                <w:szCs w:val="20"/>
              </w:rPr>
              <w:t xml:space="preserve">Farris et al. </w:t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fldChar w:fldCharType="begin"/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instrText xml:space="preserve"> ADDIN EN.CITE &lt;EndNote&gt;&lt;Cite&gt;&lt;Author&gt;Farris&lt;/Author&gt;&lt;Year&gt;2012&lt;/Year&gt;&lt;RecNum&gt;1349&lt;/RecNum&gt;&lt;DisplayText&gt;(16)&lt;/DisplayText&gt;&lt;record&gt;&lt;rec-number&gt;1349&lt;/rec-number&gt;&lt;foreign-keys&gt;&lt;key app="EN" db-id="t9dtdft92ptd99e9azsvfx5lts9vpaedvfwa"&gt;1349&lt;/key&gt;&lt;/foreign-keys&gt;&lt;ref-type name="Journal Article"&gt;17&lt;/ref-type&gt;&lt;contributors&gt;&lt;authors&gt;&lt;author&gt;Farris, Dominic&lt;/author&gt;&lt;author&gt;Trewartha, Grant&lt;/author&gt;&lt;author&gt;McGuigan, Miranda&lt;/author&gt;&lt;/authors&gt;&lt;/contributors&gt;&lt;titles&gt;&lt;title&gt;The effects of a 30-min run on the mechanics of the human Achilles tendon&lt;/title&gt;&lt;secondary-title&gt;European Journal of Applied Physiology&lt;/secondary-title&gt;&lt;/titles&gt;&lt;periodical&gt;&lt;full-title&gt;European Journal of Applied Physiology&lt;/full-title&gt;&lt;abbr-1&gt;Eur. J. Appl. Physiol.&lt;/abbr-1&gt;&lt;abbr-2&gt;Eur J Appl Physiol&lt;/abbr-2&gt;&lt;/periodical&gt;&lt;pages&gt;653-660&lt;/pages&gt;&lt;volume&gt;112&lt;/volume&gt;&lt;number&gt;2&lt;/number&gt;&lt;keywords&gt;&lt;keyword&gt;*ACHILLES tendon&lt;/keyword&gt;&lt;keyword&gt;*WOUNDS &amp;amp; injuries&lt;/keyword&gt;&lt;keyword&gt;*MUSCLES&lt;/keyword&gt;&lt;keyword&gt;*TREADMILL exercise&lt;/keyword&gt;&lt;keyword&gt;*MUSCLE contraction&lt;/keyword&gt;&lt;keyword&gt;*RUNNING&lt;/keyword&gt;&lt;keyword&gt;*HOPPING (Locomotion)&lt;/keyword&gt;&lt;keyword&gt;*KINEMATICS&lt;/keyword&gt;&lt;keyword&gt;RESEARCH&lt;/keyword&gt;&lt;keyword&gt;MATERIALS -- Creep&lt;/keyword&gt;&lt;keyword&gt;Creep&lt;/keyword&gt;&lt;keyword&gt;Injury&lt;/keyword&gt;&lt;keyword&gt;Muscle mechanics&lt;/keyword&gt;&lt;keyword&gt;Ultrasound&lt;/keyword&gt;&lt;/keywords&gt;&lt;dates&gt;&lt;year&gt;2012&lt;/year&gt;&lt;/dates&gt;&lt;isbn&gt;14396319&lt;/isbn&gt;&lt;urls&gt;&lt;related-urls&gt;&lt;url&gt;http://libraryproxy.griffith.edu.au/login?url=http://search.ebscohost.com/login.aspx?direct=true&amp;amp;db=sph&amp;amp;AN=70330986&amp;amp;site=ehost-live&amp;amp;scope=site&lt;/url&gt;&lt;/related-urls&gt;&lt;/urls&gt;&lt;/record&gt;&lt;/Cite&gt;&lt;/EndNote&gt;</w:instrText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fldChar w:fldCharType="separate"/>
            </w:r>
            <w:r w:rsidRPr="00FC1E71">
              <w:rPr>
                <w:rFonts w:cs="Times New Roman"/>
                <w:noProof/>
                <w:color w:val="000000"/>
                <w:sz w:val="20"/>
                <w:szCs w:val="20"/>
              </w:rPr>
              <w:t>(</w:t>
            </w:r>
            <w:hyperlink w:anchor="_ENREF_16" w:tooltip="Farris, 2012 #1349" w:history="1">
              <w:r w:rsidRPr="00FC1E71">
                <w:rPr>
                  <w:rFonts w:cs="Times New Roman"/>
                  <w:noProof/>
                  <w:color w:val="000000"/>
                  <w:sz w:val="20"/>
                  <w:szCs w:val="20"/>
                </w:rPr>
                <w:t>16</w:t>
              </w:r>
            </w:hyperlink>
            <w:r w:rsidRPr="00FC1E71">
              <w:rPr>
                <w:rFonts w:cs="Times New Roman"/>
                <w:noProof/>
                <w:color w:val="000000"/>
                <w:sz w:val="20"/>
                <w:szCs w:val="20"/>
              </w:rPr>
              <w:t>)</w:t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2" w:type="dxa"/>
            <w:tcBorders>
              <w:top w:val="nil"/>
            </w:tcBorders>
            <w:textDirection w:val="btLr"/>
            <w:vAlign w:val="center"/>
          </w:tcPr>
          <w:p w:rsidR="008D5ADB" w:rsidRPr="00FC1E71" w:rsidRDefault="008D5ADB" w:rsidP="008D5AD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FC1E71">
              <w:rPr>
                <w:rFonts w:cs="Times New Roman"/>
                <w:color w:val="000000"/>
                <w:sz w:val="20"/>
                <w:szCs w:val="20"/>
              </w:rPr>
              <w:t>Fredberg</w:t>
            </w:r>
            <w:proofErr w:type="spellEnd"/>
            <w:r w:rsidRPr="00FC1E71">
              <w:rPr>
                <w:rFonts w:cs="Times New Roman"/>
                <w:color w:val="000000"/>
                <w:sz w:val="20"/>
                <w:szCs w:val="20"/>
              </w:rPr>
              <w:t xml:space="preserve"> et al. </w:t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cs="Times New Roman"/>
                <w:color w:val="000000"/>
                <w:sz w:val="20"/>
                <w:szCs w:val="20"/>
              </w:rPr>
              <w:instrText xml:space="preserve"> ADDIN EN.CITE &lt;EndNote&gt;&lt;Cite&gt;&lt;Author&gt;Fredberg&lt;/Author&gt;&lt;Year&gt;2007&lt;/Year&gt;&lt;RecNum&gt;1351&lt;/RecNum&gt;&lt;DisplayText&gt;(19)&lt;/DisplayText&gt;&lt;record&gt;&lt;rec-number&gt;1351&lt;/rec-number&gt;&lt;foreign-keys&gt;&lt;key app="EN" db-id="t9dtdft92ptd99e9azsvfx5lts9vpaedvfwa"&gt;1351&lt;/key&gt;&lt;/foreign-keys&gt;&lt;ref-type name="Journal Article"&gt;17&lt;/ref-type&gt;&lt;contributors&gt;&lt;authors&gt;&lt;author&gt;Fredberg, U.&lt;/author&gt;&lt;author&gt;Bolvig, L.&lt;/author&gt;&lt;author&gt;Lauridsen, A.&lt;/author&gt;&lt;author&gt;Stengaard-Pedersen, K.&lt;/author&gt;&lt;/authors&gt;&lt;/contributors&gt;&lt;titles&gt;&lt;title&gt;Influence of acute physical activity immediately before ultrasonographic measurement of Achilles tendon thickness&lt;/title&gt;&lt;secondary-title&gt;Scandinavian Journal of Rheumatology&lt;/secondary-title&gt;&lt;/titles&gt;&lt;periodical&gt;&lt;full-title&gt;Scandinavian Journal of Rheumatology&lt;/full-title&gt;&lt;abbr-1&gt;Scand. J. Rheumatol.&lt;/abbr-1&gt;&lt;abbr-2&gt;Scand J Rheumatol&lt;/abbr-2&gt;&lt;/periodical&gt;&lt;pages&gt;488-9&lt;/pages&gt;&lt;volume&gt;36&lt;/volume&gt;&lt;number&gt;6&lt;/number&gt;&lt;edition&gt;2007/12/20&lt;/edition&gt;&lt;keywords&gt;&lt;keyword&gt;Achilles Tendon/*ultrasonography&lt;/keyword&gt;&lt;keyword&gt;Adult&lt;/keyword&gt;&lt;keyword&gt;Female&lt;/keyword&gt;&lt;keyword&gt;Humans&lt;/keyword&gt;&lt;keyword&gt;Motor Activity/*physiology&lt;/keyword&gt;&lt;keyword&gt;Sports/physiology&lt;/keyword&gt;&lt;/keywords&gt;&lt;dates&gt;&lt;year&gt;2007&lt;/year&gt;&lt;pub-dates&gt;&lt;date&gt;Nov-Dec&lt;/date&gt;&lt;/pub-dates&gt;&lt;/dates&gt;&lt;isbn&gt;0300-9742 (Print)&amp;#xD;0300-9742 (Linking)&lt;/isbn&gt;&lt;accession-num&gt;18092277&lt;/accession-num&gt;&lt;work-type&gt;Letter&lt;/work-type&gt;&lt;urls&gt;&lt;related-urls&gt;&lt;url&gt;http://www.ncbi.nlm.nih.gov/pubmed/18092277&lt;/url&gt;&lt;/related-urls&gt;&lt;/urls&gt;&lt;electronic-resource-num&gt;10.1080/03009740701607059&lt;/electronic-resource-num&gt;&lt;language&gt;eng&lt;/language&gt;&lt;/record&gt;&lt;/Cite&gt;&lt;/EndNote&gt;</w:instrText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color w:val="000000"/>
                <w:sz w:val="20"/>
                <w:szCs w:val="20"/>
              </w:rPr>
              <w:t>(</w:t>
            </w:r>
            <w:hyperlink w:anchor="_ENREF_19" w:tooltip="Fredberg, 2007 #1351" w:history="1">
              <w:r>
                <w:rPr>
                  <w:rFonts w:cs="Times New Roman"/>
                  <w:noProof/>
                  <w:color w:val="000000"/>
                  <w:sz w:val="20"/>
                  <w:szCs w:val="20"/>
                </w:rPr>
                <w:t>19</w:t>
              </w:r>
            </w:hyperlink>
            <w:r>
              <w:rPr>
                <w:rFonts w:cs="Times New Roman"/>
                <w:noProof/>
                <w:color w:val="000000"/>
                <w:sz w:val="20"/>
                <w:szCs w:val="20"/>
              </w:rPr>
              <w:t>)</w:t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2" w:type="dxa"/>
            <w:tcBorders>
              <w:top w:val="nil"/>
            </w:tcBorders>
            <w:textDirection w:val="btLr"/>
            <w:vAlign w:val="center"/>
          </w:tcPr>
          <w:p w:rsidR="008D5ADB" w:rsidRPr="00FC1E71" w:rsidRDefault="008D5ADB" w:rsidP="008D5AD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FC1E71">
              <w:rPr>
                <w:rFonts w:cs="Times New Roman"/>
                <w:color w:val="000000"/>
                <w:sz w:val="20"/>
                <w:szCs w:val="20"/>
              </w:rPr>
              <w:t>Grigg</w:t>
            </w:r>
            <w:proofErr w:type="spellEnd"/>
            <w:r w:rsidRPr="00FC1E71">
              <w:rPr>
                <w:rFonts w:cs="Times New Roman"/>
                <w:color w:val="000000"/>
                <w:sz w:val="20"/>
                <w:szCs w:val="20"/>
              </w:rPr>
              <w:t xml:space="preserve"> et  al. </w:t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cs="Times New Roman"/>
                <w:color w:val="000000"/>
                <w:sz w:val="20"/>
                <w:szCs w:val="20"/>
              </w:rPr>
              <w:instrText xml:space="preserve"> ADDIN EN.CITE &lt;EndNote&gt;&lt;Cite&gt;&lt;Author&gt;Grigg&lt;/Author&gt;&lt;Year&gt;2009&lt;/Year&gt;&lt;RecNum&gt;400&lt;/RecNum&gt;&lt;DisplayText&gt;(21)&lt;/DisplayText&gt;&lt;record&gt;&lt;rec-number&gt;400&lt;/rec-number&gt;&lt;foreign-keys&gt;&lt;key app="EN" db-id="t9dtdft92ptd99e9azsvfx5lts9vpaedvfwa"&gt;400&lt;/key&gt;&lt;/foreign-keys&gt;&lt;ref-type name="Journal Article"&gt;17&lt;/ref-type&gt;&lt;contributors&gt;&lt;authors&gt;&lt;author&gt;Grigg, N. L.&lt;/author&gt;&lt;author&gt;Wearing, S. C.&lt;/author&gt;&lt;author&gt;Smeathers, J. E.&lt;/author&gt;&lt;/authors&gt;&lt;/contributors&gt;&lt;auth-address&gt;Institute of Health and Biomedical Innovation,Queensland University of Technology, Brisbane, Australia. nicole.grigg@qut.edu.au&lt;/auth-address&gt;&lt;titles&gt;&lt;title&gt;Eccentric calf muscle exercise produces a greater acute reduction in Achilles tendon thickness than concentric exercise&lt;/title&gt;&lt;secondary-title&gt;British Journal of Sports Medicine&lt;/secondary-title&gt;&lt;/titles&gt;&lt;periodical&gt;&lt;full-title&gt;British Journal of Sports Medicine&lt;/full-title&gt;&lt;abbr-1&gt;Br. J. Sports Med.&lt;/abbr-1&gt;&lt;abbr-2&gt;Br J Sports Med&lt;/abbr-2&gt;&lt;/periodical&gt;&lt;pages&gt;280-3&lt;/pages&gt;&lt;volume&gt;43&lt;/volume&gt;&lt;number&gt;4&lt;/number&gt;&lt;edition&gt;2008/11/21&lt;/edition&gt;&lt;dates&gt;&lt;year&gt;2009&lt;/year&gt;&lt;pub-dates&gt;&lt;date&gt;Apr&lt;/date&gt;&lt;/pub-dates&gt;&lt;/dates&gt;&lt;isbn&gt;1473-0480 (Electronic)&lt;/isbn&gt;&lt;accession-num&gt;19019906&lt;/accession-num&gt;&lt;urls&gt;&lt;related-urls&gt;&lt;url&gt;http://www.ncbi.nlm.nih.gov/entrez/query.fcgi?cmd=Retrieve&amp;amp;db=PubMed&amp;amp;dopt=Citation&amp;amp;list_uids=19019906&lt;/url&gt;&lt;/related-urls&gt;&lt;/urls&gt;&lt;electronic-resource-num&gt;bjsm.2008.053165 [pii]&amp;#xD;10.1136/bjsm.2008.053165&lt;/electronic-resource-num&gt;&lt;language&gt;eng&lt;/language&gt;&lt;/record&gt;&lt;/Cite&gt;&lt;/EndNote&gt;</w:instrText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color w:val="000000"/>
                <w:sz w:val="20"/>
                <w:szCs w:val="20"/>
              </w:rPr>
              <w:t>(</w:t>
            </w:r>
            <w:hyperlink w:anchor="_ENREF_21" w:tooltip="Grigg, 2009 #400" w:history="1">
              <w:r>
                <w:rPr>
                  <w:rFonts w:cs="Times New Roman"/>
                  <w:noProof/>
                  <w:color w:val="000000"/>
                  <w:sz w:val="20"/>
                  <w:szCs w:val="20"/>
                </w:rPr>
                <w:t>21</w:t>
              </w:r>
            </w:hyperlink>
            <w:r>
              <w:rPr>
                <w:rFonts w:cs="Times New Roman"/>
                <w:noProof/>
                <w:color w:val="000000"/>
                <w:sz w:val="20"/>
                <w:szCs w:val="20"/>
              </w:rPr>
              <w:t>)</w:t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2" w:type="dxa"/>
            <w:tcBorders>
              <w:top w:val="nil"/>
            </w:tcBorders>
            <w:textDirection w:val="btLr"/>
            <w:vAlign w:val="center"/>
          </w:tcPr>
          <w:p w:rsidR="008D5ADB" w:rsidRPr="00FC1E71" w:rsidRDefault="008D5ADB" w:rsidP="008D5AD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FC1E71">
              <w:rPr>
                <w:rFonts w:cs="Times New Roman"/>
                <w:color w:val="000000"/>
                <w:sz w:val="20"/>
                <w:szCs w:val="20"/>
              </w:rPr>
              <w:t>Grigg</w:t>
            </w:r>
            <w:proofErr w:type="spellEnd"/>
            <w:r w:rsidRPr="00FC1E71">
              <w:rPr>
                <w:rFonts w:cs="Times New Roman"/>
                <w:color w:val="000000"/>
                <w:sz w:val="20"/>
                <w:szCs w:val="20"/>
              </w:rPr>
              <w:t xml:space="preserve"> et al.</w:t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PEVuZE5vdGU+PENpdGU+PEF1dGhvcj5HcmlnZzwvQXV0aG9yPjxZZWFyPjIwMTI8L1llYXI+PFJl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</w:fldData>
              </w:fldChar>
            </w:r>
            <w:r>
              <w:rPr>
                <w:rFonts w:cs="Times New Roman"/>
                <w:color w:val="000000"/>
                <w:sz w:val="20"/>
                <w:szCs w:val="20"/>
              </w:rPr>
              <w:instrText xml:space="preserve"> ADDIN EN.CITE </w:instrText>
            </w:r>
            <w:r>
              <w:rPr>
                <w:rFonts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PEVuZE5vdGU+PENpdGU+PEF1dGhvcj5HcmlnZzwvQXV0aG9yPjxZZWFyPjIwMTI8L1llYXI+PFJl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</w:fldData>
              </w:fldChar>
            </w:r>
            <w:r>
              <w:rPr>
                <w:rFonts w:cs="Times New Roman"/>
                <w:color w:val="000000"/>
                <w:sz w:val="20"/>
                <w:szCs w:val="20"/>
              </w:rPr>
              <w:instrText xml:space="preserve"> ADDIN EN.CITE.DATA </w:instrText>
            </w:r>
            <w:r>
              <w:rPr>
                <w:rFonts w:cs="Times New Roman"/>
                <w:color w:val="000000"/>
                <w:sz w:val="20"/>
                <w:szCs w:val="20"/>
              </w:rPr>
            </w:r>
            <w:r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color w:val="000000"/>
                <w:sz w:val="20"/>
                <w:szCs w:val="20"/>
              </w:rPr>
              <w:t>(</w:t>
            </w:r>
            <w:hyperlink w:anchor="_ENREF_22" w:tooltip="Grigg, 2012 #1354" w:history="1">
              <w:r>
                <w:rPr>
                  <w:rFonts w:cs="Times New Roman"/>
                  <w:noProof/>
                  <w:color w:val="000000"/>
                  <w:sz w:val="20"/>
                  <w:szCs w:val="20"/>
                </w:rPr>
                <w:t>22</w:t>
              </w:r>
            </w:hyperlink>
            <w:r>
              <w:rPr>
                <w:rFonts w:cs="Times New Roman"/>
                <w:noProof/>
                <w:color w:val="000000"/>
                <w:sz w:val="20"/>
                <w:szCs w:val="20"/>
              </w:rPr>
              <w:t>)</w:t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2" w:type="dxa"/>
            <w:tcBorders>
              <w:top w:val="nil"/>
            </w:tcBorders>
            <w:textDirection w:val="btLr"/>
            <w:vAlign w:val="center"/>
          </w:tcPr>
          <w:p w:rsidR="008D5ADB" w:rsidRPr="00FC1E71" w:rsidRDefault="008D5ADB" w:rsidP="008D5ADB">
            <w:pPr>
              <w:rPr>
                <w:rFonts w:cs="Times New Roman"/>
                <w:sz w:val="20"/>
                <w:szCs w:val="20"/>
              </w:rPr>
            </w:pPr>
            <w:r w:rsidRPr="00FC1E71">
              <w:rPr>
                <w:rFonts w:cs="Times New Roman"/>
                <w:color w:val="000000"/>
                <w:sz w:val="20"/>
                <w:szCs w:val="20"/>
              </w:rPr>
              <w:t xml:space="preserve">Kato et al. </w:t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cs="Times New Roman"/>
                <w:color w:val="000000"/>
                <w:sz w:val="20"/>
                <w:szCs w:val="20"/>
              </w:rPr>
              <w:instrText xml:space="preserve"> ADDIN EN.CITE &lt;EndNote&gt;&lt;Cite&gt;&lt;Author&gt;Kato&lt;/Author&gt;&lt;Year&gt;2010&lt;/Year&gt;&lt;RecNum&gt;1214&lt;/RecNum&gt;&lt;DisplayText&gt;(26)&lt;/DisplayText&gt;&lt;record&gt;&lt;rec-number&gt;1214&lt;/rec-number&gt;&lt;foreign-keys&gt;&lt;key app="EN" db-id="t9dtdft92ptd99e9azsvfx5lts9vpaedvfwa"&gt;1214&lt;/key&gt;&lt;/foreign-keys&gt;&lt;ref-type name="Journal Article"&gt;17&lt;/ref-type&gt;&lt;contributors&gt;&lt;authors&gt;&lt;author&gt;Kato, E.&lt;/author&gt;&lt;author&gt;Kanehisa, H.&lt;/author&gt;&lt;author&gt;Fukunaga, T.&lt;/author&gt;&lt;author&gt;Kawakami, Y.&lt;/author&gt;&lt;/authors&gt;&lt;/contributors&gt;&lt;titles&gt;&lt;title&gt;Changes in ankle joint stiffness due to stretching: The role of tendon elongation of the gastrocnemius muscle&lt;/title&gt;&lt;secondary-title&gt;European Journal of Sport Science&lt;/secondary-title&gt;&lt;/titles&gt;&lt;pages&gt;111-119&lt;/pages&gt;&lt;volume&gt;10&lt;/volume&gt;&lt;number&gt;2&lt;/number&gt;&lt;dates&gt;&lt;year&gt;2010&lt;/year&gt;&lt;/dates&gt;&lt;urls&gt;&lt;related-urls&gt;&lt;url&gt;http://www.scopus.com/inward/record.url?eid=2-s2.0-76449115432&amp;amp;partnerID=40&amp;amp;md5=a132e0f2b670d8d4978044d5e9955fb7&lt;/url&gt;&lt;/related-urls&gt;&lt;/urls&gt;&lt;/record&gt;&lt;/Cite&gt;&lt;/EndNote&gt;</w:instrText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color w:val="000000"/>
                <w:sz w:val="20"/>
                <w:szCs w:val="20"/>
              </w:rPr>
              <w:t>(</w:t>
            </w:r>
            <w:hyperlink w:anchor="_ENREF_26" w:tooltip="Kato, 2010 #1214" w:history="1">
              <w:r>
                <w:rPr>
                  <w:rFonts w:cs="Times New Roman"/>
                  <w:noProof/>
                  <w:color w:val="000000"/>
                  <w:sz w:val="20"/>
                  <w:szCs w:val="20"/>
                </w:rPr>
                <w:t>26</w:t>
              </w:r>
            </w:hyperlink>
            <w:r>
              <w:rPr>
                <w:rFonts w:cs="Times New Roman"/>
                <w:noProof/>
                <w:color w:val="000000"/>
                <w:sz w:val="20"/>
                <w:szCs w:val="20"/>
              </w:rPr>
              <w:t>)</w:t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1" w:type="dxa"/>
            <w:tcBorders>
              <w:top w:val="nil"/>
            </w:tcBorders>
            <w:textDirection w:val="btLr"/>
            <w:vAlign w:val="center"/>
          </w:tcPr>
          <w:p w:rsidR="008D5ADB" w:rsidRPr="00FC1E71" w:rsidRDefault="008D5ADB" w:rsidP="008D5ADB">
            <w:pPr>
              <w:rPr>
                <w:rFonts w:cs="Times New Roman"/>
                <w:sz w:val="20"/>
                <w:szCs w:val="20"/>
              </w:rPr>
            </w:pPr>
            <w:r w:rsidRPr="00FC1E71">
              <w:rPr>
                <w:rFonts w:cs="Times New Roman"/>
                <w:color w:val="000000"/>
                <w:sz w:val="20"/>
                <w:szCs w:val="20"/>
              </w:rPr>
              <w:t xml:space="preserve">Kay et al. </w:t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PEVuZE5vdGU+PENpdGU+PEF1dGhvcj5LYXk8L0F1dGhvcj48WWVhcj4yMDA5PC9ZZWFyPjxSZWNO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</w:fldData>
              </w:fldChar>
            </w:r>
            <w:r>
              <w:rPr>
                <w:rFonts w:cs="Times New Roman"/>
                <w:color w:val="000000"/>
                <w:sz w:val="20"/>
                <w:szCs w:val="20"/>
              </w:rPr>
              <w:instrText xml:space="preserve"> ADDIN EN.CITE </w:instrText>
            </w:r>
            <w:r>
              <w:rPr>
                <w:rFonts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PEVuZE5vdGU+PENpdGU+PEF1dGhvcj5LYXk8L0F1dGhvcj48WWVhcj4yMDA5PC9ZZWFyPjxSZWNO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</w:fldData>
              </w:fldChar>
            </w:r>
            <w:r>
              <w:rPr>
                <w:rFonts w:cs="Times New Roman"/>
                <w:color w:val="000000"/>
                <w:sz w:val="20"/>
                <w:szCs w:val="20"/>
              </w:rPr>
              <w:instrText xml:space="preserve"> ADDIN EN.CITE.DATA </w:instrText>
            </w:r>
            <w:r>
              <w:rPr>
                <w:rFonts w:cs="Times New Roman"/>
                <w:color w:val="000000"/>
                <w:sz w:val="20"/>
                <w:szCs w:val="20"/>
              </w:rPr>
            </w:r>
            <w:r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color w:val="000000"/>
                <w:sz w:val="20"/>
                <w:szCs w:val="20"/>
              </w:rPr>
              <w:t>(</w:t>
            </w:r>
            <w:hyperlink w:anchor="_ENREF_28" w:tooltip="Kay, 2009 #496" w:history="1">
              <w:r>
                <w:rPr>
                  <w:rFonts w:cs="Times New Roman"/>
                  <w:noProof/>
                  <w:color w:val="000000"/>
                  <w:sz w:val="20"/>
                  <w:szCs w:val="20"/>
                </w:rPr>
                <w:t>28</w:t>
              </w:r>
            </w:hyperlink>
            <w:r>
              <w:rPr>
                <w:rFonts w:cs="Times New Roman"/>
                <w:noProof/>
                <w:color w:val="000000"/>
                <w:sz w:val="20"/>
                <w:szCs w:val="20"/>
              </w:rPr>
              <w:t>)</w:t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1" w:type="dxa"/>
            <w:tcBorders>
              <w:top w:val="nil"/>
            </w:tcBorders>
            <w:textDirection w:val="btLr"/>
            <w:vAlign w:val="center"/>
          </w:tcPr>
          <w:p w:rsidR="008D5ADB" w:rsidRPr="00FC1E71" w:rsidRDefault="008D5ADB" w:rsidP="008D5ADB">
            <w:pPr>
              <w:rPr>
                <w:rFonts w:cs="Times New Roman"/>
                <w:sz w:val="20"/>
                <w:szCs w:val="20"/>
              </w:rPr>
            </w:pPr>
            <w:r w:rsidRPr="00FC1E71">
              <w:rPr>
                <w:rFonts w:cs="Times New Roman"/>
                <w:color w:val="000000"/>
                <w:sz w:val="20"/>
                <w:szCs w:val="20"/>
              </w:rPr>
              <w:t>Kay et al.</w:t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cs="Times New Roman"/>
                <w:color w:val="000000"/>
                <w:sz w:val="20"/>
                <w:szCs w:val="20"/>
              </w:rPr>
              <w:instrText xml:space="preserve"> ADDIN EN.CITE &lt;EndNote&gt;&lt;Cite&gt;&lt;Author&gt;Kay&lt;/Author&gt;&lt;Year&gt;2010&lt;/Year&gt;&lt;RecNum&gt;1361&lt;/RecNum&gt;&lt;DisplayText&gt;(29)&lt;/DisplayText&gt;&lt;record&gt;&lt;rec-number&gt;1361&lt;/rec-number&gt;&lt;foreign-keys&gt;&lt;key app="EN" db-id="t9dtdft92ptd99e9azsvfx5lts9vpaedvfwa"&gt;1361&lt;/key&gt;&lt;/foreign-keys&gt;&lt;ref-type name="Journal Article"&gt;17&lt;/ref-type&gt;&lt;contributors&gt;&lt;authors&gt;&lt;author&gt;Kay, A. D.&lt;/author&gt;&lt;author&gt;Blazevich, A. J.&lt;/author&gt;&lt;/authors&gt;&lt;/contributors&gt;&lt;auth-address&gt;Sport, Exercise and Life Sciences, The University of Northampton, Park Campus, Boughton Green Rd., Northampton, NN2 7AL United Kingdom. tony.kay@northampton.ac.uk&lt;/auth-address&gt;&lt;titles&gt;&lt;title&gt;Concentric muscle contractions before static stretching minimize, but do not remove, stretch-induced force deficits&lt;/title&gt;&lt;secondary-title&gt;Journal of Applied Physiology&lt;/secondary-title&gt;&lt;alt-title&gt;J Appl Physiol&lt;/alt-title&gt;&lt;/titles&gt;&lt;periodical&gt;&lt;full-title&gt;Journal of Applied Physiology&lt;/full-title&gt;&lt;abbr-1&gt;J. Appl. Physiol.&lt;/abbr-1&gt;&lt;abbr-2&gt;J Appl Physiol&lt;/abbr-2&gt;&lt;/periodical&gt;&lt;alt-periodical&gt;&lt;full-title&gt;Journal of Applied Physiology&lt;/full-title&gt;&lt;abbr-1&gt;J. Appl. Physiol.&lt;/abbr-1&gt;&lt;abbr-2&gt;J Appl Physiol&lt;/abbr-2&gt;&lt;/alt-periodical&gt;&lt;pages&gt;637-45&lt;/pages&gt;&lt;volume&gt;108&lt;/volume&gt;&lt;number&gt;3&lt;/number&gt;&lt;keywords&gt;&lt;keyword&gt;*Achilles Tendon/ph [Physiology]&lt;/keyword&gt;&lt;keyword&gt;Adolescent&lt;/keyword&gt;&lt;keyword&gt;Biomechanics&lt;/keyword&gt;&lt;keyword&gt;Elasticity&lt;/keyword&gt;&lt;keyword&gt;Electromyography&lt;/keyword&gt;&lt;keyword&gt;Female&lt;/keyword&gt;&lt;keyword&gt;Humans&lt;/keyword&gt;&lt;keyword&gt;*Joints/ph [Physiology]&lt;/keyword&gt;&lt;keyword&gt;Male&lt;/keyword&gt;&lt;keyword&gt;*Muscle Contraction&lt;/keyword&gt;&lt;keyword&gt;*Muscle Strength&lt;/keyword&gt;&lt;keyword&gt;Muscle Strength Dynamometer&lt;/keyword&gt;&lt;keyword&gt;*Muscle Stretching Exercises&lt;/keyword&gt;&lt;keyword&gt;*Muscle, Skeletal/ph [Physiology]&lt;/keyword&gt;&lt;keyword&gt;Range of Motion, Articular&lt;/keyword&gt;&lt;keyword&gt;Young Adult&lt;/keyword&gt;&lt;/keywords&gt;&lt;dates&gt;&lt;year&gt;2010&lt;/year&gt;&lt;pub-dates&gt;&lt;date&gt;Mar&lt;/date&gt;&lt;/pub-dates&gt;&lt;/dates&gt;&lt;accession-num&gt;20075259&lt;/accession-num&gt;&lt;urls&gt;&lt;/urls&gt;&lt;language&gt;English&lt;/language&gt;&lt;/record&gt;&lt;/Cite&gt;&lt;/EndNote&gt;</w:instrText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color w:val="000000"/>
                <w:sz w:val="20"/>
                <w:szCs w:val="20"/>
              </w:rPr>
              <w:t>(</w:t>
            </w:r>
            <w:hyperlink w:anchor="_ENREF_29" w:tooltip="Kay, 2010 #1361" w:history="1">
              <w:r>
                <w:rPr>
                  <w:rFonts w:cs="Times New Roman"/>
                  <w:noProof/>
                  <w:color w:val="000000"/>
                  <w:sz w:val="20"/>
                  <w:szCs w:val="20"/>
                </w:rPr>
                <w:t>29</w:t>
              </w:r>
            </w:hyperlink>
            <w:r>
              <w:rPr>
                <w:rFonts w:cs="Times New Roman"/>
                <w:noProof/>
                <w:color w:val="000000"/>
                <w:sz w:val="20"/>
                <w:szCs w:val="20"/>
              </w:rPr>
              <w:t>)</w:t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1" w:type="dxa"/>
            <w:tcBorders>
              <w:top w:val="nil"/>
            </w:tcBorders>
            <w:textDirection w:val="btLr"/>
            <w:vAlign w:val="center"/>
          </w:tcPr>
          <w:p w:rsidR="008D5ADB" w:rsidRPr="00FC1E71" w:rsidRDefault="008D5ADB" w:rsidP="008D5ADB">
            <w:pPr>
              <w:rPr>
                <w:rFonts w:cs="Times New Roman"/>
                <w:sz w:val="20"/>
                <w:szCs w:val="20"/>
              </w:rPr>
            </w:pPr>
            <w:r w:rsidRPr="00FC1E71">
              <w:rPr>
                <w:rFonts w:cs="Times New Roman"/>
                <w:color w:val="000000"/>
                <w:sz w:val="20"/>
                <w:szCs w:val="20"/>
              </w:rPr>
              <w:t>Kubo et al.</w:t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fldChar w:fldCharType="begin"/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instrText xml:space="preserve"> ADDIN EN.CITE &lt;EndNote&gt;&lt;Cite&gt;&lt;Author&gt;Kubo&lt;/Author&gt;&lt;Year&gt;2002&lt;/Year&gt;&lt;RecNum&gt;1364&lt;/RecNum&gt;&lt;DisplayText&gt;(36)&lt;/DisplayText&gt;&lt;record&gt;&lt;rec-number&gt;1364&lt;/rec-number&gt;&lt;foreign-keys&gt;&lt;key app="EN" db-id="t9dtdft92ptd99e9azsvfx5lts9vpaedvfwa"&gt;1364&lt;/key&gt;&lt;/foreign-keys&gt;&lt;ref-type name="Journal Article"&gt;17&lt;/ref-type&gt;&lt;contributors&gt;&lt;authors&gt;&lt;author&gt;Kubo, K.&lt;/author&gt;&lt;author&gt;Kanehisa, H.&lt;/author&gt;&lt;author&gt;Fukunaga, T.&lt;/author&gt;&lt;/authors&gt;&lt;/contributors&gt;&lt;auth-address&gt;Department of Life Science (Sports Sciences), University of Tokyo, Meguro, Japan.&lt;/auth-address&gt;&lt;titles&gt;&lt;title&gt;Effects of transient muscle contractions and stretching on the tendon structures in vivo&lt;/title&gt;&lt;secondary-title&gt;Acta Physiologica Scandinavica&lt;/secondary-title&gt;&lt;alt-title&gt;Acta Physiol Scand&lt;/alt-title&gt;&lt;/titles&gt;&lt;periodical&gt;&lt;full-title&gt;Acta Physiologica Scandinavica&lt;/full-title&gt;&lt;abbr-1&gt;Acta Physiol. Scand.&lt;/abbr-1&gt;&lt;abbr-2&gt;Acta Physiol Scand&lt;/abbr-2&gt;&lt;/periodical&gt;&lt;alt-periodical&gt;&lt;full-title&gt;Acta Physiologica Scandinavica&lt;/full-title&gt;&lt;abbr-1&gt;Acta Physiol. Scand.&lt;/abbr-1&gt;&lt;abbr-2&gt;Acta Physiol Scand&lt;/abbr-2&gt;&lt;/alt-periodical&gt;&lt;pages&gt;157-64&lt;/pages&gt;&lt;volume&gt;175&lt;/volume&gt;&lt;number&gt;2&lt;/number&gt;&lt;keywords&gt;&lt;keyword&gt;Adult&lt;/keyword&gt;&lt;keyword&gt;Elasticity&lt;/keyword&gt;&lt;keyword&gt;Electromyography&lt;/keyword&gt;&lt;keyword&gt;*Exercise/ph [Physiology]&lt;/keyword&gt;&lt;keyword&gt;Humans&lt;/keyword&gt;&lt;keyword&gt;Isometric Contraction/ph [Physiology]&lt;/keyword&gt;&lt;keyword&gt;Male&lt;/keyword&gt;&lt;keyword&gt;*Muscle Contraction/ph [Physiology]&lt;/keyword&gt;&lt;keyword&gt;*Tendons/ah [Anatomy &amp;amp; Histology]&lt;/keyword&gt;&lt;keyword&gt;*Tendons/ph [Physiology]&lt;/keyword&gt;&lt;keyword&gt;Time Factors&lt;/keyword&gt;&lt;/keywords&gt;&lt;dates&gt;&lt;year&gt;2002&lt;/year&gt;&lt;pub-dates&gt;&lt;date&gt;Jun&lt;/date&gt;&lt;/pub-dates&gt;&lt;/dates&gt;&lt;isbn&gt;0001-6772&lt;/isbn&gt;&lt;accession-num&gt;12028136&lt;/accession-num&gt;&lt;work-type&gt;Clinical Trial&lt;/work-type&gt;&lt;urls&gt;&lt;/urls&gt;&lt;language&gt;English&lt;/language&gt;&lt;/record&gt;&lt;/Cite&gt;&lt;/EndNote&gt;</w:instrText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fldChar w:fldCharType="separate"/>
            </w:r>
            <w:r w:rsidRPr="00FC1E71">
              <w:rPr>
                <w:rFonts w:cs="Times New Roman"/>
                <w:noProof/>
                <w:color w:val="000000"/>
                <w:sz w:val="20"/>
                <w:szCs w:val="20"/>
              </w:rPr>
              <w:t>(</w:t>
            </w:r>
            <w:hyperlink w:anchor="_ENREF_36" w:tooltip="Kubo, 2002 #1364" w:history="1">
              <w:r w:rsidRPr="00FC1E71">
                <w:rPr>
                  <w:rFonts w:cs="Times New Roman"/>
                  <w:noProof/>
                  <w:color w:val="000000"/>
                  <w:sz w:val="20"/>
                  <w:szCs w:val="20"/>
                </w:rPr>
                <w:t>36</w:t>
              </w:r>
            </w:hyperlink>
            <w:r w:rsidRPr="00FC1E71">
              <w:rPr>
                <w:rFonts w:cs="Times New Roman"/>
                <w:noProof/>
                <w:color w:val="000000"/>
                <w:sz w:val="20"/>
                <w:szCs w:val="20"/>
              </w:rPr>
              <w:t>)</w:t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1" w:type="dxa"/>
            <w:tcBorders>
              <w:top w:val="nil"/>
            </w:tcBorders>
            <w:textDirection w:val="btLr"/>
            <w:vAlign w:val="center"/>
          </w:tcPr>
          <w:p w:rsidR="008D5ADB" w:rsidRPr="00FC1E71" w:rsidRDefault="008D5ADB" w:rsidP="008D5ADB">
            <w:pPr>
              <w:rPr>
                <w:rFonts w:cs="Times New Roman"/>
                <w:sz w:val="20"/>
                <w:szCs w:val="20"/>
              </w:rPr>
            </w:pPr>
            <w:r w:rsidRPr="00FC1E71">
              <w:rPr>
                <w:rFonts w:cs="Times New Roman"/>
                <w:color w:val="000000"/>
                <w:sz w:val="20"/>
                <w:szCs w:val="20"/>
              </w:rPr>
              <w:t>Kubo et al.</w:t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fldChar w:fldCharType="begin"/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instrText xml:space="preserve"> ADDIN EN.CITE &lt;EndNote&gt;&lt;Cite&gt;&lt;Author&gt;Kubo&lt;/Author&gt;&lt;Year&gt;2001&lt;/Year&gt;&lt;RecNum&gt;574&lt;/RecNum&gt;&lt;DisplayText&gt;(39)&lt;/DisplayText&gt;&lt;record&gt;&lt;rec-number&gt;574&lt;/rec-number&gt;&lt;foreign-keys&gt;&lt;key app="EN" db-id="t9dtdft92ptd99e9azsvfx5lts9vpaedvfwa"&gt;574&lt;/key&gt;&lt;/foreign-keys&gt;&lt;ref-type name="Journal Article"&gt;17&lt;/ref-type&gt;&lt;contributors&gt;&lt;authors&gt;&lt;author&gt;Kubo, K.&lt;/author&gt;&lt;author&gt;Kanehisa, H.&lt;/author&gt;&lt;author&gt;Kawakami, Y.&lt;/author&gt;&lt;author&gt;Fukunaga, T.&lt;/author&gt;&lt;/authors&gt;&lt;/contributors&gt;&lt;titles&gt;&lt;title&gt;Influence of static stretching on viscoelastic properties of human tendon structures in vivo&lt;/title&gt;&lt;secondary-title&gt;Journal of Applied Physiology&lt;/secondary-title&gt;&lt;/titles&gt;&lt;periodical&gt;&lt;full-title&gt;Journal of Applied Physiology&lt;/full-title&gt;&lt;abbr-1&gt;J. Appl. Physiol.&lt;/abbr-1&gt;&lt;abbr-2&gt;J Appl Physiol&lt;/abbr-2&gt;&lt;/periodical&gt;&lt;pages&gt;520-7&lt;/pages&gt;&lt;volume&gt;90&lt;/volume&gt;&lt;number&gt;2&lt;/number&gt;&lt;keywords&gt;&lt;keyword&gt;Adult&lt;/keyword&gt;&lt;keyword&gt;Elasticity&lt;/keyword&gt;&lt;keyword&gt;Electromyography&lt;/keyword&gt;&lt;keyword&gt;Humans&lt;/keyword&gt;&lt;keyword&gt;Isometric Contraction&lt;/keyword&gt;&lt;keyword&gt;Male&lt;/keyword&gt;&lt;keyword&gt;*Tendons/ph [Physiology]&lt;/keyword&gt;&lt;keyword&gt;Tendons/us [Ultrasonography]&lt;/keyword&gt;&lt;keyword&gt;Torque&lt;/keyword&gt;&lt;keyword&gt;Viscosity&lt;/keyword&gt;&lt;/keywords&gt;&lt;dates&gt;&lt;year&gt;2001&lt;/year&gt;&lt;/dates&gt;&lt;pub-location&gt;United States&lt;/pub-location&gt;&lt;isbn&gt;8750-7587&lt;/isbn&gt;&lt;urls&gt;&lt;related-urls&gt;&lt;url&gt;http://ovidsp.ovid.com/ovidweb.cgi?T=JS&amp;amp;PAGE=reference&amp;amp;D=med4&amp;amp;NEWS=N&amp;amp;AN=11160050&lt;/url&gt;&lt;/related-urls&gt;&lt;/urls&gt;&lt;/record&gt;&lt;/Cite&gt;&lt;/EndNote&gt;</w:instrText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fldChar w:fldCharType="separate"/>
            </w:r>
            <w:r w:rsidRPr="00FC1E71">
              <w:rPr>
                <w:rFonts w:cs="Times New Roman"/>
                <w:noProof/>
                <w:color w:val="000000"/>
                <w:sz w:val="20"/>
                <w:szCs w:val="20"/>
              </w:rPr>
              <w:t>(</w:t>
            </w:r>
            <w:hyperlink w:anchor="_ENREF_39" w:tooltip="Kubo, 2001 #574" w:history="1">
              <w:r w:rsidRPr="00FC1E71">
                <w:rPr>
                  <w:rFonts w:cs="Times New Roman"/>
                  <w:noProof/>
                  <w:color w:val="000000"/>
                  <w:sz w:val="20"/>
                  <w:szCs w:val="20"/>
                </w:rPr>
                <w:t>39</w:t>
              </w:r>
            </w:hyperlink>
            <w:r w:rsidRPr="00FC1E71">
              <w:rPr>
                <w:rFonts w:cs="Times New Roman"/>
                <w:noProof/>
                <w:color w:val="000000"/>
                <w:sz w:val="20"/>
                <w:szCs w:val="20"/>
              </w:rPr>
              <w:t>)</w:t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1" w:type="dxa"/>
            <w:tcBorders>
              <w:top w:val="nil"/>
            </w:tcBorders>
            <w:textDirection w:val="btLr"/>
            <w:vAlign w:val="center"/>
          </w:tcPr>
          <w:p w:rsidR="008D5ADB" w:rsidRPr="00FC1E71" w:rsidRDefault="008D5ADB" w:rsidP="008D5AD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FC1E71">
              <w:rPr>
                <w:rFonts w:cs="Times New Roman"/>
                <w:color w:val="000000"/>
                <w:sz w:val="20"/>
                <w:szCs w:val="20"/>
              </w:rPr>
              <w:t>Mademli</w:t>
            </w:r>
            <w:proofErr w:type="spellEnd"/>
            <w:r w:rsidRPr="00FC1E71">
              <w:rPr>
                <w:rFonts w:cs="Times New Roman"/>
                <w:color w:val="000000"/>
                <w:sz w:val="20"/>
                <w:szCs w:val="20"/>
              </w:rPr>
              <w:t xml:space="preserve"> et al.</w:t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PEVuZE5vdGU+PENpdGU+PEF1dGhvcj5NYWRlbWxpPC9BdXRob3I+PFllYXI+MjAwODwvWWVhcj48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</w:fldData>
              </w:fldChar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instrText xml:space="preserve"> ADDIN EN.CITE </w:instrText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PEVuZE5vdGU+PENpdGU+PEF1dGhvcj5NYWRlbWxpPC9BdXRob3I+PFllYXI+MjAwODwvWWVhcj48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</w:fldData>
              </w:fldChar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instrText xml:space="preserve"> ADDIN EN.CITE.DATA </w:instrText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fldChar w:fldCharType="separate"/>
            </w:r>
            <w:r w:rsidRPr="00FC1E71">
              <w:rPr>
                <w:rFonts w:cs="Times New Roman"/>
                <w:noProof/>
                <w:color w:val="000000"/>
                <w:sz w:val="20"/>
                <w:szCs w:val="20"/>
              </w:rPr>
              <w:t>(</w:t>
            </w:r>
            <w:hyperlink w:anchor="_ENREF_46" w:tooltip="Mademli, 2008 #1366" w:history="1">
              <w:r w:rsidRPr="00FC1E71">
                <w:rPr>
                  <w:rFonts w:cs="Times New Roman"/>
                  <w:noProof/>
                  <w:color w:val="000000"/>
                  <w:sz w:val="20"/>
                  <w:szCs w:val="20"/>
                </w:rPr>
                <w:t>46</w:t>
              </w:r>
            </w:hyperlink>
            <w:r w:rsidRPr="00FC1E71">
              <w:rPr>
                <w:rFonts w:cs="Times New Roman"/>
                <w:noProof/>
                <w:color w:val="000000"/>
                <w:sz w:val="20"/>
                <w:szCs w:val="20"/>
              </w:rPr>
              <w:t>)</w:t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1" w:type="dxa"/>
            <w:tcBorders>
              <w:top w:val="nil"/>
            </w:tcBorders>
            <w:textDirection w:val="btLr"/>
            <w:vAlign w:val="center"/>
          </w:tcPr>
          <w:p w:rsidR="008D5ADB" w:rsidRPr="00FC1E71" w:rsidRDefault="008D5ADB" w:rsidP="008D5AD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FC1E71">
              <w:rPr>
                <w:rFonts w:cs="Times New Roman"/>
                <w:color w:val="000000"/>
                <w:sz w:val="20"/>
                <w:szCs w:val="20"/>
              </w:rPr>
              <w:t>Mademli</w:t>
            </w:r>
            <w:proofErr w:type="spellEnd"/>
            <w:r w:rsidRPr="00FC1E71">
              <w:rPr>
                <w:rFonts w:cs="Times New Roman"/>
                <w:color w:val="000000"/>
                <w:sz w:val="20"/>
                <w:szCs w:val="20"/>
              </w:rPr>
              <w:t xml:space="preserve"> et al.</w:t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fldChar w:fldCharType="begin"/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instrText xml:space="preserve"> ADDIN EN.CITE &lt;EndNote&gt;&lt;Cite&gt;&lt;Author&gt;Mademli&lt;/Author&gt;&lt;Year&gt;2006&lt;/Year&gt;&lt;RecNum&gt;1367&lt;/RecNum&gt;&lt;DisplayText&gt;(47)&lt;/DisplayText&gt;&lt;record&gt;&lt;rec-number&gt;1367&lt;/rec-number&gt;&lt;foreign-keys&gt;&lt;key app="EN" db-id="t9dtdft92ptd99e9azsvfx5lts9vpaedvfwa"&gt;1367&lt;/key&gt;&lt;/foreign-keys&gt;&lt;ref-type name="Journal Article"&gt;17&lt;/ref-type&gt;&lt;contributors&gt;&lt;authors&gt;&lt;author&gt;Mademli, L.&lt;/author&gt;&lt;author&gt;Arampatzis, A.&lt;/author&gt;&lt;author&gt;Walsh, M.&lt;/author&gt;&lt;/authors&gt;&lt;/contributors&gt;&lt;auth-address&gt;Institute for Biomechanics and Orthopaedics, German Sport University Cologne, Carl-Diem- Weg 6, D-50933 Cologne, Germany.&lt;/auth-address&gt;&lt;titles&gt;&lt;title&gt;Effect of muscle fatigue on the compliance of the gastrocnemius medialis tendon and aponeurosis&lt;/title&gt;&lt;secondary-title&gt;Journal of Biomechanics&lt;/secondary-title&gt;&lt;alt-title&gt;J Biomech&lt;/alt-title&gt;&lt;/titles&gt;&lt;periodical&gt;&lt;full-title&gt;Journal of Biomechanics&lt;/full-title&gt;&lt;abbr-1&gt;J. Biomech.&lt;/abbr-1&gt;&lt;abbr-2&gt;J Biomech&lt;/abbr-2&gt;&lt;/periodical&gt;&lt;alt-periodical&gt;&lt;full-title&gt;Journal of Biomechanics&lt;/full-title&gt;&lt;abbr-1&gt;J. Biomech.&lt;/abbr-1&gt;&lt;abbr-2&gt;J Biomech&lt;/abbr-2&gt;&lt;/alt-periodical&gt;&lt;pages&gt;426-34&lt;/pages&gt;&lt;volume&gt;39&lt;/volume&gt;&lt;number&gt;3&lt;/number&gt;&lt;keywords&gt;&lt;keyword&gt;Aged&lt;/keyword&gt;&lt;keyword&gt;Ankle Joint/ph [Physiology]&lt;/keyword&gt;&lt;keyword&gt;*Compliance&lt;/keyword&gt;&lt;keyword&gt;Electromyography&lt;/keyword&gt;&lt;keyword&gt;Humans&lt;/keyword&gt;&lt;keyword&gt;Isometric Contraction&lt;/keyword&gt;&lt;keyword&gt;Male&lt;/keyword&gt;&lt;keyword&gt;Middle Aged&lt;/keyword&gt;&lt;keyword&gt;*Muscle Fatigue&lt;/keyword&gt;&lt;keyword&gt;*Muscle, Skeletal/ph [Physiology]&lt;/keyword&gt;&lt;keyword&gt;*Tendons/ph [Physiology]&lt;/keyword&gt;&lt;/keywords&gt;&lt;dates&gt;&lt;year&gt;2006&lt;/year&gt;&lt;/dates&gt;&lt;isbn&gt;0021-9290&lt;/isbn&gt;&lt;accession-num&gt;16389083&lt;/accession-num&gt;&lt;urls&gt;&lt;/urls&gt;&lt;language&gt;English&lt;/language&gt;&lt;/record&gt;&lt;/Cite&gt;&lt;/EndNote&gt;</w:instrText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fldChar w:fldCharType="separate"/>
            </w:r>
            <w:r w:rsidRPr="00FC1E71">
              <w:rPr>
                <w:rFonts w:cs="Times New Roman"/>
                <w:noProof/>
                <w:color w:val="000000"/>
                <w:sz w:val="20"/>
                <w:szCs w:val="20"/>
              </w:rPr>
              <w:t>(</w:t>
            </w:r>
            <w:hyperlink w:anchor="_ENREF_47" w:tooltip="Mademli, 2006 #1367" w:history="1">
              <w:r w:rsidRPr="00FC1E71">
                <w:rPr>
                  <w:rFonts w:cs="Times New Roman"/>
                  <w:noProof/>
                  <w:color w:val="000000"/>
                  <w:sz w:val="20"/>
                  <w:szCs w:val="20"/>
                </w:rPr>
                <w:t>47</w:t>
              </w:r>
            </w:hyperlink>
            <w:r w:rsidRPr="00FC1E71">
              <w:rPr>
                <w:rFonts w:cs="Times New Roman"/>
                <w:noProof/>
                <w:color w:val="000000"/>
                <w:sz w:val="20"/>
                <w:szCs w:val="20"/>
              </w:rPr>
              <w:t>)</w:t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1" w:type="dxa"/>
            <w:tcBorders>
              <w:top w:val="nil"/>
            </w:tcBorders>
            <w:textDirection w:val="btLr"/>
            <w:vAlign w:val="center"/>
          </w:tcPr>
          <w:p w:rsidR="008D5ADB" w:rsidRPr="00FC1E71" w:rsidRDefault="008D5ADB" w:rsidP="008D5ADB">
            <w:pPr>
              <w:rPr>
                <w:rFonts w:cs="Times New Roman"/>
                <w:sz w:val="20"/>
                <w:szCs w:val="20"/>
              </w:rPr>
            </w:pPr>
            <w:r w:rsidRPr="00FC1E71">
              <w:rPr>
                <w:rFonts w:cs="Times New Roman"/>
                <w:color w:val="000000"/>
                <w:sz w:val="20"/>
                <w:szCs w:val="20"/>
              </w:rPr>
              <w:t>Mizuno et al.</w:t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cs="Times New Roman"/>
                <w:color w:val="000000"/>
                <w:sz w:val="20"/>
                <w:szCs w:val="20"/>
              </w:rPr>
              <w:instrText xml:space="preserve"> ADDIN EN.CITE &lt;EndNote&gt;&lt;Cite&gt;&lt;Author&gt;Mizuno&lt;/Author&gt;&lt;Year&gt;2011&lt;/Year&gt;&lt;RecNum&gt;1370&lt;/RecNum&gt;&lt;DisplayText&gt;(57)&lt;/DisplayText&gt;&lt;record&gt;&lt;rec-number&gt;1370&lt;/rec-number&gt;&lt;foreign-keys&gt;&lt;key app="EN" db-id="t9dtdft92ptd99e9azsvfx5lts9vpaedvfwa"&gt;1370&lt;/key&gt;&lt;/foreign-keys&gt;&lt;ref-type name="Journal Article"&gt;17&lt;/ref-type&gt;&lt;contributors&gt;&lt;authors&gt;&lt;author&gt;Mizuno, T.&lt;/author&gt;&lt;author&gt;Matsumoto, M.&lt;/author&gt;&lt;author&gt;Umemura, Y.&lt;/author&gt;&lt;/authors&gt;&lt;/contributors&gt;&lt;auth-address&gt;Laboratory for Exercise Physiology and Biomechanics, School of Health and Sport Sciences, Chukyo University, Toyota, Japan&lt;/auth-address&gt;&lt;titles&gt;&lt;title&gt;Viscoelasticity of the muscle-tendon unit is returned more rapidly than range of motion after stretching&lt;/title&gt;&lt;secondary-title&gt;Scandinavian Journal of Medicine and Science in Sports&lt;/secondary-title&gt;&lt;/titles&gt;&lt;periodical&gt;&lt;full-title&gt;Scandinavian Journal of Medicine and Science in Sports&lt;/full-title&gt;&lt;abbr-1&gt;Scand. J. Med. Sci. Sports&lt;/abbr-1&gt;&lt;abbr-2&gt;Scand J Med Sci Sports&lt;/abbr-2&gt;&lt;abbr-3&gt;Scandinavian Journal of Medicine &amp;amp; Science in Sports&lt;/abbr-3&gt;&lt;/periodical&gt;&lt;volume&gt;doi: 10.1111/j.1600-0838.2011.01329.x&lt;/volume&gt;&lt;keywords&gt;&lt;keyword&gt;Achilles tendon&lt;/keyword&gt;&lt;keyword&gt;Endurance&lt;/keyword&gt;&lt;keyword&gt;Human&lt;/keyword&gt;&lt;keyword&gt;Lower limb&lt;/keyword&gt;&lt;keyword&gt;Plantar flexor muscle&lt;/keyword&gt;&lt;/keywords&gt;&lt;dates&gt;&lt;year&gt;2011&lt;/year&gt;&lt;/dates&gt;&lt;isbn&gt;09057188 (ISSN)&lt;/isbn&gt;&lt;urls&gt;&lt;related-urls&gt;&lt;url&gt;http://www.scopus.com/inward/record.url?eid=2-s2.0-79955844805&amp;amp;partnerID=40&amp;amp;md5=cdb76989ada03b7767d86614f5dc953b&lt;/url&gt;&lt;/related-urls&gt;&lt;/urls&gt;&lt;/record&gt;&lt;/Cite&gt;&lt;/EndNote&gt;</w:instrText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fldChar w:fldCharType="separate"/>
            </w:r>
            <w:r w:rsidRPr="00FC1E71">
              <w:rPr>
                <w:rFonts w:cs="Times New Roman"/>
                <w:noProof/>
                <w:color w:val="000000"/>
                <w:sz w:val="20"/>
                <w:szCs w:val="20"/>
              </w:rPr>
              <w:t>(</w:t>
            </w:r>
            <w:hyperlink w:anchor="_ENREF_57" w:tooltip="Mizuno, 2011 #1370" w:history="1">
              <w:r w:rsidRPr="00FC1E71">
                <w:rPr>
                  <w:rFonts w:cs="Times New Roman"/>
                  <w:noProof/>
                  <w:color w:val="000000"/>
                  <w:sz w:val="20"/>
                  <w:szCs w:val="20"/>
                </w:rPr>
                <w:t>57</w:t>
              </w:r>
            </w:hyperlink>
            <w:r w:rsidRPr="00FC1E71">
              <w:rPr>
                <w:rFonts w:cs="Times New Roman"/>
                <w:noProof/>
                <w:color w:val="000000"/>
                <w:sz w:val="20"/>
                <w:szCs w:val="20"/>
              </w:rPr>
              <w:t>)</w:t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1" w:type="dxa"/>
            <w:tcBorders>
              <w:top w:val="nil"/>
            </w:tcBorders>
            <w:textDirection w:val="btLr"/>
            <w:vAlign w:val="center"/>
          </w:tcPr>
          <w:p w:rsidR="008D5ADB" w:rsidRPr="00FC1E71" w:rsidRDefault="008D5ADB" w:rsidP="008D5ADB">
            <w:pPr>
              <w:rPr>
                <w:rFonts w:cs="Times New Roman"/>
                <w:sz w:val="20"/>
                <w:szCs w:val="20"/>
              </w:rPr>
            </w:pPr>
            <w:r w:rsidRPr="00FC1E71">
              <w:rPr>
                <w:rFonts w:cs="Times New Roman"/>
                <w:color w:val="000000"/>
                <w:sz w:val="20"/>
                <w:szCs w:val="20"/>
              </w:rPr>
              <w:t>Morse et al.</w:t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fldChar w:fldCharType="begin"/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instrText xml:space="preserve"> ADDIN EN.CITE &lt;EndNote&gt;&lt;Cite&gt;&lt;Author&gt;Morse&lt;/Author&gt;&lt;Year&gt;2008&lt;/Year&gt;&lt;RecNum&gt;788&lt;/RecNum&gt;&lt;DisplayText&gt;(60)&lt;/DisplayText&gt;&lt;record&gt;&lt;rec-number&gt;788&lt;/rec-number&gt;&lt;foreign-keys&gt;&lt;key app="EN" db-id="t9dtdft92ptd99e9azsvfx5lts9vpaedvfwa"&gt;788&lt;/key&gt;&lt;/foreign-keys&gt;&lt;ref-type name="Journal Article"&gt;17&lt;/ref-type&gt;&lt;contributors&gt;&lt;authors&gt;&lt;author&gt;Morse, C. I.&lt;/author&gt;&lt;author&gt;Degens, H.&lt;/author&gt;&lt;author&gt;Seynnes, O. R.&lt;/author&gt;&lt;author&gt;Maganaris, C. N.&lt;/author&gt;&lt;author&gt;Jones, D. A.&lt;/author&gt;&lt;/authors&gt;&lt;/contributors&gt;&lt;titles&gt;&lt;title&gt;The acute effect of stretching on the passive stiffness of the human gastrocnemius muscle tendon unit&lt;/title&gt;&lt;secondary-title&gt;Journal of Physiology&lt;/secondary-title&gt;&lt;/titles&gt;&lt;periodical&gt;&lt;full-title&gt;Journal of Physiology&lt;/full-title&gt;&lt;abbr-1&gt;J. Physiol.&lt;/abbr-1&gt;&lt;abbr-2&gt;J Physiol&lt;/abbr-2&gt;&lt;/periodical&gt;&lt;pages&gt;97-106&lt;/pages&gt;&lt;volume&gt;586&lt;/volume&gt;&lt;number&gt;1&lt;/number&gt;&lt;dates&gt;&lt;year&gt;2008&lt;/year&gt;&lt;pub-dates&gt;&lt;date&gt;Jan 1&lt;/date&gt;&lt;/pub-dates&gt;&lt;/dates&gt;&lt;isbn&gt;0022-3751&lt;/isbn&gt;&lt;accession-num&gt;WOS:000252678700014&lt;/accession-num&gt;&lt;urls&gt;&lt;related-urls&gt;&lt;url&gt;&amp;lt;Go to ISI&amp;gt;://WOS:000252678700014&lt;/url&gt;&lt;/related-urls&gt;&lt;/urls&gt;&lt;electronic-resource-num&gt;10.1113/jphysiol.2007.140434&lt;/electronic-resource-num&gt;&lt;/record&gt;&lt;/Cite&gt;&lt;/EndNote&gt;</w:instrText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fldChar w:fldCharType="separate"/>
            </w:r>
            <w:r w:rsidRPr="00FC1E71">
              <w:rPr>
                <w:rFonts w:cs="Times New Roman"/>
                <w:noProof/>
                <w:color w:val="000000"/>
                <w:sz w:val="20"/>
                <w:szCs w:val="20"/>
              </w:rPr>
              <w:t>(</w:t>
            </w:r>
            <w:hyperlink w:anchor="_ENREF_60" w:tooltip="Morse, 2008 #788" w:history="1">
              <w:r w:rsidRPr="00FC1E71">
                <w:rPr>
                  <w:rFonts w:cs="Times New Roman"/>
                  <w:noProof/>
                  <w:color w:val="000000"/>
                  <w:sz w:val="20"/>
                  <w:szCs w:val="20"/>
                </w:rPr>
                <w:t>60</w:t>
              </w:r>
            </w:hyperlink>
            <w:r w:rsidRPr="00FC1E71">
              <w:rPr>
                <w:rFonts w:cs="Times New Roman"/>
                <w:noProof/>
                <w:color w:val="000000"/>
                <w:sz w:val="20"/>
                <w:szCs w:val="20"/>
              </w:rPr>
              <w:t>)</w:t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1" w:type="dxa"/>
            <w:tcBorders>
              <w:top w:val="nil"/>
            </w:tcBorders>
            <w:textDirection w:val="btLr"/>
            <w:vAlign w:val="center"/>
          </w:tcPr>
          <w:p w:rsidR="008D5ADB" w:rsidRPr="00FC1E71" w:rsidRDefault="008D5ADB" w:rsidP="008D5ADB">
            <w:pPr>
              <w:rPr>
                <w:rFonts w:cs="Times New Roman"/>
                <w:sz w:val="20"/>
                <w:szCs w:val="20"/>
              </w:rPr>
            </w:pPr>
            <w:r w:rsidRPr="00FC1E71">
              <w:rPr>
                <w:rFonts w:cs="Times New Roman"/>
                <w:color w:val="000000"/>
                <w:sz w:val="20"/>
                <w:szCs w:val="20"/>
              </w:rPr>
              <w:t>Nakamura et al.</w:t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PEVuZE5vdGU+PENpdGU+PEF1dGhvcj5OYWthbXVyYTwvQXV0aG9yPjxZZWFyPjIwMTE8L1llYXI+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</w:fldData>
              </w:fldChar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instrText xml:space="preserve"> ADDIN EN.CITE </w:instrText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PEVuZE5vdGU+PENpdGU+PEF1dGhvcj5OYWthbXVyYTwvQXV0aG9yPjxZZWFyPjIwMTE8L1llYXI+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</w:fldData>
              </w:fldChar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instrText xml:space="preserve"> ADDIN EN.CITE.DATA </w:instrText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fldChar w:fldCharType="separate"/>
            </w:r>
            <w:r w:rsidRPr="00FC1E71">
              <w:rPr>
                <w:rFonts w:cs="Times New Roman"/>
                <w:noProof/>
                <w:color w:val="000000"/>
                <w:sz w:val="20"/>
                <w:szCs w:val="20"/>
              </w:rPr>
              <w:t>(</w:t>
            </w:r>
            <w:hyperlink w:anchor="_ENREF_61" w:tooltip="Nakamura, 2011 #1373" w:history="1">
              <w:r w:rsidRPr="00FC1E71">
                <w:rPr>
                  <w:rFonts w:cs="Times New Roman"/>
                  <w:noProof/>
                  <w:color w:val="000000"/>
                  <w:sz w:val="20"/>
                  <w:szCs w:val="20"/>
                </w:rPr>
                <w:t>61</w:t>
              </w:r>
            </w:hyperlink>
            <w:r w:rsidRPr="00FC1E71">
              <w:rPr>
                <w:rFonts w:cs="Times New Roman"/>
                <w:noProof/>
                <w:color w:val="000000"/>
                <w:sz w:val="20"/>
                <w:szCs w:val="20"/>
              </w:rPr>
              <w:t>)</w:t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1" w:type="dxa"/>
            <w:tcBorders>
              <w:top w:val="nil"/>
            </w:tcBorders>
            <w:textDirection w:val="btLr"/>
            <w:vAlign w:val="center"/>
          </w:tcPr>
          <w:p w:rsidR="008D5ADB" w:rsidRPr="00FC1E71" w:rsidRDefault="008D5ADB" w:rsidP="008D5ADB">
            <w:pPr>
              <w:rPr>
                <w:rFonts w:cs="Times New Roman"/>
                <w:sz w:val="20"/>
                <w:szCs w:val="20"/>
              </w:rPr>
            </w:pPr>
            <w:r w:rsidRPr="00FC1E71">
              <w:rPr>
                <w:rFonts w:cs="Times New Roman"/>
                <w:color w:val="000000"/>
                <w:sz w:val="20"/>
                <w:szCs w:val="20"/>
              </w:rPr>
              <w:t>Park et al.</w:t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fldChar w:fldCharType="begin"/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instrText xml:space="preserve"> ADDIN EN.CITE &lt;EndNote&gt;&lt;Cite&gt;&lt;Author&gt;Park&lt;/Author&gt;&lt;Year&gt;2011&lt;/Year&gt;&lt;RecNum&gt;897&lt;/RecNum&gt;&lt;DisplayText&gt;(65)&lt;/DisplayText&gt;&lt;record&gt;&lt;rec-number&gt;897&lt;/rec-number&gt;&lt;foreign-keys&gt;&lt;key app="EN" db-id="t9dtdft92ptd99e9azsvfx5lts9vpaedvfwa"&gt;897&lt;/key&gt;&lt;/foreign-keys&gt;&lt;ref-type name="Journal Article"&gt;17&lt;/ref-type&gt;&lt;contributors&gt;&lt;authors&gt;&lt;author&gt;Park, D. Y.&lt;/author&gt;&lt;author&gt;Rubenson, J.&lt;/author&gt;&lt;author&gt;Carr, A.&lt;/author&gt;&lt;author&gt;Mattson, J.&lt;/author&gt;&lt;author&gt;Besier, T.&lt;/author&gt;&lt;author&gt;Chou, L. B.&lt;/author&gt;&lt;/authors&gt;&lt;/contributors&gt;&lt;auth-address&gt;Stanford University, Department of Orthopaedic Surgery, Stanford, CA, USA.&lt;/auth-address&gt;&lt;titles&gt;&lt;title&gt;Influence of stretching and warm-up on Achilles tendon material properties&lt;/title&gt;&lt;secondary-title&gt;Foot and Ankle International&lt;/secondary-title&gt;&lt;alt-title&gt;Foot Ankle Int&lt;/alt-title&gt;&lt;/titles&gt;&lt;periodical&gt;&lt;full-title&gt;Foot and Ankle International&lt;/full-title&gt;&lt;abbr-1&gt;Foot Ankle Int.&lt;/abbr-1&gt;&lt;abbr-2&gt;Foot Ankle Int&lt;/abbr-2&gt;&lt;abbr-3&gt;Foot &amp;amp; Ankle International&lt;/abbr-3&gt;&lt;/periodical&gt;&lt;alt-periodical&gt;&lt;full-title&gt;Foot and Ankle International&lt;/full-title&gt;&lt;abbr-1&gt;Foot Ankle Int.&lt;/abbr-1&gt;&lt;abbr-2&gt;Foot Ankle Int&lt;/abbr-2&gt;&lt;abbr-3&gt;Foot &amp;amp; Ankle International&lt;/abbr-3&gt;&lt;/alt-periodical&gt;&lt;pages&gt;407-13&lt;/pages&gt;&lt;volume&gt;32&lt;/volume&gt;&lt;number&gt;4&lt;/number&gt;&lt;keywords&gt;&lt;keyword&gt;Achilles Tendon/in [Injuries]&lt;/keyword&gt;&lt;keyword&gt;*Achilles Tendon/ph [Physiology]&lt;/keyword&gt;&lt;keyword&gt;Cross-Over Studies&lt;/keyword&gt;&lt;keyword&gt;*Exercise/ph [Physiology]&lt;/keyword&gt;&lt;keyword&gt;Female&lt;/keyword&gt;&lt;keyword&gt;Humans&lt;/keyword&gt;&lt;keyword&gt;Male&lt;/keyword&gt;&lt;keyword&gt;*Muscle Stretching Exercises/mt [Methods]&lt;/keyword&gt;&lt;/keywords&gt;&lt;dates&gt;&lt;year&gt;2011&lt;/year&gt;&lt;pub-dates&gt;&lt;date&gt;Apr&lt;/date&gt;&lt;/pub-dates&gt;&lt;/dates&gt;&lt;isbn&gt;1071-1007&lt;/isbn&gt;&lt;accession-num&gt;21733444&lt;/accession-num&gt;&lt;urls&gt;&lt;/urls&gt;&lt;language&gt;English&lt;/language&gt;&lt;/record&gt;&lt;/Cite&gt;&lt;/EndNote&gt;</w:instrText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fldChar w:fldCharType="separate"/>
            </w:r>
            <w:r w:rsidRPr="00FC1E71">
              <w:rPr>
                <w:rFonts w:cs="Times New Roman"/>
                <w:noProof/>
                <w:color w:val="000000"/>
                <w:sz w:val="20"/>
                <w:szCs w:val="20"/>
              </w:rPr>
              <w:t>(</w:t>
            </w:r>
            <w:hyperlink w:anchor="_ENREF_65" w:tooltip="Park, 2011 #897" w:history="1">
              <w:r w:rsidRPr="00FC1E71">
                <w:rPr>
                  <w:rFonts w:cs="Times New Roman"/>
                  <w:noProof/>
                  <w:color w:val="000000"/>
                  <w:sz w:val="20"/>
                  <w:szCs w:val="20"/>
                </w:rPr>
                <w:t>65</w:t>
              </w:r>
            </w:hyperlink>
            <w:r w:rsidRPr="00FC1E71">
              <w:rPr>
                <w:rFonts w:cs="Times New Roman"/>
                <w:noProof/>
                <w:color w:val="000000"/>
                <w:sz w:val="20"/>
                <w:szCs w:val="20"/>
              </w:rPr>
              <w:t>)</w:t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  <w:r w:rsidRPr="00FC1E71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" w:type="dxa"/>
            <w:tcBorders>
              <w:top w:val="nil"/>
            </w:tcBorders>
            <w:textDirection w:val="btLr"/>
            <w:vAlign w:val="center"/>
          </w:tcPr>
          <w:p w:rsidR="008D5ADB" w:rsidRPr="00FC1E71" w:rsidRDefault="008D5ADB" w:rsidP="008D5AD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FC1E71">
              <w:rPr>
                <w:rFonts w:cs="Times New Roman"/>
                <w:color w:val="000000"/>
                <w:sz w:val="20"/>
                <w:szCs w:val="20"/>
              </w:rPr>
              <w:t>Peltonen</w:t>
            </w:r>
            <w:proofErr w:type="spellEnd"/>
            <w:r w:rsidRPr="00FC1E71">
              <w:rPr>
                <w:rFonts w:cs="Times New Roman"/>
                <w:color w:val="000000"/>
                <w:sz w:val="20"/>
                <w:szCs w:val="20"/>
              </w:rPr>
              <w:t xml:space="preserve"> et al.</w:t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PEVuZE5vdGU+PENpdGU+PEF1dGhvcj5QZWx0b25lbjwvQXV0aG9yPjxZZWFyPjIwMTA8L1llYXI+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=
</w:fldData>
              </w:fldChar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instrText xml:space="preserve"> ADDIN EN.CITE </w:instrText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PEVuZE5vdGU+PENpdGU+PEF1dGhvcj5QZWx0b25lbjwvQXV0aG9yPjxZZWFyPjIwMTA8L1llYXI+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=
</w:fldData>
              </w:fldChar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instrText xml:space="preserve"> ADDIN EN.CITE.DATA </w:instrText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fldChar w:fldCharType="separate"/>
            </w:r>
            <w:r w:rsidRPr="00FC1E71">
              <w:rPr>
                <w:rFonts w:cs="Times New Roman"/>
                <w:noProof/>
                <w:color w:val="000000"/>
                <w:sz w:val="20"/>
                <w:szCs w:val="20"/>
              </w:rPr>
              <w:t>(</w:t>
            </w:r>
            <w:hyperlink w:anchor="_ENREF_66" w:tooltip="Peltonen, 2010 #902" w:history="1">
              <w:r w:rsidRPr="00FC1E71">
                <w:rPr>
                  <w:rFonts w:cs="Times New Roman"/>
                  <w:noProof/>
                  <w:color w:val="000000"/>
                  <w:sz w:val="20"/>
                  <w:szCs w:val="20"/>
                </w:rPr>
                <w:t>66</w:t>
              </w:r>
            </w:hyperlink>
            <w:r w:rsidRPr="00FC1E71">
              <w:rPr>
                <w:rFonts w:cs="Times New Roman"/>
                <w:noProof/>
                <w:color w:val="000000"/>
                <w:sz w:val="20"/>
                <w:szCs w:val="20"/>
              </w:rPr>
              <w:t>)</w:t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  <w:r w:rsidRPr="00FC1E71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4" w:type="dxa"/>
            <w:tcBorders>
              <w:top w:val="nil"/>
            </w:tcBorders>
            <w:textDirection w:val="btLr"/>
            <w:vAlign w:val="center"/>
          </w:tcPr>
          <w:p w:rsidR="008D5ADB" w:rsidRPr="00FC1E71" w:rsidRDefault="008D5ADB" w:rsidP="008D5AD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FC1E71">
              <w:rPr>
                <w:rFonts w:cs="Times New Roman"/>
                <w:color w:val="000000"/>
                <w:sz w:val="20"/>
                <w:szCs w:val="20"/>
              </w:rPr>
              <w:t>Shalabi</w:t>
            </w:r>
            <w:proofErr w:type="spellEnd"/>
            <w:r w:rsidRPr="00FC1E71">
              <w:rPr>
                <w:rFonts w:cs="Times New Roman"/>
                <w:color w:val="000000"/>
                <w:sz w:val="20"/>
                <w:szCs w:val="20"/>
              </w:rPr>
              <w:t xml:space="preserve"> et al.</w:t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fldChar w:fldCharType="begin"/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instrText xml:space="preserve"> ADDIN EN.CITE &lt;EndNote&gt;&lt;Cite&gt;&lt;Author&gt;Shalabi&lt;/Author&gt;&lt;Year&gt;2004&lt;/Year&gt;&lt;RecNum&gt;1001&lt;/RecNum&gt;&lt;DisplayText&gt;(72)&lt;/DisplayText&gt;&lt;record&gt;&lt;rec-number&gt;1001&lt;/rec-number&gt;&lt;foreign-keys&gt;&lt;key app="EN" db-id="t9dtdft92ptd99e9azsvfx5lts9vpaedvfwa"&gt;1001&lt;/key&gt;&lt;/foreign-keys&gt;&lt;ref-type name="Journal Article"&gt;17&lt;/ref-type&gt;&lt;contributors&gt;&lt;authors&gt;&lt;author&gt;Shalabi, A.&lt;/author&gt;&lt;author&gt;Kristoffersen-Wiberg, M.&lt;/author&gt;&lt;author&gt;Aspelin, P.&lt;/author&gt;&lt;author&gt;Movin, T.&lt;/author&gt;&lt;/authors&gt;&lt;/contributors&gt;&lt;auth-address&gt;Department of Radiology, Huddinge University Hospital, Karolinska Institute, Stockholm, Sweden. adel.shalabi@cfss.ki.se&lt;/auth-address&gt;&lt;titles&gt;&lt;title&gt;Immediate Achilles tendon response after strength training evaluated by MRI&lt;/title&gt;&lt;secondary-title&gt;Medicine and Science in Sports and Exercise&lt;/secondary-title&gt;&lt;/titles&gt;&lt;periodical&gt;&lt;full-title&gt;Medicine and Science in Sports and Exercise&lt;/full-title&gt;&lt;abbr-1&gt;Med. Sci. Sports Exerc.&lt;/abbr-1&gt;&lt;abbr-2&gt;Med Sci Sports Exerc&lt;/abbr-2&gt;&lt;abbr-3&gt;Medicine &amp;amp; Science in Sports &amp;amp; Exercise&lt;/abbr-3&gt;&lt;/periodical&gt;&lt;pages&gt;1841-6&lt;/pages&gt;&lt;volume&gt;36&lt;/volume&gt;&lt;number&gt;11&lt;/number&gt;&lt;edition&gt;2004/10/30&lt;/edition&gt;&lt;keywords&gt;&lt;keyword&gt;Achilles Tendon/*pathology/physiopathology&lt;/keyword&gt;&lt;keyword&gt;*Adaptation, Physiological&lt;/keyword&gt;&lt;keyword&gt;Adult&lt;/keyword&gt;&lt;keyword&gt;Female&lt;/keyword&gt;&lt;keyword&gt;Humans&lt;/keyword&gt;&lt;keyword&gt;*Magnetic Resonance Imaging&lt;/keyword&gt;&lt;keyword&gt;Male&lt;/keyword&gt;&lt;keyword&gt;Middle Aged&lt;/keyword&gt;&lt;keyword&gt;Muscle, Skeletal/physiopathology&lt;/keyword&gt;&lt;keyword&gt;Organ Size&lt;/keyword&gt;&lt;keyword&gt;Tendinopathy/*diagnosis/physiopathology/*rehabilitation&lt;/keyword&gt;&lt;keyword&gt;*Weight Lifting&lt;/keyword&gt;&lt;/keywords&gt;&lt;dates&gt;&lt;year&gt;2004&lt;/year&gt;&lt;pub-dates&gt;&lt;date&gt;Nov&lt;/date&gt;&lt;/pub-dates&gt;&lt;/dates&gt;&lt;isbn&gt;0195-9131 (Print)&lt;/isbn&gt;&lt;accession-num&gt;15514495&lt;/accession-num&gt;&lt;urls&gt;&lt;related-urls&gt;&lt;url&gt;http://www.ncbi.nlm.nih.gov/entrez/query.fcgi?cmd=Retrieve&amp;amp;db=PubMed&amp;amp;dopt=Citation&amp;amp;list_uids=15514495&lt;/url&gt;&lt;/related-urls&gt;&lt;/urls&gt;&lt;electronic-resource-num&gt;00005768-200411000-00002 [pii]&lt;/electronic-resource-num&gt;&lt;language&gt;eng&lt;/language&gt;&lt;/record&gt;&lt;/Cite&gt;&lt;/EndNote&gt;</w:instrText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fldChar w:fldCharType="separate"/>
            </w:r>
            <w:r w:rsidRPr="00FC1E71">
              <w:rPr>
                <w:rFonts w:cs="Times New Roman"/>
                <w:noProof/>
                <w:color w:val="000000"/>
                <w:sz w:val="20"/>
                <w:szCs w:val="20"/>
              </w:rPr>
              <w:t>(</w:t>
            </w:r>
            <w:hyperlink w:anchor="_ENREF_72" w:tooltip="Shalabi, 2004 #1001" w:history="1">
              <w:r w:rsidRPr="00FC1E71">
                <w:rPr>
                  <w:rFonts w:cs="Times New Roman"/>
                  <w:noProof/>
                  <w:color w:val="000000"/>
                  <w:sz w:val="20"/>
                  <w:szCs w:val="20"/>
                </w:rPr>
                <w:t>72</w:t>
              </w:r>
            </w:hyperlink>
            <w:r w:rsidRPr="00FC1E71">
              <w:rPr>
                <w:rFonts w:cs="Times New Roman"/>
                <w:noProof/>
                <w:color w:val="000000"/>
                <w:sz w:val="20"/>
                <w:szCs w:val="20"/>
              </w:rPr>
              <w:t>)</w:t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  <w:r w:rsidRPr="00FC1E71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8D5ADB" w:rsidRPr="00FC1E71" w:rsidRDefault="008D5ADB" w:rsidP="008D5ADB">
            <w:pPr>
              <w:rPr>
                <w:rFonts w:cs="Times New Roman"/>
                <w:sz w:val="20"/>
                <w:szCs w:val="20"/>
              </w:rPr>
            </w:pPr>
            <w:r w:rsidRPr="00FC1E71">
              <w:rPr>
                <w:rFonts w:cs="Times New Roman"/>
                <w:color w:val="000000"/>
                <w:sz w:val="20"/>
                <w:szCs w:val="20"/>
              </w:rPr>
              <w:t>Wearing et al.</w:t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fldChar w:fldCharType="begin"/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instrText xml:space="preserve"> ADDIN EN.CITE &lt;EndNote&gt;&lt;Cite&gt;&lt;Author&gt;Wearing&lt;/Author&gt;&lt;Year&gt;2011&lt;/Year&gt;&lt;RecNum&gt;1382&lt;/RecNum&gt;&lt;DisplayText&gt;(75)&lt;/DisplayText&gt;&lt;record&gt;&lt;rec-number&gt;1382&lt;/rec-number&gt;&lt;foreign-keys&gt;&lt;key app="EN" db-id="t9dtdft92ptd99e9azsvfx5lts9vpaedvfwa"&gt;1382&lt;/key&gt;&lt;/foreign-keys&gt;&lt;ref-type name="Journal Article"&gt;17&lt;/ref-type&gt;&lt;contributors&gt;&lt;authors&gt;&lt;author&gt;Wearing, S. C.&lt;/author&gt;&lt;author&gt;Grigg, N. L.&lt;/author&gt;&lt;author&gt;Hooper, S. L.&lt;/author&gt;&lt;author&gt;Smeathers, J. E.&lt;/author&gt;&lt;/authors&gt;&lt;/contributors&gt;&lt;auth-address&gt;Faculty of Health Sciences and Medicine, Bond University, Gold Coast, Queensland, Australia.&lt;/auth-address&gt;&lt;titles&gt;&lt;title&gt;Conditioning of the Achilles tendon via ankle exercise improves correlations between sonographic measures of tendon thickness and body anthropometry&lt;/title&gt;&lt;secondary-title&gt;Journal of Applied Physiology&lt;/secondary-title&gt;&lt;alt-title&gt;J Appl Physiol&lt;/alt-title&gt;&lt;/titles&gt;&lt;periodical&gt;&lt;full-title&gt;Journal of Applied Physiology&lt;/full-title&gt;&lt;abbr-1&gt;J. Appl. Physiol.&lt;/abbr-1&gt;&lt;abbr-2&gt;J Appl Physiol&lt;/abbr-2&gt;&lt;/periodical&gt;&lt;alt-periodical&gt;&lt;full-title&gt;Journal of Applied Physiology&lt;/full-title&gt;&lt;abbr-1&gt;J. Appl. Physiol.&lt;/abbr-1&gt;&lt;abbr-2&gt;J Appl Physiol&lt;/abbr-2&gt;&lt;/alt-periodical&gt;&lt;pages&gt;1384-9&lt;/pages&gt;&lt;volume&gt;110&lt;/volume&gt;&lt;number&gt;5&lt;/number&gt;&lt;keywords&gt;&lt;keyword&gt;Adult&lt;/keyword&gt;&lt;keyword&gt;*Ankle Joint/ph [Physiology]&lt;/keyword&gt;&lt;keyword&gt;*Ankle Joint/us [Ultrasonography]&lt;/keyword&gt;&lt;keyword&gt;Anthropometry/mt [Methods]&lt;/keyword&gt;&lt;keyword&gt;*Body Size/ph [Physiology]&lt;/keyword&gt;&lt;keyword&gt;Humans&lt;/keyword&gt;&lt;keyword&gt;Male&lt;/keyword&gt;&lt;keyword&gt;*Physical Fitness/ph [Physiology]&lt;/keyword&gt;&lt;keyword&gt;Statistics as Topic&lt;/keyword&gt;&lt;keyword&gt;*Tendons/ph [Physiology]&lt;/keyword&gt;&lt;keyword&gt;*Tendons/us [Ultrasonography]&lt;/keyword&gt;&lt;keyword&gt;Ultrasonography&lt;/keyword&gt;&lt;/keywords&gt;&lt;dates&gt;&lt;year&gt;2011&lt;/year&gt;&lt;pub-dates&gt;&lt;date&gt;May&lt;/date&gt;&lt;/pub-dates&gt;&lt;/dates&gt;&lt;accession-num&gt;21393469&lt;/accession-num&gt;&lt;work-type&gt;Research Support, Non-U.S. Gov&amp;apos;t&lt;/work-type&gt;&lt;urls&gt;&lt;/urls&gt;&lt;language&gt;English&lt;/language&gt;&lt;/record&gt;&lt;/Cite&gt;&lt;/EndNote&gt;</w:instrText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fldChar w:fldCharType="separate"/>
            </w:r>
            <w:r w:rsidRPr="00FC1E71">
              <w:rPr>
                <w:rFonts w:cs="Times New Roman"/>
                <w:noProof/>
                <w:color w:val="000000"/>
                <w:sz w:val="20"/>
                <w:szCs w:val="20"/>
              </w:rPr>
              <w:t>(</w:t>
            </w:r>
            <w:hyperlink w:anchor="_ENREF_75" w:tooltip="Wearing, 2011 #1382" w:history="1">
              <w:r w:rsidRPr="00FC1E71">
                <w:rPr>
                  <w:rFonts w:cs="Times New Roman"/>
                  <w:noProof/>
                  <w:color w:val="000000"/>
                  <w:sz w:val="20"/>
                  <w:szCs w:val="20"/>
                </w:rPr>
                <w:t>75</w:t>
              </w:r>
            </w:hyperlink>
            <w:r w:rsidRPr="00FC1E71">
              <w:rPr>
                <w:rFonts w:cs="Times New Roman"/>
                <w:noProof/>
                <w:color w:val="000000"/>
                <w:sz w:val="20"/>
                <w:szCs w:val="20"/>
              </w:rPr>
              <w:t>)</w:t>
            </w:r>
            <w:r w:rsidRPr="00FC1E71">
              <w:rPr>
                <w:rFonts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8D5ADB" w:rsidRPr="00FC1E71" w:rsidRDefault="008D5ADB" w:rsidP="008D5ADB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FC1E71">
              <w:rPr>
                <w:rFonts w:cs="Times New Roman"/>
                <w:b/>
                <w:sz w:val="20"/>
                <w:szCs w:val="20"/>
              </w:rPr>
              <w:t>Average Score</w:t>
            </w:r>
          </w:p>
        </w:tc>
      </w:tr>
      <w:tr w:rsidR="008D5ADB" w:rsidRPr="00FC1E71" w:rsidTr="008D5ADB">
        <w:trPr>
          <w:cantSplit/>
          <w:trHeight w:val="159"/>
          <w:jc w:val="center"/>
        </w:trPr>
        <w:tc>
          <w:tcPr>
            <w:tcW w:w="1393" w:type="dxa"/>
            <w:tcBorders>
              <w:left w:val="nil"/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C1E71">
              <w:rPr>
                <w:rFonts w:cs="Times New Roman"/>
                <w:sz w:val="20"/>
                <w:szCs w:val="20"/>
              </w:rPr>
              <w:t>Research aims or questions stated clearly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C1E71">
              <w:rPr>
                <w:rFonts w:cs="Times New Roman"/>
                <w:sz w:val="20"/>
                <w:szCs w:val="20"/>
              </w:rPr>
              <w:t>1-Yes; 0.5-yes, lacking detail; 0-No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b/>
                <w:sz w:val="14"/>
              </w:rPr>
            </w:pPr>
            <w:r w:rsidRPr="00FC1E71">
              <w:rPr>
                <w:b/>
                <w:sz w:val="14"/>
              </w:rPr>
              <w:t>0.98</w:t>
            </w:r>
          </w:p>
        </w:tc>
      </w:tr>
      <w:tr w:rsidR="008D5ADB" w:rsidRPr="00FC1E71" w:rsidTr="008D5ADB">
        <w:trPr>
          <w:cantSplit/>
          <w:trHeight w:val="159"/>
          <w:jc w:val="center"/>
        </w:trPr>
        <w:tc>
          <w:tcPr>
            <w:tcW w:w="1393" w:type="dxa"/>
            <w:vMerge w:val="restar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C1E71">
              <w:rPr>
                <w:rFonts w:cs="Times New Roman"/>
                <w:sz w:val="20"/>
                <w:szCs w:val="20"/>
              </w:rPr>
              <w:t>Participants detailed</w:t>
            </w:r>
          </w:p>
        </w:tc>
        <w:tc>
          <w:tcPr>
            <w:tcW w:w="142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C1E71">
              <w:rPr>
                <w:rFonts w:cs="Times New Roman"/>
                <w:sz w:val="20"/>
                <w:szCs w:val="20"/>
              </w:rPr>
              <w:t>Number</w:t>
            </w:r>
          </w:p>
        </w:tc>
        <w:tc>
          <w:tcPr>
            <w:tcW w:w="5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b/>
                <w:sz w:val="14"/>
              </w:rPr>
            </w:pPr>
            <w:r w:rsidRPr="00FC1E71">
              <w:rPr>
                <w:b/>
                <w:sz w:val="14"/>
              </w:rPr>
              <w:t>1.00</w:t>
            </w:r>
          </w:p>
        </w:tc>
      </w:tr>
      <w:tr w:rsidR="008D5ADB" w:rsidRPr="00FC1E71" w:rsidTr="008D5ADB">
        <w:trPr>
          <w:cantSplit/>
          <w:trHeight w:val="159"/>
          <w:jc w:val="center"/>
        </w:trPr>
        <w:tc>
          <w:tcPr>
            <w:tcW w:w="1393" w:type="dxa"/>
            <w:vMerge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C1E71">
              <w:rPr>
                <w:rFonts w:cs="Times New Roman"/>
                <w:sz w:val="20"/>
                <w:szCs w:val="20"/>
              </w:rPr>
              <w:t>Age</w:t>
            </w:r>
          </w:p>
        </w:tc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b/>
                <w:sz w:val="14"/>
              </w:rPr>
            </w:pPr>
            <w:r w:rsidRPr="00FC1E71">
              <w:rPr>
                <w:b/>
                <w:sz w:val="14"/>
              </w:rPr>
              <w:t>0.90</w:t>
            </w:r>
          </w:p>
        </w:tc>
      </w:tr>
      <w:tr w:rsidR="008D5ADB" w:rsidRPr="00FC1E71" w:rsidTr="008D5ADB">
        <w:trPr>
          <w:cantSplit/>
          <w:trHeight w:val="159"/>
          <w:jc w:val="center"/>
        </w:trPr>
        <w:tc>
          <w:tcPr>
            <w:tcW w:w="1393" w:type="dxa"/>
            <w:vMerge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C1E71">
              <w:rPr>
                <w:rFonts w:cs="Times New Roman"/>
                <w:sz w:val="20"/>
                <w:szCs w:val="20"/>
              </w:rPr>
              <w:t>Sex</w:t>
            </w:r>
          </w:p>
        </w:tc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b/>
                <w:sz w:val="14"/>
              </w:rPr>
            </w:pPr>
            <w:r w:rsidRPr="00FC1E71">
              <w:rPr>
                <w:b/>
                <w:sz w:val="14"/>
              </w:rPr>
              <w:t>1.00</w:t>
            </w:r>
          </w:p>
        </w:tc>
      </w:tr>
      <w:tr w:rsidR="008D5ADB" w:rsidRPr="00FC1E71" w:rsidTr="008D5ADB">
        <w:trPr>
          <w:cantSplit/>
          <w:trHeight w:val="159"/>
          <w:jc w:val="center"/>
        </w:trPr>
        <w:tc>
          <w:tcPr>
            <w:tcW w:w="1393" w:type="dxa"/>
            <w:vMerge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C1E71">
              <w:rPr>
                <w:rFonts w:cs="Times New Roman"/>
                <w:sz w:val="20"/>
                <w:szCs w:val="20"/>
              </w:rPr>
              <w:t>Population</w:t>
            </w:r>
          </w:p>
        </w:tc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b/>
                <w:sz w:val="14"/>
              </w:rPr>
            </w:pPr>
            <w:r w:rsidRPr="00FC1E71">
              <w:rPr>
                <w:b/>
                <w:sz w:val="14"/>
              </w:rPr>
              <w:t>0.90</w:t>
            </w:r>
          </w:p>
        </w:tc>
      </w:tr>
      <w:tr w:rsidR="008D5ADB" w:rsidRPr="00FC1E71" w:rsidTr="008D5ADB">
        <w:trPr>
          <w:cantSplit/>
          <w:trHeight w:val="159"/>
          <w:jc w:val="center"/>
        </w:trPr>
        <w:tc>
          <w:tcPr>
            <w:tcW w:w="1393" w:type="dxa"/>
            <w:vMerge/>
            <w:tcBorders>
              <w:top w:val="dotted" w:sz="4" w:space="0" w:color="auto"/>
              <w:left w:val="nil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FC1E71">
              <w:rPr>
                <w:rFonts w:cs="Times New Roman"/>
                <w:b/>
                <w:sz w:val="20"/>
                <w:szCs w:val="20"/>
              </w:rPr>
              <w:t>Subtotal</w:t>
            </w:r>
          </w:p>
        </w:tc>
        <w:tc>
          <w:tcPr>
            <w:tcW w:w="532" w:type="dxa"/>
            <w:tcBorders>
              <w:top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0.75</w:t>
            </w:r>
          </w:p>
        </w:tc>
        <w:tc>
          <w:tcPr>
            <w:tcW w:w="482" w:type="dxa"/>
            <w:tcBorders>
              <w:top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0.75</w:t>
            </w:r>
          </w:p>
        </w:tc>
        <w:tc>
          <w:tcPr>
            <w:tcW w:w="482" w:type="dxa"/>
            <w:tcBorders>
              <w:top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0.75</w:t>
            </w:r>
          </w:p>
        </w:tc>
        <w:tc>
          <w:tcPr>
            <w:tcW w:w="482" w:type="dxa"/>
            <w:tcBorders>
              <w:top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0.75</w:t>
            </w:r>
          </w:p>
        </w:tc>
        <w:tc>
          <w:tcPr>
            <w:tcW w:w="481" w:type="dxa"/>
            <w:tcBorders>
              <w:top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right w:val="nil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b/>
                <w:sz w:val="14"/>
              </w:rPr>
            </w:pPr>
            <w:r w:rsidRPr="00FC1E71">
              <w:rPr>
                <w:b/>
                <w:sz w:val="14"/>
              </w:rPr>
              <w:t>0.95</w:t>
            </w:r>
          </w:p>
        </w:tc>
      </w:tr>
      <w:tr w:rsidR="008D5ADB" w:rsidRPr="00FC1E71" w:rsidTr="008D5ADB">
        <w:trPr>
          <w:cantSplit/>
          <w:trHeight w:val="159"/>
          <w:jc w:val="center"/>
        </w:trPr>
        <w:tc>
          <w:tcPr>
            <w:tcW w:w="1393" w:type="dxa"/>
            <w:tcBorders>
              <w:left w:val="nil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C1E71">
              <w:rPr>
                <w:rFonts w:cs="Times New Roman"/>
                <w:sz w:val="20"/>
                <w:szCs w:val="20"/>
              </w:rPr>
              <w:t>Recruitment and sampling methods described</w:t>
            </w:r>
          </w:p>
        </w:tc>
        <w:tc>
          <w:tcPr>
            <w:tcW w:w="1428" w:type="dxa"/>
            <w:vAlign w:val="center"/>
          </w:tcPr>
          <w:p w:rsidR="008D5ADB" w:rsidRPr="00FC1E71" w:rsidRDefault="008D5ADB" w:rsidP="008D5AD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C1E71">
              <w:rPr>
                <w:rFonts w:cs="Times New Roman"/>
                <w:sz w:val="20"/>
                <w:szCs w:val="20"/>
              </w:rPr>
              <w:t>1-Yes; 0.5-yes, lacking detail; 0-No</w:t>
            </w:r>
          </w:p>
        </w:tc>
        <w:tc>
          <w:tcPr>
            <w:tcW w:w="532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482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82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482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482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82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482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481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481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481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481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481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481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481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481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81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481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564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b/>
                <w:sz w:val="14"/>
              </w:rPr>
            </w:pPr>
            <w:r w:rsidRPr="00FC1E71">
              <w:rPr>
                <w:b/>
                <w:sz w:val="14"/>
              </w:rPr>
              <w:t>0.36</w:t>
            </w:r>
          </w:p>
        </w:tc>
      </w:tr>
      <w:tr w:rsidR="008D5ADB" w:rsidRPr="00FC1E71" w:rsidTr="008D5ADB">
        <w:trPr>
          <w:cantSplit/>
          <w:trHeight w:val="159"/>
          <w:jc w:val="center"/>
        </w:trPr>
        <w:tc>
          <w:tcPr>
            <w:tcW w:w="1393" w:type="dxa"/>
            <w:tcBorders>
              <w:left w:val="nil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C1E71">
              <w:rPr>
                <w:rFonts w:cs="Times New Roman"/>
                <w:sz w:val="20"/>
                <w:szCs w:val="20"/>
              </w:rPr>
              <w:t>Inclusion and exclusion criteria described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C1E71">
              <w:rPr>
                <w:rFonts w:cs="Times New Roman"/>
                <w:sz w:val="20"/>
                <w:szCs w:val="20"/>
              </w:rPr>
              <w:t>1-Yes; 0.5-yes, lacking detail; 0-No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b/>
                <w:sz w:val="14"/>
              </w:rPr>
            </w:pPr>
            <w:r w:rsidRPr="00FC1E71">
              <w:rPr>
                <w:b/>
                <w:sz w:val="14"/>
              </w:rPr>
              <w:t>0.55</w:t>
            </w:r>
          </w:p>
        </w:tc>
      </w:tr>
      <w:tr w:rsidR="008D5ADB" w:rsidRPr="00FC1E71" w:rsidTr="008D5ADB">
        <w:trPr>
          <w:cantSplit/>
          <w:trHeight w:val="159"/>
          <w:jc w:val="center"/>
        </w:trPr>
        <w:tc>
          <w:tcPr>
            <w:tcW w:w="1393" w:type="dxa"/>
            <w:vMerge w:val="restart"/>
            <w:tcBorders>
              <w:left w:val="nil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C1E71">
              <w:rPr>
                <w:rFonts w:cs="Times New Roman"/>
                <w:sz w:val="20"/>
                <w:szCs w:val="20"/>
              </w:rPr>
              <w:t>Controlled co-covariates</w:t>
            </w:r>
          </w:p>
        </w:tc>
        <w:tc>
          <w:tcPr>
            <w:tcW w:w="142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C1E71">
              <w:rPr>
                <w:rFonts w:cs="Times New Roman"/>
                <w:sz w:val="20"/>
                <w:szCs w:val="20"/>
              </w:rPr>
              <w:t>Age</w:t>
            </w:r>
          </w:p>
        </w:tc>
        <w:tc>
          <w:tcPr>
            <w:tcW w:w="5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FC1E71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FC1E71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FC1E71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FC1E71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FC1E71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FC1E71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FC1E71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FC1E71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FC1E71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FC1E71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FC1E71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FC1E71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FC1E71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FC1E71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FC1E71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FC1E71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FC1E71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FC1E71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FC1E71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FC1E71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FC1E71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b/>
                <w:sz w:val="14"/>
              </w:rPr>
            </w:pPr>
            <w:r w:rsidRPr="00FC1E71">
              <w:rPr>
                <w:b/>
                <w:sz w:val="14"/>
              </w:rPr>
              <w:t>0.90</w:t>
            </w:r>
          </w:p>
        </w:tc>
      </w:tr>
      <w:tr w:rsidR="008D5ADB" w:rsidRPr="00FC1E71" w:rsidTr="008D5ADB">
        <w:trPr>
          <w:cantSplit/>
          <w:trHeight w:val="159"/>
          <w:jc w:val="center"/>
        </w:trPr>
        <w:tc>
          <w:tcPr>
            <w:tcW w:w="1393" w:type="dxa"/>
            <w:vMerge/>
            <w:tcBorders>
              <w:left w:val="nil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C1E71">
              <w:rPr>
                <w:rFonts w:cs="Times New Roman"/>
                <w:sz w:val="20"/>
                <w:szCs w:val="20"/>
              </w:rPr>
              <w:t>Sex</w:t>
            </w:r>
          </w:p>
        </w:tc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FC1E71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FC1E71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FC1E71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FC1E71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FC1E71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FC1E71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FC1E71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FC1E71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FC1E71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FC1E71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FC1E71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FC1E71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FC1E71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FC1E71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FC1E71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FC1E71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FC1E71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FC1E71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FC1E71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FC1E71">
              <w:rPr>
                <w:rFonts w:cs="Times New Roman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sz w:val="14"/>
                <w:szCs w:val="14"/>
              </w:rPr>
            </w:pPr>
            <w:r w:rsidRPr="00FC1E71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b/>
                <w:sz w:val="14"/>
              </w:rPr>
            </w:pPr>
            <w:r w:rsidRPr="00FC1E71">
              <w:rPr>
                <w:b/>
                <w:sz w:val="14"/>
              </w:rPr>
              <w:t>0.90</w:t>
            </w:r>
          </w:p>
        </w:tc>
      </w:tr>
      <w:tr w:rsidR="008D5ADB" w:rsidRPr="00FC1E71" w:rsidTr="008D5ADB">
        <w:trPr>
          <w:cantSplit/>
          <w:trHeight w:val="159"/>
          <w:jc w:val="center"/>
        </w:trPr>
        <w:tc>
          <w:tcPr>
            <w:tcW w:w="1393" w:type="dxa"/>
            <w:vMerge/>
            <w:tcBorders>
              <w:left w:val="nil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dotted" w:sz="4" w:space="0" w:color="auto"/>
            </w:tcBorders>
            <w:vAlign w:val="center"/>
          </w:tcPr>
          <w:p w:rsidR="008D5ADB" w:rsidRPr="00024A56" w:rsidRDefault="008D5ADB" w:rsidP="008D5AD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024A56">
              <w:rPr>
                <w:rFonts w:cs="Times New Roman"/>
                <w:sz w:val="20"/>
                <w:szCs w:val="20"/>
              </w:rPr>
              <w:t>Tendon pre-conditioning</w:t>
            </w:r>
            <w:r>
              <w:rPr>
                <w:rFonts w:cs="Times New Roman"/>
                <w:sz w:val="20"/>
                <w:szCs w:val="20"/>
              </w:rPr>
              <w:t xml:space="preserve"> or warm-up</w:t>
            </w:r>
          </w:p>
        </w:tc>
        <w:tc>
          <w:tcPr>
            <w:tcW w:w="532" w:type="dxa"/>
            <w:tcBorders>
              <w:top w:val="dotted" w:sz="4" w:space="0" w:color="auto"/>
            </w:tcBorders>
            <w:vAlign w:val="bottom"/>
          </w:tcPr>
          <w:p w:rsidR="008D5ADB" w:rsidRPr="00024A56" w:rsidRDefault="008D5ADB" w:rsidP="008D5ADB">
            <w:pPr>
              <w:jc w:val="center"/>
              <w:rPr>
                <w:rFonts w:cs="Times New Roman"/>
                <w:sz w:val="14"/>
                <w:szCs w:val="20"/>
              </w:rPr>
            </w:pPr>
            <w:r w:rsidRPr="00024A56">
              <w:rPr>
                <w:rFonts w:cs="Times New Roman"/>
                <w:sz w:val="14"/>
                <w:szCs w:val="20"/>
              </w:rPr>
              <w:t>0</w:t>
            </w:r>
          </w:p>
        </w:tc>
        <w:tc>
          <w:tcPr>
            <w:tcW w:w="482" w:type="dxa"/>
            <w:tcBorders>
              <w:top w:val="dotted" w:sz="4" w:space="0" w:color="auto"/>
            </w:tcBorders>
            <w:vAlign w:val="bottom"/>
          </w:tcPr>
          <w:p w:rsidR="008D5ADB" w:rsidRPr="00024A56" w:rsidRDefault="008D5ADB" w:rsidP="008D5ADB">
            <w:pPr>
              <w:jc w:val="center"/>
              <w:rPr>
                <w:rFonts w:cs="Times New Roman"/>
                <w:sz w:val="14"/>
                <w:szCs w:val="20"/>
              </w:rPr>
            </w:pPr>
            <w:r w:rsidRPr="00024A56">
              <w:rPr>
                <w:rFonts w:cs="Times New Roman"/>
                <w:sz w:val="14"/>
                <w:szCs w:val="20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</w:tcBorders>
            <w:vAlign w:val="bottom"/>
          </w:tcPr>
          <w:p w:rsidR="008D5ADB" w:rsidRPr="00024A56" w:rsidRDefault="008D5ADB" w:rsidP="008D5ADB">
            <w:pPr>
              <w:jc w:val="center"/>
              <w:rPr>
                <w:rFonts w:cs="Times New Roman"/>
                <w:sz w:val="14"/>
                <w:szCs w:val="20"/>
              </w:rPr>
            </w:pPr>
            <w:r w:rsidRPr="00024A56">
              <w:rPr>
                <w:rFonts w:cs="Times New Roman"/>
                <w:sz w:val="14"/>
                <w:szCs w:val="20"/>
              </w:rPr>
              <w:t>0</w:t>
            </w:r>
          </w:p>
        </w:tc>
        <w:tc>
          <w:tcPr>
            <w:tcW w:w="482" w:type="dxa"/>
            <w:tcBorders>
              <w:top w:val="dotted" w:sz="4" w:space="0" w:color="auto"/>
            </w:tcBorders>
            <w:vAlign w:val="bottom"/>
          </w:tcPr>
          <w:p w:rsidR="008D5ADB" w:rsidRPr="00024A56" w:rsidRDefault="008D5ADB" w:rsidP="008D5ADB">
            <w:pPr>
              <w:jc w:val="center"/>
              <w:rPr>
                <w:rFonts w:cs="Times New Roman"/>
                <w:sz w:val="14"/>
                <w:szCs w:val="20"/>
              </w:rPr>
            </w:pPr>
            <w:r>
              <w:rPr>
                <w:rFonts w:cs="Times New Roman"/>
                <w:sz w:val="14"/>
                <w:szCs w:val="20"/>
              </w:rPr>
              <w:t>0</w:t>
            </w:r>
          </w:p>
        </w:tc>
        <w:tc>
          <w:tcPr>
            <w:tcW w:w="482" w:type="dxa"/>
            <w:tcBorders>
              <w:top w:val="dotted" w:sz="4" w:space="0" w:color="auto"/>
            </w:tcBorders>
            <w:vAlign w:val="bottom"/>
          </w:tcPr>
          <w:p w:rsidR="008D5ADB" w:rsidRPr="00024A56" w:rsidRDefault="008D5ADB" w:rsidP="008D5ADB">
            <w:pPr>
              <w:jc w:val="center"/>
              <w:rPr>
                <w:rFonts w:cs="Times New Roman"/>
                <w:sz w:val="14"/>
                <w:szCs w:val="20"/>
              </w:rPr>
            </w:pPr>
            <w:r w:rsidRPr="00024A56">
              <w:rPr>
                <w:rFonts w:cs="Times New Roman"/>
                <w:sz w:val="14"/>
                <w:szCs w:val="20"/>
              </w:rPr>
              <w:t>0</w:t>
            </w:r>
          </w:p>
        </w:tc>
        <w:tc>
          <w:tcPr>
            <w:tcW w:w="482" w:type="dxa"/>
            <w:tcBorders>
              <w:top w:val="dotted" w:sz="4" w:space="0" w:color="auto"/>
            </w:tcBorders>
            <w:vAlign w:val="bottom"/>
          </w:tcPr>
          <w:p w:rsidR="008D5ADB" w:rsidRPr="00024A56" w:rsidRDefault="008D5ADB" w:rsidP="008D5ADB">
            <w:pPr>
              <w:jc w:val="center"/>
              <w:rPr>
                <w:rFonts w:cs="Times New Roman"/>
                <w:sz w:val="14"/>
                <w:szCs w:val="20"/>
              </w:rPr>
            </w:pPr>
            <w:r w:rsidRPr="00024A56">
              <w:rPr>
                <w:rFonts w:cs="Times New Roman"/>
                <w:sz w:val="14"/>
                <w:szCs w:val="20"/>
              </w:rPr>
              <w:t>0</w:t>
            </w:r>
          </w:p>
        </w:tc>
        <w:tc>
          <w:tcPr>
            <w:tcW w:w="482" w:type="dxa"/>
            <w:tcBorders>
              <w:top w:val="dotted" w:sz="4" w:space="0" w:color="auto"/>
            </w:tcBorders>
            <w:vAlign w:val="bottom"/>
          </w:tcPr>
          <w:p w:rsidR="008D5ADB" w:rsidRPr="00024A56" w:rsidRDefault="008D5ADB" w:rsidP="008D5ADB">
            <w:pPr>
              <w:jc w:val="center"/>
              <w:rPr>
                <w:rFonts w:cs="Times New Roman"/>
                <w:sz w:val="14"/>
                <w:szCs w:val="20"/>
              </w:rPr>
            </w:pPr>
            <w:r w:rsidRPr="00024A56">
              <w:rPr>
                <w:rFonts w:cs="Times New Roman"/>
                <w:sz w:val="14"/>
                <w:szCs w:val="20"/>
              </w:rPr>
              <w:t>0</w:t>
            </w:r>
          </w:p>
        </w:tc>
        <w:tc>
          <w:tcPr>
            <w:tcW w:w="482" w:type="dxa"/>
            <w:tcBorders>
              <w:top w:val="dotted" w:sz="4" w:space="0" w:color="auto"/>
            </w:tcBorders>
            <w:vAlign w:val="bottom"/>
          </w:tcPr>
          <w:p w:rsidR="008D5ADB" w:rsidRPr="00024A56" w:rsidRDefault="008D5ADB" w:rsidP="008D5ADB">
            <w:pPr>
              <w:jc w:val="center"/>
              <w:rPr>
                <w:rFonts w:cs="Times New Roman"/>
                <w:sz w:val="14"/>
                <w:szCs w:val="20"/>
              </w:rPr>
            </w:pPr>
            <w:r w:rsidRPr="00024A56">
              <w:rPr>
                <w:rFonts w:cs="Times New Roman"/>
                <w:sz w:val="14"/>
                <w:szCs w:val="20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</w:tcBorders>
            <w:vAlign w:val="bottom"/>
          </w:tcPr>
          <w:p w:rsidR="008D5ADB" w:rsidRPr="00024A56" w:rsidRDefault="008D5ADB" w:rsidP="008D5ADB">
            <w:pPr>
              <w:jc w:val="center"/>
              <w:rPr>
                <w:rFonts w:cs="Times New Roman"/>
                <w:sz w:val="14"/>
                <w:szCs w:val="20"/>
              </w:rPr>
            </w:pPr>
            <w:r w:rsidRPr="00024A56">
              <w:rPr>
                <w:rFonts w:cs="Times New Roman"/>
                <w:sz w:val="14"/>
                <w:szCs w:val="20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</w:tcBorders>
            <w:vAlign w:val="bottom"/>
          </w:tcPr>
          <w:p w:rsidR="008D5ADB" w:rsidRPr="00024A56" w:rsidRDefault="008D5ADB" w:rsidP="008D5ADB">
            <w:pPr>
              <w:jc w:val="center"/>
              <w:rPr>
                <w:rFonts w:cs="Times New Roman"/>
                <w:sz w:val="14"/>
                <w:szCs w:val="20"/>
              </w:rPr>
            </w:pPr>
            <w:r w:rsidRPr="00024A56">
              <w:rPr>
                <w:rFonts w:cs="Times New Roman"/>
                <w:sz w:val="14"/>
                <w:szCs w:val="20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</w:tcBorders>
            <w:vAlign w:val="bottom"/>
          </w:tcPr>
          <w:p w:rsidR="008D5ADB" w:rsidRPr="00024A56" w:rsidRDefault="008D5ADB" w:rsidP="008D5ADB">
            <w:pPr>
              <w:jc w:val="center"/>
              <w:rPr>
                <w:rFonts w:cs="Times New Roman"/>
                <w:sz w:val="14"/>
                <w:szCs w:val="20"/>
              </w:rPr>
            </w:pPr>
            <w:r>
              <w:rPr>
                <w:rFonts w:cs="Times New Roman"/>
                <w:sz w:val="14"/>
                <w:szCs w:val="20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</w:tcBorders>
            <w:vAlign w:val="bottom"/>
          </w:tcPr>
          <w:p w:rsidR="008D5ADB" w:rsidRPr="00024A56" w:rsidRDefault="008D5ADB" w:rsidP="008D5ADB">
            <w:pPr>
              <w:jc w:val="center"/>
              <w:rPr>
                <w:rFonts w:cs="Times New Roman"/>
                <w:sz w:val="14"/>
                <w:szCs w:val="20"/>
              </w:rPr>
            </w:pPr>
            <w:r>
              <w:rPr>
                <w:rFonts w:cs="Times New Roman"/>
                <w:sz w:val="14"/>
                <w:szCs w:val="20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</w:tcBorders>
            <w:vAlign w:val="bottom"/>
          </w:tcPr>
          <w:p w:rsidR="008D5ADB" w:rsidRPr="00024A56" w:rsidRDefault="008D5ADB" w:rsidP="008D5ADB">
            <w:pPr>
              <w:jc w:val="center"/>
              <w:rPr>
                <w:rFonts w:cs="Times New Roman"/>
                <w:sz w:val="14"/>
                <w:szCs w:val="20"/>
              </w:rPr>
            </w:pPr>
            <w:r w:rsidRPr="00024A56">
              <w:rPr>
                <w:rFonts w:cs="Times New Roman"/>
                <w:sz w:val="14"/>
                <w:szCs w:val="20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</w:tcBorders>
            <w:vAlign w:val="bottom"/>
          </w:tcPr>
          <w:p w:rsidR="008D5ADB" w:rsidRPr="00024A56" w:rsidRDefault="008D5ADB" w:rsidP="008D5ADB">
            <w:pPr>
              <w:jc w:val="center"/>
              <w:rPr>
                <w:rFonts w:cs="Times New Roman"/>
                <w:sz w:val="14"/>
                <w:szCs w:val="20"/>
              </w:rPr>
            </w:pPr>
            <w:r>
              <w:rPr>
                <w:rFonts w:cs="Times New Roman"/>
                <w:sz w:val="14"/>
                <w:szCs w:val="20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</w:tcBorders>
            <w:vAlign w:val="bottom"/>
          </w:tcPr>
          <w:p w:rsidR="008D5ADB" w:rsidRPr="00024A56" w:rsidRDefault="008D5ADB" w:rsidP="008D5ADB">
            <w:pPr>
              <w:jc w:val="center"/>
              <w:rPr>
                <w:rFonts w:cs="Times New Roman"/>
                <w:sz w:val="14"/>
                <w:szCs w:val="20"/>
              </w:rPr>
            </w:pPr>
            <w:r w:rsidRPr="00024A56">
              <w:rPr>
                <w:rFonts w:cs="Times New Roman"/>
                <w:sz w:val="14"/>
                <w:szCs w:val="20"/>
              </w:rPr>
              <w:t>0</w:t>
            </w:r>
          </w:p>
        </w:tc>
        <w:tc>
          <w:tcPr>
            <w:tcW w:w="481" w:type="dxa"/>
            <w:tcBorders>
              <w:top w:val="dotted" w:sz="4" w:space="0" w:color="auto"/>
            </w:tcBorders>
            <w:vAlign w:val="bottom"/>
          </w:tcPr>
          <w:p w:rsidR="008D5ADB" w:rsidRPr="00024A56" w:rsidRDefault="008D5ADB" w:rsidP="008D5ADB">
            <w:pPr>
              <w:jc w:val="center"/>
              <w:rPr>
                <w:rFonts w:cs="Times New Roman"/>
                <w:sz w:val="14"/>
                <w:szCs w:val="20"/>
              </w:rPr>
            </w:pPr>
            <w:r w:rsidRPr="00024A56">
              <w:rPr>
                <w:rFonts w:cs="Times New Roman"/>
                <w:sz w:val="14"/>
                <w:szCs w:val="20"/>
              </w:rPr>
              <w:t>0</w:t>
            </w:r>
          </w:p>
        </w:tc>
        <w:tc>
          <w:tcPr>
            <w:tcW w:w="481" w:type="dxa"/>
            <w:tcBorders>
              <w:top w:val="dotted" w:sz="4" w:space="0" w:color="auto"/>
            </w:tcBorders>
            <w:vAlign w:val="bottom"/>
          </w:tcPr>
          <w:p w:rsidR="008D5ADB" w:rsidRPr="00024A56" w:rsidRDefault="008D5ADB" w:rsidP="008D5ADB">
            <w:pPr>
              <w:jc w:val="center"/>
              <w:rPr>
                <w:rFonts w:cs="Times New Roman"/>
                <w:sz w:val="14"/>
                <w:szCs w:val="20"/>
              </w:rPr>
            </w:pPr>
            <w:r w:rsidRPr="00024A56">
              <w:rPr>
                <w:rFonts w:cs="Times New Roman"/>
                <w:sz w:val="14"/>
                <w:szCs w:val="20"/>
              </w:rPr>
              <w:t>0</w:t>
            </w:r>
          </w:p>
        </w:tc>
        <w:tc>
          <w:tcPr>
            <w:tcW w:w="481" w:type="dxa"/>
            <w:tcBorders>
              <w:top w:val="dotted" w:sz="4" w:space="0" w:color="auto"/>
            </w:tcBorders>
            <w:vAlign w:val="bottom"/>
          </w:tcPr>
          <w:p w:rsidR="008D5ADB" w:rsidRPr="00024A56" w:rsidRDefault="008D5ADB" w:rsidP="008D5ADB">
            <w:pPr>
              <w:jc w:val="center"/>
              <w:rPr>
                <w:rFonts w:cs="Times New Roman"/>
                <w:sz w:val="14"/>
                <w:szCs w:val="20"/>
              </w:rPr>
            </w:pPr>
            <w:r w:rsidRPr="00024A56">
              <w:rPr>
                <w:rFonts w:cs="Times New Roman"/>
                <w:sz w:val="14"/>
                <w:szCs w:val="20"/>
              </w:rPr>
              <w:t>0</w:t>
            </w:r>
          </w:p>
        </w:tc>
        <w:tc>
          <w:tcPr>
            <w:tcW w:w="481" w:type="dxa"/>
            <w:tcBorders>
              <w:top w:val="dotted" w:sz="4" w:space="0" w:color="auto"/>
            </w:tcBorders>
            <w:vAlign w:val="bottom"/>
          </w:tcPr>
          <w:p w:rsidR="008D5ADB" w:rsidRPr="00024A56" w:rsidRDefault="008D5ADB" w:rsidP="008D5ADB">
            <w:pPr>
              <w:jc w:val="center"/>
              <w:rPr>
                <w:rFonts w:cs="Times New Roman"/>
                <w:sz w:val="14"/>
                <w:szCs w:val="20"/>
              </w:rPr>
            </w:pPr>
            <w:r w:rsidRPr="00024A56">
              <w:rPr>
                <w:rFonts w:cs="Times New Roman"/>
                <w:sz w:val="14"/>
                <w:szCs w:val="20"/>
              </w:rPr>
              <w:t>1</w:t>
            </w:r>
          </w:p>
        </w:tc>
        <w:tc>
          <w:tcPr>
            <w:tcW w:w="564" w:type="dxa"/>
            <w:tcBorders>
              <w:top w:val="dotted" w:sz="4" w:space="0" w:color="auto"/>
            </w:tcBorders>
            <w:vAlign w:val="bottom"/>
          </w:tcPr>
          <w:p w:rsidR="008D5ADB" w:rsidRPr="00024A56" w:rsidRDefault="008D5ADB" w:rsidP="008D5ADB">
            <w:pPr>
              <w:jc w:val="center"/>
              <w:rPr>
                <w:rFonts w:cs="Times New Roman"/>
                <w:sz w:val="14"/>
                <w:szCs w:val="20"/>
              </w:rPr>
            </w:pPr>
            <w:r w:rsidRPr="00024A56">
              <w:rPr>
                <w:rFonts w:cs="Times New Roman"/>
                <w:sz w:val="14"/>
                <w:szCs w:val="20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bottom"/>
          </w:tcPr>
          <w:p w:rsidR="008D5ADB" w:rsidRPr="00024A56" w:rsidRDefault="008D5ADB" w:rsidP="008D5ADB">
            <w:pPr>
              <w:jc w:val="center"/>
              <w:rPr>
                <w:rFonts w:cs="Times New Roman"/>
                <w:sz w:val="14"/>
                <w:szCs w:val="20"/>
              </w:rPr>
            </w:pPr>
            <w:r w:rsidRPr="00024A56">
              <w:rPr>
                <w:rFonts w:cs="Times New Roman"/>
                <w:sz w:val="14"/>
                <w:szCs w:val="20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right w:val="nil"/>
            </w:tcBorders>
            <w:vAlign w:val="bottom"/>
          </w:tcPr>
          <w:p w:rsidR="008D5ADB" w:rsidRPr="00024A56" w:rsidRDefault="008D5ADB" w:rsidP="008D5ADB">
            <w:pPr>
              <w:jc w:val="center"/>
              <w:rPr>
                <w:rFonts w:cs="Times New Roman"/>
                <w:b/>
                <w:color w:val="000000"/>
                <w:sz w:val="14"/>
              </w:rPr>
            </w:pPr>
            <w:r>
              <w:rPr>
                <w:rFonts w:cs="Times New Roman"/>
                <w:b/>
                <w:color w:val="000000"/>
                <w:sz w:val="14"/>
              </w:rPr>
              <w:t>0.38</w:t>
            </w:r>
          </w:p>
        </w:tc>
      </w:tr>
      <w:tr w:rsidR="008D5ADB" w:rsidRPr="00024A56" w:rsidTr="008D5ADB">
        <w:trPr>
          <w:cantSplit/>
          <w:trHeight w:val="159"/>
          <w:jc w:val="center"/>
        </w:trPr>
        <w:tc>
          <w:tcPr>
            <w:tcW w:w="1393" w:type="dxa"/>
            <w:vMerge/>
            <w:tcBorders>
              <w:left w:val="nil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FC1E71">
              <w:rPr>
                <w:rFonts w:cs="Times New Roman"/>
                <w:b/>
                <w:sz w:val="20"/>
                <w:szCs w:val="20"/>
              </w:rPr>
              <w:t>Subtotal</w:t>
            </w:r>
          </w:p>
        </w:tc>
        <w:tc>
          <w:tcPr>
            <w:tcW w:w="532" w:type="dxa"/>
            <w:tcBorders>
              <w:top w:val="dotted" w:sz="4" w:space="0" w:color="auto"/>
            </w:tcBorders>
            <w:vAlign w:val="bottom"/>
          </w:tcPr>
          <w:p w:rsidR="008D5ADB" w:rsidRPr="00D35DB6" w:rsidRDefault="008D5ADB" w:rsidP="008D5ADB">
            <w:pPr>
              <w:jc w:val="center"/>
              <w:rPr>
                <w:rFonts w:cs="Times New Roman"/>
                <w:color w:val="000000"/>
                <w:sz w:val="14"/>
                <w:szCs w:val="20"/>
              </w:rPr>
            </w:pPr>
            <w:r w:rsidRPr="00D35DB6">
              <w:rPr>
                <w:rFonts w:cs="Times New Roman"/>
                <w:color w:val="000000"/>
                <w:sz w:val="14"/>
                <w:szCs w:val="20"/>
              </w:rPr>
              <w:t>0.33</w:t>
            </w:r>
          </w:p>
        </w:tc>
        <w:tc>
          <w:tcPr>
            <w:tcW w:w="482" w:type="dxa"/>
            <w:tcBorders>
              <w:top w:val="dotted" w:sz="4" w:space="0" w:color="auto"/>
            </w:tcBorders>
            <w:vAlign w:val="bottom"/>
          </w:tcPr>
          <w:p w:rsidR="008D5ADB" w:rsidRPr="00D35DB6" w:rsidRDefault="008D5ADB" w:rsidP="008D5ADB">
            <w:pPr>
              <w:jc w:val="center"/>
              <w:rPr>
                <w:rFonts w:cs="Times New Roman"/>
                <w:color w:val="000000"/>
                <w:sz w:val="14"/>
                <w:szCs w:val="20"/>
              </w:rPr>
            </w:pPr>
            <w:r w:rsidRPr="00D35DB6">
              <w:rPr>
                <w:rFonts w:cs="Times New Roman"/>
                <w:color w:val="000000"/>
                <w:sz w:val="14"/>
                <w:szCs w:val="20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</w:tcBorders>
            <w:vAlign w:val="bottom"/>
          </w:tcPr>
          <w:p w:rsidR="008D5ADB" w:rsidRPr="00D35DB6" w:rsidRDefault="008D5ADB" w:rsidP="008D5ADB">
            <w:pPr>
              <w:jc w:val="center"/>
              <w:rPr>
                <w:rFonts w:cs="Times New Roman"/>
                <w:color w:val="000000"/>
                <w:sz w:val="14"/>
                <w:szCs w:val="20"/>
              </w:rPr>
            </w:pPr>
            <w:r w:rsidRPr="00D35DB6">
              <w:rPr>
                <w:rFonts w:cs="Times New Roman"/>
                <w:color w:val="000000"/>
                <w:sz w:val="14"/>
                <w:szCs w:val="20"/>
              </w:rPr>
              <w:t>0.67</w:t>
            </w:r>
          </w:p>
        </w:tc>
        <w:tc>
          <w:tcPr>
            <w:tcW w:w="482" w:type="dxa"/>
            <w:tcBorders>
              <w:top w:val="dotted" w:sz="4" w:space="0" w:color="auto"/>
            </w:tcBorders>
            <w:vAlign w:val="bottom"/>
          </w:tcPr>
          <w:p w:rsidR="008D5ADB" w:rsidRPr="00D35DB6" w:rsidRDefault="008D5ADB" w:rsidP="008D5ADB">
            <w:pPr>
              <w:jc w:val="center"/>
              <w:rPr>
                <w:rFonts w:cs="Times New Roman"/>
                <w:color w:val="000000"/>
                <w:sz w:val="14"/>
                <w:szCs w:val="20"/>
              </w:rPr>
            </w:pPr>
            <w:r w:rsidRPr="00D35DB6">
              <w:rPr>
                <w:rFonts w:cs="Times New Roman"/>
                <w:color w:val="000000"/>
                <w:sz w:val="14"/>
                <w:szCs w:val="20"/>
              </w:rPr>
              <w:t>0.67</w:t>
            </w:r>
          </w:p>
        </w:tc>
        <w:tc>
          <w:tcPr>
            <w:tcW w:w="482" w:type="dxa"/>
            <w:tcBorders>
              <w:top w:val="dotted" w:sz="4" w:space="0" w:color="auto"/>
            </w:tcBorders>
            <w:vAlign w:val="bottom"/>
          </w:tcPr>
          <w:p w:rsidR="008D5ADB" w:rsidRPr="00D35DB6" w:rsidRDefault="008D5ADB" w:rsidP="008D5ADB">
            <w:pPr>
              <w:jc w:val="center"/>
              <w:rPr>
                <w:rFonts w:cs="Times New Roman"/>
                <w:color w:val="000000"/>
                <w:sz w:val="14"/>
                <w:szCs w:val="20"/>
              </w:rPr>
            </w:pPr>
            <w:r w:rsidRPr="00D35DB6">
              <w:rPr>
                <w:rFonts w:cs="Times New Roman"/>
                <w:color w:val="000000"/>
                <w:sz w:val="14"/>
                <w:szCs w:val="20"/>
              </w:rPr>
              <w:t>0.67</w:t>
            </w:r>
          </w:p>
        </w:tc>
        <w:tc>
          <w:tcPr>
            <w:tcW w:w="482" w:type="dxa"/>
            <w:tcBorders>
              <w:top w:val="dotted" w:sz="4" w:space="0" w:color="auto"/>
            </w:tcBorders>
            <w:vAlign w:val="bottom"/>
          </w:tcPr>
          <w:p w:rsidR="008D5ADB" w:rsidRPr="00D35DB6" w:rsidRDefault="008D5ADB" w:rsidP="008D5ADB">
            <w:pPr>
              <w:jc w:val="center"/>
              <w:rPr>
                <w:rFonts w:cs="Times New Roman"/>
                <w:color w:val="000000"/>
                <w:sz w:val="14"/>
                <w:szCs w:val="20"/>
              </w:rPr>
            </w:pPr>
            <w:r w:rsidRPr="00D35DB6">
              <w:rPr>
                <w:rFonts w:cs="Times New Roman"/>
                <w:color w:val="000000"/>
                <w:sz w:val="14"/>
                <w:szCs w:val="20"/>
              </w:rPr>
              <w:t>0.67</w:t>
            </w:r>
          </w:p>
        </w:tc>
        <w:tc>
          <w:tcPr>
            <w:tcW w:w="482" w:type="dxa"/>
            <w:tcBorders>
              <w:top w:val="dotted" w:sz="4" w:space="0" w:color="auto"/>
            </w:tcBorders>
            <w:vAlign w:val="bottom"/>
          </w:tcPr>
          <w:p w:rsidR="008D5ADB" w:rsidRPr="00D35DB6" w:rsidRDefault="008D5ADB" w:rsidP="008D5ADB">
            <w:pPr>
              <w:jc w:val="center"/>
              <w:rPr>
                <w:rFonts w:cs="Times New Roman"/>
                <w:color w:val="000000"/>
                <w:sz w:val="14"/>
                <w:szCs w:val="20"/>
              </w:rPr>
            </w:pPr>
            <w:r w:rsidRPr="00D35DB6">
              <w:rPr>
                <w:rFonts w:cs="Times New Roman"/>
                <w:color w:val="000000"/>
                <w:sz w:val="14"/>
                <w:szCs w:val="20"/>
              </w:rPr>
              <w:t>0.67</w:t>
            </w:r>
          </w:p>
        </w:tc>
        <w:tc>
          <w:tcPr>
            <w:tcW w:w="482" w:type="dxa"/>
            <w:tcBorders>
              <w:top w:val="dotted" w:sz="4" w:space="0" w:color="auto"/>
            </w:tcBorders>
            <w:vAlign w:val="bottom"/>
          </w:tcPr>
          <w:p w:rsidR="008D5ADB" w:rsidRPr="00D35DB6" w:rsidRDefault="008D5ADB" w:rsidP="008D5ADB">
            <w:pPr>
              <w:jc w:val="center"/>
              <w:rPr>
                <w:rFonts w:cs="Times New Roman"/>
                <w:color w:val="000000"/>
                <w:sz w:val="14"/>
                <w:szCs w:val="20"/>
              </w:rPr>
            </w:pPr>
            <w:r w:rsidRPr="00D35DB6">
              <w:rPr>
                <w:rFonts w:cs="Times New Roman"/>
                <w:color w:val="000000"/>
                <w:sz w:val="14"/>
                <w:szCs w:val="20"/>
              </w:rPr>
              <w:t>0.67</w:t>
            </w:r>
          </w:p>
        </w:tc>
        <w:tc>
          <w:tcPr>
            <w:tcW w:w="481" w:type="dxa"/>
            <w:tcBorders>
              <w:top w:val="dotted" w:sz="4" w:space="0" w:color="auto"/>
            </w:tcBorders>
            <w:vAlign w:val="bottom"/>
          </w:tcPr>
          <w:p w:rsidR="008D5ADB" w:rsidRPr="00D35DB6" w:rsidRDefault="008D5ADB" w:rsidP="008D5ADB">
            <w:pPr>
              <w:jc w:val="center"/>
              <w:rPr>
                <w:rFonts w:cs="Times New Roman"/>
                <w:color w:val="000000"/>
                <w:sz w:val="14"/>
                <w:szCs w:val="20"/>
              </w:rPr>
            </w:pPr>
            <w:r w:rsidRPr="00D35DB6">
              <w:rPr>
                <w:rFonts w:cs="Times New Roman"/>
                <w:color w:val="000000"/>
                <w:sz w:val="14"/>
                <w:szCs w:val="20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</w:tcBorders>
            <w:vAlign w:val="bottom"/>
          </w:tcPr>
          <w:p w:rsidR="008D5ADB" w:rsidRPr="00D35DB6" w:rsidRDefault="008D5ADB" w:rsidP="008D5ADB">
            <w:pPr>
              <w:jc w:val="center"/>
              <w:rPr>
                <w:rFonts w:cs="Times New Roman"/>
                <w:color w:val="000000"/>
                <w:sz w:val="14"/>
                <w:szCs w:val="20"/>
              </w:rPr>
            </w:pPr>
            <w:r w:rsidRPr="00D35DB6">
              <w:rPr>
                <w:rFonts w:cs="Times New Roman"/>
                <w:color w:val="000000"/>
                <w:sz w:val="14"/>
                <w:szCs w:val="20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</w:tcBorders>
            <w:vAlign w:val="bottom"/>
          </w:tcPr>
          <w:p w:rsidR="008D5ADB" w:rsidRPr="00D35DB6" w:rsidRDefault="008D5ADB" w:rsidP="008D5ADB">
            <w:pPr>
              <w:jc w:val="center"/>
              <w:rPr>
                <w:rFonts w:cs="Times New Roman"/>
                <w:color w:val="000000"/>
                <w:sz w:val="14"/>
                <w:szCs w:val="20"/>
              </w:rPr>
            </w:pPr>
            <w:r w:rsidRPr="00D35DB6">
              <w:rPr>
                <w:rFonts w:cs="Times New Roman"/>
                <w:color w:val="000000"/>
                <w:sz w:val="14"/>
                <w:szCs w:val="20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</w:tcBorders>
            <w:vAlign w:val="bottom"/>
          </w:tcPr>
          <w:p w:rsidR="008D5ADB" w:rsidRPr="00D35DB6" w:rsidRDefault="008D5ADB" w:rsidP="008D5ADB">
            <w:pPr>
              <w:jc w:val="center"/>
              <w:rPr>
                <w:rFonts w:cs="Times New Roman"/>
                <w:color w:val="000000"/>
                <w:sz w:val="14"/>
                <w:szCs w:val="20"/>
              </w:rPr>
            </w:pPr>
            <w:r w:rsidRPr="00D35DB6">
              <w:rPr>
                <w:rFonts w:cs="Times New Roman"/>
                <w:color w:val="000000"/>
                <w:sz w:val="14"/>
                <w:szCs w:val="20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</w:tcBorders>
            <w:vAlign w:val="bottom"/>
          </w:tcPr>
          <w:p w:rsidR="008D5ADB" w:rsidRPr="00D35DB6" w:rsidRDefault="008D5ADB" w:rsidP="008D5ADB">
            <w:pPr>
              <w:jc w:val="center"/>
              <w:rPr>
                <w:rFonts w:cs="Times New Roman"/>
                <w:color w:val="000000"/>
                <w:sz w:val="14"/>
                <w:szCs w:val="20"/>
              </w:rPr>
            </w:pPr>
            <w:r w:rsidRPr="00D35DB6">
              <w:rPr>
                <w:rFonts w:cs="Times New Roman"/>
                <w:color w:val="000000"/>
                <w:sz w:val="14"/>
                <w:szCs w:val="20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</w:tcBorders>
            <w:vAlign w:val="bottom"/>
          </w:tcPr>
          <w:p w:rsidR="008D5ADB" w:rsidRPr="00D35DB6" w:rsidRDefault="008D5ADB" w:rsidP="008D5ADB">
            <w:pPr>
              <w:jc w:val="center"/>
              <w:rPr>
                <w:rFonts w:cs="Times New Roman"/>
                <w:color w:val="000000"/>
                <w:sz w:val="14"/>
                <w:szCs w:val="20"/>
              </w:rPr>
            </w:pPr>
            <w:r>
              <w:rPr>
                <w:rFonts w:cs="Times New Roman"/>
                <w:color w:val="000000"/>
                <w:sz w:val="14"/>
                <w:szCs w:val="20"/>
              </w:rPr>
              <w:t>0.67</w:t>
            </w:r>
          </w:p>
        </w:tc>
        <w:tc>
          <w:tcPr>
            <w:tcW w:w="481" w:type="dxa"/>
            <w:tcBorders>
              <w:top w:val="dotted" w:sz="4" w:space="0" w:color="auto"/>
            </w:tcBorders>
            <w:vAlign w:val="bottom"/>
          </w:tcPr>
          <w:p w:rsidR="008D5ADB" w:rsidRPr="00D35DB6" w:rsidRDefault="008D5ADB" w:rsidP="008D5ADB">
            <w:pPr>
              <w:jc w:val="center"/>
              <w:rPr>
                <w:rFonts w:cs="Times New Roman"/>
                <w:color w:val="000000"/>
                <w:sz w:val="14"/>
                <w:szCs w:val="20"/>
              </w:rPr>
            </w:pPr>
            <w:r w:rsidRPr="00D35DB6">
              <w:rPr>
                <w:rFonts w:cs="Times New Roman"/>
                <w:color w:val="000000"/>
                <w:sz w:val="14"/>
                <w:szCs w:val="20"/>
              </w:rPr>
              <w:t>0.67</w:t>
            </w:r>
          </w:p>
        </w:tc>
        <w:tc>
          <w:tcPr>
            <w:tcW w:w="481" w:type="dxa"/>
            <w:tcBorders>
              <w:top w:val="dotted" w:sz="4" w:space="0" w:color="auto"/>
            </w:tcBorders>
            <w:vAlign w:val="bottom"/>
          </w:tcPr>
          <w:p w:rsidR="008D5ADB" w:rsidRPr="00D35DB6" w:rsidRDefault="008D5ADB" w:rsidP="008D5ADB">
            <w:pPr>
              <w:jc w:val="center"/>
              <w:rPr>
                <w:rFonts w:cs="Times New Roman"/>
                <w:color w:val="000000"/>
                <w:sz w:val="14"/>
                <w:szCs w:val="20"/>
              </w:rPr>
            </w:pPr>
            <w:r w:rsidRPr="00D35DB6">
              <w:rPr>
                <w:rFonts w:cs="Times New Roman"/>
                <w:color w:val="000000"/>
                <w:sz w:val="14"/>
                <w:szCs w:val="20"/>
              </w:rPr>
              <w:t>0.67</w:t>
            </w:r>
          </w:p>
        </w:tc>
        <w:tc>
          <w:tcPr>
            <w:tcW w:w="481" w:type="dxa"/>
            <w:tcBorders>
              <w:top w:val="dotted" w:sz="4" w:space="0" w:color="auto"/>
            </w:tcBorders>
            <w:vAlign w:val="bottom"/>
          </w:tcPr>
          <w:p w:rsidR="008D5ADB" w:rsidRPr="00D35DB6" w:rsidRDefault="008D5ADB" w:rsidP="008D5ADB">
            <w:pPr>
              <w:jc w:val="center"/>
              <w:rPr>
                <w:rFonts w:cs="Times New Roman"/>
                <w:color w:val="000000"/>
                <w:sz w:val="14"/>
                <w:szCs w:val="20"/>
              </w:rPr>
            </w:pPr>
            <w:r w:rsidRPr="00D35DB6">
              <w:rPr>
                <w:rFonts w:cs="Times New Roman"/>
                <w:color w:val="000000"/>
                <w:sz w:val="14"/>
                <w:szCs w:val="20"/>
              </w:rPr>
              <w:t>0.67</w:t>
            </w:r>
          </w:p>
        </w:tc>
        <w:tc>
          <w:tcPr>
            <w:tcW w:w="481" w:type="dxa"/>
            <w:tcBorders>
              <w:top w:val="dotted" w:sz="4" w:space="0" w:color="auto"/>
            </w:tcBorders>
            <w:vAlign w:val="bottom"/>
          </w:tcPr>
          <w:p w:rsidR="008D5ADB" w:rsidRPr="00D35DB6" w:rsidRDefault="008D5ADB" w:rsidP="008D5ADB">
            <w:pPr>
              <w:jc w:val="center"/>
              <w:rPr>
                <w:rFonts w:cs="Times New Roman"/>
                <w:color w:val="000000"/>
                <w:sz w:val="14"/>
                <w:szCs w:val="20"/>
              </w:rPr>
            </w:pPr>
            <w:r w:rsidRPr="00D35DB6">
              <w:rPr>
                <w:rFonts w:cs="Times New Roman"/>
                <w:color w:val="000000"/>
                <w:sz w:val="14"/>
                <w:szCs w:val="20"/>
              </w:rPr>
              <w:t>0</w:t>
            </w:r>
          </w:p>
        </w:tc>
        <w:tc>
          <w:tcPr>
            <w:tcW w:w="481" w:type="dxa"/>
            <w:tcBorders>
              <w:top w:val="dotted" w:sz="4" w:space="0" w:color="auto"/>
            </w:tcBorders>
            <w:vAlign w:val="bottom"/>
          </w:tcPr>
          <w:p w:rsidR="008D5ADB" w:rsidRPr="00D35DB6" w:rsidRDefault="008D5ADB" w:rsidP="008D5ADB">
            <w:pPr>
              <w:jc w:val="center"/>
              <w:rPr>
                <w:rFonts w:cs="Times New Roman"/>
                <w:color w:val="000000"/>
                <w:sz w:val="14"/>
                <w:szCs w:val="20"/>
              </w:rPr>
            </w:pPr>
            <w:r w:rsidRPr="00D35DB6">
              <w:rPr>
                <w:rFonts w:cs="Times New Roman"/>
                <w:color w:val="000000"/>
                <w:sz w:val="14"/>
                <w:szCs w:val="20"/>
              </w:rPr>
              <w:t>1</w:t>
            </w:r>
          </w:p>
        </w:tc>
        <w:tc>
          <w:tcPr>
            <w:tcW w:w="564" w:type="dxa"/>
            <w:tcBorders>
              <w:top w:val="dotted" w:sz="4" w:space="0" w:color="auto"/>
            </w:tcBorders>
            <w:vAlign w:val="bottom"/>
          </w:tcPr>
          <w:p w:rsidR="008D5ADB" w:rsidRPr="00D35DB6" w:rsidRDefault="008D5ADB" w:rsidP="008D5ADB">
            <w:pPr>
              <w:jc w:val="center"/>
              <w:rPr>
                <w:rFonts w:cs="Times New Roman"/>
                <w:color w:val="000000"/>
                <w:sz w:val="14"/>
                <w:szCs w:val="20"/>
              </w:rPr>
            </w:pPr>
            <w:r w:rsidRPr="00D35DB6">
              <w:rPr>
                <w:rFonts w:cs="Times New Roman"/>
                <w:color w:val="000000"/>
                <w:sz w:val="14"/>
                <w:szCs w:val="20"/>
              </w:rPr>
              <w:t>0.33</w:t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bottom"/>
          </w:tcPr>
          <w:p w:rsidR="008D5ADB" w:rsidRPr="00D35DB6" w:rsidRDefault="008D5ADB" w:rsidP="008D5ADB">
            <w:pPr>
              <w:jc w:val="center"/>
              <w:rPr>
                <w:rFonts w:cs="Times New Roman"/>
                <w:color w:val="000000"/>
                <w:sz w:val="14"/>
                <w:szCs w:val="20"/>
              </w:rPr>
            </w:pPr>
            <w:r w:rsidRPr="00D35DB6">
              <w:rPr>
                <w:rFonts w:cs="Times New Roman"/>
                <w:color w:val="000000"/>
                <w:sz w:val="14"/>
                <w:szCs w:val="20"/>
              </w:rPr>
              <w:t>0.67</w:t>
            </w:r>
          </w:p>
        </w:tc>
        <w:tc>
          <w:tcPr>
            <w:tcW w:w="567" w:type="dxa"/>
            <w:tcBorders>
              <w:top w:val="dotted" w:sz="4" w:space="0" w:color="auto"/>
              <w:right w:val="nil"/>
            </w:tcBorders>
            <w:vAlign w:val="bottom"/>
          </w:tcPr>
          <w:p w:rsidR="008D5ADB" w:rsidRPr="00D35DB6" w:rsidRDefault="008D5ADB" w:rsidP="008D5ADB">
            <w:pPr>
              <w:jc w:val="center"/>
              <w:rPr>
                <w:rFonts w:cs="Times New Roman"/>
                <w:b/>
                <w:color w:val="000000"/>
                <w:sz w:val="14"/>
              </w:rPr>
            </w:pPr>
            <w:r w:rsidRPr="00D35DB6">
              <w:rPr>
                <w:rFonts w:cs="Times New Roman"/>
                <w:b/>
                <w:color w:val="000000"/>
                <w:sz w:val="14"/>
              </w:rPr>
              <w:t>0.7</w:t>
            </w:r>
            <w:r>
              <w:rPr>
                <w:rFonts w:cs="Times New Roman"/>
                <w:b/>
                <w:color w:val="000000"/>
                <w:sz w:val="14"/>
              </w:rPr>
              <w:t>5</w:t>
            </w:r>
          </w:p>
        </w:tc>
      </w:tr>
      <w:tr w:rsidR="008D5ADB" w:rsidRPr="00FC1E71" w:rsidTr="008D5ADB">
        <w:trPr>
          <w:cantSplit/>
          <w:trHeight w:val="159"/>
          <w:jc w:val="center"/>
        </w:trPr>
        <w:tc>
          <w:tcPr>
            <w:tcW w:w="1393" w:type="dxa"/>
            <w:tcBorders>
              <w:left w:val="nil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C1E71">
              <w:rPr>
                <w:rFonts w:cs="Times New Roman"/>
                <w:sz w:val="20"/>
                <w:szCs w:val="20"/>
              </w:rPr>
              <w:lastRenderedPageBreak/>
              <w:t>Key outcome variable clearly described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C1E71">
              <w:rPr>
                <w:rFonts w:cs="Times New Roman"/>
                <w:sz w:val="20"/>
                <w:szCs w:val="20"/>
              </w:rPr>
              <w:t>1-Yes; 0.5-only some defined; 0.5-yes, lacking detail; 0-No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b/>
                <w:sz w:val="14"/>
              </w:rPr>
            </w:pPr>
            <w:r w:rsidRPr="00FC1E71">
              <w:rPr>
                <w:b/>
                <w:sz w:val="14"/>
              </w:rPr>
              <w:t>0.86</w:t>
            </w:r>
          </w:p>
        </w:tc>
      </w:tr>
      <w:tr w:rsidR="008D5ADB" w:rsidRPr="00FC1E71" w:rsidTr="008D5ADB">
        <w:trPr>
          <w:cantSplit/>
          <w:trHeight w:val="510"/>
          <w:jc w:val="center"/>
        </w:trPr>
        <w:tc>
          <w:tcPr>
            <w:tcW w:w="1393" w:type="dxa"/>
            <w:vMerge w:val="restart"/>
            <w:tcBorders>
              <w:left w:val="nil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C1E71">
              <w:rPr>
                <w:rFonts w:cs="Times New Roman"/>
                <w:sz w:val="20"/>
                <w:szCs w:val="20"/>
              </w:rPr>
              <w:t>Adequate methodology able to repeat study</w:t>
            </w:r>
          </w:p>
        </w:tc>
        <w:tc>
          <w:tcPr>
            <w:tcW w:w="142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C1E71">
              <w:rPr>
                <w:rFonts w:cs="Times New Roman"/>
                <w:sz w:val="20"/>
                <w:szCs w:val="20"/>
              </w:rPr>
              <w:t>Participant sampling</w:t>
            </w:r>
          </w:p>
        </w:tc>
        <w:tc>
          <w:tcPr>
            <w:tcW w:w="5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b/>
                <w:sz w:val="14"/>
              </w:rPr>
            </w:pPr>
            <w:r w:rsidRPr="00FC1E71">
              <w:rPr>
                <w:b/>
                <w:sz w:val="14"/>
              </w:rPr>
              <w:t>0.29</w:t>
            </w:r>
          </w:p>
        </w:tc>
      </w:tr>
      <w:tr w:rsidR="008D5ADB" w:rsidRPr="00FC1E71" w:rsidTr="008D5ADB">
        <w:trPr>
          <w:cantSplit/>
          <w:trHeight w:val="159"/>
          <w:jc w:val="center"/>
        </w:trPr>
        <w:tc>
          <w:tcPr>
            <w:tcW w:w="1393" w:type="dxa"/>
            <w:vMerge/>
            <w:tcBorders>
              <w:left w:val="nil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C1E71">
              <w:rPr>
                <w:rFonts w:cs="Times New Roman"/>
                <w:sz w:val="20"/>
                <w:szCs w:val="20"/>
              </w:rPr>
              <w:t>Equipment</w:t>
            </w:r>
          </w:p>
        </w:tc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b/>
                <w:sz w:val="14"/>
              </w:rPr>
            </w:pPr>
            <w:r w:rsidRPr="00FC1E71">
              <w:rPr>
                <w:b/>
                <w:sz w:val="14"/>
              </w:rPr>
              <w:t>0.90</w:t>
            </w:r>
          </w:p>
        </w:tc>
      </w:tr>
      <w:tr w:rsidR="008D5ADB" w:rsidRPr="00FC1E71" w:rsidTr="008D5ADB">
        <w:trPr>
          <w:cantSplit/>
          <w:trHeight w:val="159"/>
          <w:jc w:val="center"/>
        </w:trPr>
        <w:tc>
          <w:tcPr>
            <w:tcW w:w="1393" w:type="dxa"/>
            <w:vMerge/>
            <w:tcBorders>
              <w:left w:val="nil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C1E71">
              <w:rPr>
                <w:rFonts w:cs="Times New Roman"/>
                <w:sz w:val="20"/>
                <w:szCs w:val="20"/>
              </w:rPr>
              <w:t>Procedure</w:t>
            </w:r>
          </w:p>
        </w:tc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b/>
                <w:sz w:val="14"/>
              </w:rPr>
            </w:pPr>
            <w:r w:rsidRPr="00FC1E71">
              <w:rPr>
                <w:b/>
                <w:sz w:val="14"/>
              </w:rPr>
              <w:t>0.90</w:t>
            </w:r>
          </w:p>
        </w:tc>
      </w:tr>
      <w:tr w:rsidR="008D5ADB" w:rsidRPr="00FC1E71" w:rsidTr="008D5ADB">
        <w:trPr>
          <w:cantSplit/>
          <w:trHeight w:val="159"/>
          <w:jc w:val="center"/>
        </w:trPr>
        <w:tc>
          <w:tcPr>
            <w:tcW w:w="1393" w:type="dxa"/>
            <w:vMerge/>
            <w:tcBorders>
              <w:left w:val="nil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C1E71">
              <w:rPr>
                <w:rFonts w:cs="Times New Roman"/>
                <w:sz w:val="20"/>
                <w:szCs w:val="20"/>
              </w:rPr>
              <w:t>Data processing</w:t>
            </w:r>
          </w:p>
        </w:tc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b/>
                <w:sz w:val="14"/>
              </w:rPr>
            </w:pPr>
            <w:r w:rsidRPr="00FC1E71">
              <w:rPr>
                <w:b/>
                <w:sz w:val="14"/>
              </w:rPr>
              <w:t>0.83</w:t>
            </w:r>
          </w:p>
        </w:tc>
      </w:tr>
      <w:tr w:rsidR="008D5ADB" w:rsidRPr="00FC1E71" w:rsidTr="008D5ADB">
        <w:trPr>
          <w:cantSplit/>
          <w:trHeight w:val="159"/>
          <w:jc w:val="center"/>
        </w:trPr>
        <w:tc>
          <w:tcPr>
            <w:tcW w:w="1393" w:type="dxa"/>
            <w:vMerge/>
            <w:tcBorders>
              <w:left w:val="nil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C1E71">
              <w:rPr>
                <w:rFonts w:cs="Times New Roman"/>
                <w:sz w:val="20"/>
                <w:szCs w:val="20"/>
              </w:rPr>
              <w:t>Statistical analysis</w:t>
            </w:r>
          </w:p>
        </w:tc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b/>
                <w:sz w:val="14"/>
              </w:rPr>
            </w:pPr>
            <w:r w:rsidRPr="00FC1E71">
              <w:rPr>
                <w:b/>
                <w:sz w:val="14"/>
              </w:rPr>
              <w:t>0.98</w:t>
            </w:r>
          </w:p>
        </w:tc>
      </w:tr>
      <w:tr w:rsidR="008D5ADB" w:rsidRPr="00FC1E71" w:rsidTr="008D5ADB">
        <w:trPr>
          <w:cantSplit/>
          <w:trHeight w:val="159"/>
          <w:jc w:val="center"/>
        </w:trPr>
        <w:tc>
          <w:tcPr>
            <w:tcW w:w="1393" w:type="dxa"/>
            <w:vMerge/>
            <w:tcBorders>
              <w:left w:val="nil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FC1E71">
              <w:rPr>
                <w:rFonts w:cs="Times New Roman"/>
                <w:b/>
                <w:sz w:val="20"/>
                <w:szCs w:val="20"/>
              </w:rPr>
              <w:t xml:space="preserve">Sub total </w:t>
            </w:r>
          </w:p>
        </w:tc>
        <w:tc>
          <w:tcPr>
            <w:tcW w:w="53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0.8</w:t>
            </w:r>
          </w:p>
        </w:tc>
        <w:tc>
          <w:tcPr>
            <w:tcW w:w="4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0.8</w:t>
            </w:r>
          </w:p>
        </w:tc>
        <w:tc>
          <w:tcPr>
            <w:tcW w:w="4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0.4</w:t>
            </w:r>
          </w:p>
        </w:tc>
        <w:tc>
          <w:tcPr>
            <w:tcW w:w="4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0.8</w:t>
            </w:r>
          </w:p>
        </w:tc>
        <w:tc>
          <w:tcPr>
            <w:tcW w:w="4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0.2</w:t>
            </w:r>
          </w:p>
        </w:tc>
        <w:tc>
          <w:tcPr>
            <w:tcW w:w="4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0.8</w:t>
            </w:r>
          </w:p>
        </w:tc>
        <w:tc>
          <w:tcPr>
            <w:tcW w:w="4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0.8</w:t>
            </w:r>
          </w:p>
        </w:tc>
        <w:tc>
          <w:tcPr>
            <w:tcW w:w="4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0.7</w:t>
            </w:r>
          </w:p>
        </w:tc>
        <w:tc>
          <w:tcPr>
            <w:tcW w:w="4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0.7</w:t>
            </w:r>
          </w:p>
        </w:tc>
        <w:tc>
          <w:tcPr>
            <w:tcW w:w="4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0.8</w:t>
            </w:r>
          </w:p>
        </w:tc>
        <w:tc>
          <w:tcPr>
            <w:tcW w:w="4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0.8</w:t>
            </w:r>
          </w:p>
        </w:tc>
        <w:tc>
          <w:tcPr>
            <w:tcW w:w="4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0.8</w:t>
            </w:r>
          </w:p>
        </w:tc>
        <w:tc>
          <w:tcPr>
            <w:tcW w:w="4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0.8</w:t>
            </w:r>
          </w:p>
        </w:tc>
        <w:tc>
          <w:tcPr>
            <w:tcW w:w="4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0.8</w:t>
            </w:r>
          </w:p>
        </w:tc>
        <w:tc>
          <w:tcPr>
            <w:tcW w:w="4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0.8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b/>
                <w:sz w:val="14"/>
              </w:rPr>
            </w:pPr>
            <w:r w:rsidRPr="00FC1E71">
              <w:rPr>
                <w:b/>
                <w:sz w:val="14"/>
              </w:rPr>
              <w:t>0.78</w:t>
            </w:r>
          </w:p>
        </w:tc>
      </w:tr>
      <w:tr w:rsidR="008D5ADB" w:rsidRPr="00FC1E71" w:rsidTr="008D5ADB">
        <w:trPr>
          <w:cantSplit/>
          <w:trHeight w:val="494"/>
          <w:jc w:val="center"/>
        </w:trPr>
        <w:tc>
          <w:tcPr>
            <w:tcW w:w="1393" w:type="dxa"/>
            <w:vMerge w:val="restart"/>
            <w:tcBorders>
              <w:left w:val="nil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C1E71">
              <w:rPr>
                <w:rFonts w:cs="Times New Roman"/>
                <w:sz w:val="20"/>
                <w:szCs w:val="20"/>
              </w:rPr>
              <w:t>Methodology able to answer research question</w:t>
            </w:r>
          </w:p>
        </w:tc>
        <w:tc>
          <w:tcPr>
            <w:tcW w:w="142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C1E71">
              <w:rPr>
                <w:rFonts w:cs="Times New Roman"/>
                <w:sz w:val="20"/>
                <w:szCs w:val="20"/>
              </w:rPr>
              <w:t>Participant sampling</w:t>
            </w:r>
          </w:p>
        </w:tc>
        <w:tc>
          <w:tcPr>
            <w:tcW w:w="5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b/>
                <w:sz w:val="14"/>
              </w:rPr>
            </w:pPr>
            <w:r w:rsidRPr="00FC1E71">
              <w:rPr>
                <w:b/>
                <w:sz w:val="14"/>
              </w:rPr>
              <w:t>0.57</w:t>
            </w:r>
          </w:p>
        </w:tc>
      </w:tr>
      <w:tr w:rsidR="008D5ADB" w:rsidRPr="00FC1E71" w:rsidTr="008D5ADB">
        <w:trPr>
          <w:cantSplit/>
          <w:trHeight w:val="159"/>
          <w:jc w:val="center"/>
        </w:trPr>
        <w:tc>
          <w:tcPr>
            <w:tcW w:w="1393" w:type="dxa"/>
            <w:vMerge/>
            <w:tcBorders>
              <w:left w:val="nil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C1E71">
              <w:rPr>
                <w:rFonts w:cs="Times New Roman"/>
                <w:sz w:val="20"/>
                <w:szCs w:val="20"/>
              </w:rPr>
              <w:t>Equipment</w:t>
            </w:r>
          </w:p>
        </w:tc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b/>
                <w:sz w:val="14"/>
              </w:rPr>
            </w:pPr>
            <w:r w:rsidRPr="00FC1E71">
              <w:rPr>
                <w:b/>
                <w:sz w:val="14"/>
              </w:rPr>
              <w:t>1.00</w:t>
            </w:r>
          </w:p>
        </w:tc>
      </w:tr>
      <w:tr w:rsidR="008D5ADB" w:rsidRPr="00FC1E71" w:rsidTr="008D5ADB">
        <w:trPr>
          <w:cantSplit/>
          <w:trHeight w:val="159"/>
          <w:jc w:val="center"/>
        </w:trPr>
        <w:tc>
          <w:tcPr>
            <w:tcW w:w="1393" w:type="dxa"/>
            <w:vMerge/>
            <w:tcBorders>
              <w:left w:val="nil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C1E71">
              <w:rPr>
                <w:rFonts w:cs="Times New Roman"/>
                <w:sz w:val="20"/>
                <w:szCs w:val="20"/>
              </w:rPr>
              <w:t>Procedure</w:t>
            </w:r>
          </w:p>
        </w:tc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b/>
                <w:sz w:val="14"/>
              </w:rPr>
            </w:pPr>
            <w:r w:rsidRPr="00FC1E71">
              <w:rPr>
                <w:b/>
                <w:sz w:val="14"/>
              </w:rPr>
              <w:t>0.81</w:t>
            </w:r>
          </w:p>
        </w:tc>
      </w:tr>
      <w:tr w:rsidR="008D5ADB" w:rsidRPr="00FC1E71" w:rsidTr="008D5ADB">
        <w:trPr>
          <w:cantSplit/>
          <w:trHeight w:val="159"/>
          <w:jc w:val="center"/>
        </w:trPr>
        <w:tc>
          <w:tcPr>
            <w:tcW w:w="1393" w:type="dxa"/>
            <w:vMerge/>
            <w:tcBorders>
              <w:left w:val="nil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C1E71">
              <w:rPr>
                <w:rFonts w:cs="Times New Roman"/>
                <w:sz w:val="20"/>
                <w:szCs w:val="20"/>
              </w:rPr>
              <w:t>Data processing</w:t>
            </w:r>
          </w:p>
        </w:tc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b/>
                <w:sz w:val="14"/>
              </w:rPr>
            </w:pPr>
            <w:r w:rsidRPr="00FC1E71">
              <w:rPr>
                <w:b/>
                <w:sz w:val="14"/>
              </w:rPr>
              <w:t>0.90</w:t>
            </w:r>
          </w:p>
        </w:tc>
      </w:tr>
      <w:tr w:rsidR="008D5ADB" w:rsidRPr="00FC1E71" w:rsidTr="008D5ADB">
        <w:trPr>
          <w:cantSplit/>
          <w:trHeight w:val="159"/>
          <w:jc w:val="center"/>
        </w:trPr>
        <w:tc>
          <w:tcPr>
            <w:tcW w:w="1393" w:type="dxa"/>
            <w:vMerge/>
            <w:tcBorders>
              <w:left w:val="nil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C1E71">
              <w:rPr>
                <w:rFonts w:cs="Times New Roman"/>
                <w:sz w:val="20"/>
                <w:szCs w:val="20"/>
              </w:rPr>
              <w:t>Statistical analysis</w:t>
            </w:r>
          </w:p>
        </w:tc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b/>
                <w:sz w:val="14"/>
              </w:rPr>
            </w:pPr>
            <w:r w:rsidRPr="00FC1E71">
              <w:rPr>
                <w:b/>
                <w:sz w:val="14"/>
              </w:rPr>
              <w:t>1.00</w:t>
            </w:r>
          </w:p>
        </w:tc>
      </w:tr>
      <w:tr w:rsidR="008D5ADB" w:rsidRPr="00FC1E71" w:rsidTr="008D5ADB">
        <w:trPr>
          <w:cantSplit/>
          <w:trHeight w:val="159"/>
          <w:jc w:val="center"/>
        </w:trPr>
        <w:tc>
          <w:tcPr>
            <w:tcW w:w="1393" w:type="dxa"/>
            <w:vMerge/>
            <w:tcBorders>
              <w:left w:val="nil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FC1E71">
              <w:rPr>
                <w:rFonts w:cs="Times New Roman"/>
                <w:b/>
                <w:sz w:val="20"/>
                <w:szCs w:val="20"/>
              </w:rPr>
              <w:t xml:space="preserve">Sub total </w:t>
            </w:r>
          </w:p>
        </w:tc>
        <w:tc>
          <w:tcPr>
            <w:tcW w:w="532" w:type="dxa"/>
            <w:tcBorders>
              <w:top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0.8</w:t>
            </w:r>
          </w:p>
        </w:tc>
        <w:tc>
          <w:tcPr>
            <w:tcW w:w="482" w:type="dxa"/>
            <w:tcBorders>
              <w:top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0.6</w:t>
            </w:r>
          </w:p>
        </w:tc>
        <w:tc>
          <w:tcPr>
            <w:tcW w:w="482" w:type="dxa"/>
            <w:tcBorders>
              <w:top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0.4</w:t>
            </w:r>
          </w:p>
        </w:tc>
        <w:tc>
          <w:tcPr>
            <w:tcW w:w="482" w:type="dxa"/>
            <w:tcBorders>
              <w:top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0.8</w:t>
            </w:r>
          </w:p>
        </w:tc>
        <w:tc>
          <w:tcPr>
            <w:tcW w:w="482" w:type="dxa"/>
            <w:tcBorders>
              <w:top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0.8</w:t>
            </w:r>
          </w:p>
        </w:tc>
        <w:tc>
          <w:tcPr>
            <w:tcW w:w="481" w:type="dxa"/>
            <w:tcBorders>
              <w:top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top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0.8</w:t>
            </w:r>
          </w:p>
        </w:tc>
        <w:tc>
          <w:tcPr>
            <w:tcW w:w="481" w:type="dxa"/>
            <w:tcBorders>
              <w:top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0.6</w:t>
            </w:r>
          </w:p>
        </w:tc>
        <w:tc>
          <w:tcPr>
            <w:tcW w:w="481" w:type="dxa"/>
            <w:tcBorders>
              <w:top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0.8</w:t>
            </w:r>
          </w:p>
        </w:tc>
        <w:tc>
          <w:tcPr>
            <w:tcW w:w="481" w:type="dxa"/>
            <w:tcBorders>
              <w:top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0.8</w:t>
            </w:r>
          </w:p>
        </w:tc>
        <w:tc>
          <w:tcPr>
            <w:tcW w:w="481" w:type="dxa"/>
            <w:tcBorders>
              <w:top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0.8</w:t>
            </w:r>
          </w:p>
        </w:tc>
        <w:tc>
          <w:tcPr>
            <w:tcW w:w="481" w:type="dxa"/>
            <w:tcBorders>
              <w:top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4" w:type="dxa"/>
            <w:tcBorders>
              <w:top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0.8</w:t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dotted" w:sz="4" w:space="0" w:color="auto"/>
              <w:right w:val="nil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b/>
                <w:sz w:val="14"/>
              </w:rPr>
            </w:pPr>
            <w:r w:rsidRPr="00FC1E71">
              <w:rPr>
                <w:b/>
                <w:sz w:val="14"/>
              </w:rPr>
              <w:t>0.86</w:t>
            </w:r>
          </w:p>
        </w:tc>
      </w:tr>
      <w:tr w:rsidR="008D5ADB" w:rsidRPr="00FC1E71" w:rsidTr="008D5ADB">
        <w:trPr>
          <w:cantSplit/>
          <w:trHeight w:val="1004"/>
          <w:jc w:val="center"/>
        </w:trPr>
        <w:tc>
          <w:tcPr>
            <w:tcW w:w="1393" w:type="dxa"/>
            <w:tcBorders>
              <w:left w:val="nil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C1E71">
              <w:rPr>
                <w:rFonts w:cs="Times New Roman"/>
                <w:sz w:val="20"/>
                <w:szCs w:val="20"/>
              </w:rPr>
              <w:t>Reliability of the methodology stated</w:t>
            </w:r>
          </w:p>
        </w:tc>
        <w:tc>
          <w:tcPr>
            <w:tcW w:w="1428" w:type="dxa"/>
            <w:vAlign w:val="center"/>
          </w:tcPr>
          <w:p w:rsidR="008D5ADB" w:rsidRPr="00FC1E71" w:rsidRDefault="008D5ADB" w:rsidP="008D5AD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C1E71">
              <w:rPr>
                <w:rFonts w:cs="Times New Roman"/>
                <w:sz w:val="20"/>
                <w:szCs w:val="20"/>
              </w:rPr>
              <w:t>1 - Yes; 0 - No</w:t>
            </w:r>
          </w:p>
        </w:tc>
        <w:tc>
          <w:tcPr>
            <w:tcW w:w="532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82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82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82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82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82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82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81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81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81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81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81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4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b/>
                <w:sz w:val="14"/>
              </w:rPr>
            </w:pPr>
            <w:r w:rsidRPr="00FC1E71">
              <w:rPr>
                <w:b/>
                <w:sz w:val="14"/>
              </w:rPr>
              <w:t>0.48</w:t>
            </w:r>
          </w:p>
        </w:tc>
      </w:tr>
      <w:tr w:rsidR="008D5ADB" w:rsidRPr="00FC1E71" w:rsidTr="008D5ADB">
        <w:trPr>
          <w:cantSplit/>
          <w:trHeight w:val="1004"/>
          <w:jc w:val="center"/>
        </w:trPr>
        <w:tc>
          <w:tcPr>
            <w:tcW w:w="1393" w:type="dxa"/>
            <w:tcBorders>
              <w:left w:val="nil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C1E71">
              <w:rPr>
                <w:rFonts w:cs="Times New Roman"/>
                <w:sz w:val="20"/>
                <w:szCs w:val="20"/>
              </w:rPr>
              <w:t>Internal validity of the methodology stated</w:t>
            </w:r>
          </w:p>
        </w:tc>
        <w:tc>
          <w:tcPr>
            <w:tcW w:w="1428" w:type="dxa"/>
            <w:vAlign w:val="center"/>
          </w:tcPr>
          <w:p w:rsidR="008D5ADB" w:rsidRPr="00FC1E71" w:rsidRDefault="008D5ADB" w:rsidP="008D5AD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C1E71">
              <w:rPr>
                <w:rFonts w:cs="Times New Roman"/>
                <w:sz w:val="20"/>
                <w:szCs w:val="20"/>
              </w:rPr>
              <w:t>1 - Yes; 0 - No</w:t>
            </w:r>
          </w:p>
        </w:tc>
        <w:tc>
          <w:tcPr>
            <w:tcW w:w="532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82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81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81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4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b/>
                <w:sz w:val="14"/>
              </w:rPr>
            </w:pPr>
            <w:r w:rsidRPr="00FC1E71">
              <w:rPr>
                <w:b/>
                <w:sz w:val="14"/>
              </w:rPr>
              <w:t>0.86</w:t>
            </w:r>
          </w:p>
        </w:tc>
      </w:tr>
      <w:tr w:rsidR="008D5ADB" w:rsidRPr="00FC1E71" w:rsidTr="008D5ADB">
        <w:trPr>
          <w:cantSplit/>
          <w:trHeight w:val="1274"/>
          <w:jc w:val="center"/>
        </w:trPr>
        <w:tc>
          <w:tcPr>
            <w:tcW w:w="1393" w:type="dxa"/>
            <w:tcBorders>
              <w:left w:val="nil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C1E71">
              <w:rPr>
                <w:rFonts w:cs="Times New Roman"/>
                <w:sz w:val="20"/>
                <w:szCs w:val="20"/>
              </w:rPr>
              <w:t>Research questions answered adequately in the discussion</w:t>
            </w:r>
          </w:p>
        </w:tc>
        <w:tc>
          <w:tcPr>
            <w:tcW w:w="1428" w:type="dxa"/>
            <w:vAlign w:val="center"/>
          </w:tcPr>
          <w:p w:rsidR="008D5ADB" w:rsidRPr="00FC1E71" w:rsidRDefault="008D5ADB" w:rsidP="008D5AD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C1E71">
              <w:rPr>
                <w:rFonts w:cs="Times New Roman"/>
                <w:sz w:val="20"/>
                <w:szCs w:val="20"/>
              </w:rPr>
              <w:t>1 - Yes; 0 - No</w:t>
            </w:r>
          </w:p>
        </w:tc>
        <w:tc>
          <w:tcPr>
            <w:tcW w:w="532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82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81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4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b/>
                <w:sz w:val="14"/>
              </w:rPr>
            </w:pPr>
            <w:r w:rsidRPr="00FC1E71">
              <w:rPr>
                <w:b/>
                <w:sz w:val="14"/>
              </w:rPr>
              <w:t>0.90</w:t>
            </w:r>
          </w:p>
        </w:tc>
      </w:tr>
      <w:tr w:rsidR="008D5ADB" w:rsidRPr="00FC1E71" w:rsidTr="008D5ADB">
        <w:trPr>
          <w:cantSplit/>
          <w:trHeight w:val="764"/>
          <w:jc w:val="center"/>
        </w:trPr>
        <w:tc>
          <w:tcPr>
            <w:tcW w:w="1393" w:type="dxa"/>
            <w:tcBorders>
              <w:left w:val="nil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C1E71">
              <w:rPr>
                <w:rFonts w:cs="Times New Roman"/>
                <w:sz w:val="20"/>
                <w:szCs w:val="20"/>
              </w:rPr>
              <w:lastRenderedPageBreak/>
              <w:t>Key findings supported by the results</w:t>
            </w:r>
          </w:p>
        </w:tc>
        <w:tc>
          <w:tcPr>
            <w:tcW w:w="1428" w:type="dxa"/>
            <w:vAlign w:val="center"/>
          </w:tcPr>
          <w:p w:rsidR="008D5ADB" w:rsidRPr="00FC1E71" w:rsidRDefault="008D5ADB" w:rsidP="008D5AD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C1E71">
              <w:rPr>
                <w:rFonts w:cs="Times New Roman"/>
                <w:sz w:val="20"/>
                <w:szCs w:val="20"/>
              </w:rPr>
              <w:t>1 - Yes; 0 - No</w:t>
            </w:r>
          </w:p>
        </w:tc>
        <w:tc>
          <w:tcPr>
            <w:tcW w:w="532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4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b/>
                <w:sz w:val="14"/>
              </w:rPr>
            </w:pPr>
            <w:r w:rsidRPr="00FC1E71">
              <w:rPr>
                <w:b/>
                <w:sz w:val="14"/>
              </w:rPr>
              <w:t>1.00</w:t>
            </w:r>
          </w:p>
        </w:tc>
      </w:tr>
      <w:tr w:rsidR="008D5ADB" w:rsidRPr="00FC1E71" w:rsidTr="008D5ADB">
        <w:trPr>
          <w:cantSplit/>
          <w:trHeight w:val="159"/>
          <w:jc w:val="center"/>
        </w:trPr>
        <w:tc>
          <w:tcPr>
            <w:tcW w:w="1393" w:type="dxa"/>
            <w:tcBorders>
              <w:left w:val="nil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C1E71">
              <w:rPr>
                <w:rFonts w:cs="Times New Roman"/>
                <w:sz w:val="20"/>
                <w:szCs w:val="20"/>
              </w:rPr>
              <w:t>Key findings interpreted in a logical manner which is supported by reference</w:t>
            </w:r>
          </w:p>
        </w:tc>
        <w:tc>
          <w:tcPr>
            <w:tcW w:w="1428" w:type="dxa"/>
            <w:vAlign w:val="center"/>
          </w:tcPr>
          <w:p w:rsidR="008D5ADB" w:rsidRPr="00FC1E71" w:rsidRDefault="008D5ADB" w:rsidP="008D5AD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C1E71">
              <w:rPr>
                <w:rFonts w:cs="Times New Roman"/>
                <w:sz w:val="20"/>
                <w:szCs w:val="20"/>
              </w:rPr>
              <w:t>1 - Yes; 0 - No</w:t>
            </w:r>
          </w:p>
        </w:tc>
        <w:tc>
          <w:tcPr>
            <w:tcW w:w="532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82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81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4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b/>
                <w:sz w:val="14"/>
              </w:rPr>
            </w:pPr>
            <w:r w:rsidRPr="00FC1E71">
              <w:rPr>
                <w:b/>
                <w:sz w:val="14"/>
              </w:rPr>
              <w:t>0.90</w:t>
            </w:r>
          </w:p>
        </w:tc>
      </w:tr>
      <w:tr w:rsidR="008D5ADB" w:rsidRPr="00FC1E71" w:rsidTr="008D5ADB">
        <w:trPr>
          <w:cantSplit/>
          <w:trHeight w:val="159"/>
          <w:jc w:val="center"/>
        </w:trPr>
        <w:tc>
          <w:tcPr>
            <w:tcW w:w="1393" w:type="dxa"/>
            <w:tcBorders>
              <w:left w:val="nil"/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C1E71">
              <w:rPr>
                <w:rFonts w:cs="Times New Roman"/>
                <w:sz w:val="20"/>
                <w:szCs w:val="20"/>
              </w:rPr>
              <w:t>Clinical implications stated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C1E71">
              <w:rPr>
                <w:rFonts w:cs="Times New Roman"/>
                <w:sz w:val="20"/>
                <w:szCs w:val="20"/>
              </w:rPr>
              <w:t>1-Yes; 0.5-yes, lacking detail; 0-No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rFonts w:cs="Times New Roman"/>
                <w:color w:val="000000"/>
                <w:sz w:val="14"/>
                <w:szCs w:val="14"/>
              </w:rPr>
            </w:pPr>
            <w:r w:rsidRPr="00FC1E71">
              <w:rPr>
                <w:rFonts w:cs="Times New Roman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jc w:val="center"/>
              <w:rPr>
                <w:b/>
                <w:sz w:val="14"/>
              </w:rPr>
            </w:pPr>
            <w:r w:rsidRPr="00FC1E71">
              <w:rPr>
                <w:b/>
                <w:sz w:val="14"/>
              </w:rPr>
              <w:t>0.43</w:t>
            </w:r>
          </w:p>
        </w:tc>
      </w:tr>
      <w:tr w:rsidR="008D5ADB" w:rsidRPr="00FC1E71" w:rsidTr="008D5ADB">
        <w:trPr>
          <w:cantSplit/>
          <w:trHeight w:val="159"/>
          <w:jc w:val="center"/>
        </w:trPr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DB" w:rsidRPr="00FC1E71" w:rsidRDefault="008D5ADB" w:rsidP="008D5ADB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FC1E71">
              <w:rPr>
                <w:rFonts w:cs="Times New Roman"/>
                <w:b/>
                <w:sz w:val="20"/>
                <w:szCs w:val="20"/>
              </w:rPr>
              <w:t>Total (/14)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5ADB" w:rsidRPr="009E2543" w:rsidRDefault="008D5ADB" w:rsidP="008D5ADB">
            <w:pPr>
              <w:jc w:val="center"/>
              <w:rPr>
                <w:rFonts w:cs="Times New Roman"/>
                <w:color w:val="000000"/>
                <w:sz w:val="14"/>
                <w:szCs w:val="20"/>
              </w:rPr>
            </w:pPr>
            <w:r w:rsidRPr="009E2543">
              <w:rPr>
                <w:rFonts w:cs="Times New Roman"/>
                <w:color w:val="000000"/>
                <w:sz w:val="14"/>
                <w:szCs w:val="20"/>
              </w:rPr>
              <w:t>10.9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5ADB" w:rsidRPr="009E2543" w:rsidRDefault="008D5ADB" w:rsidP="008D5ADB">
            <w:pPr>
              <w:jc w:val="center"/>
              <w:rPr>
                <w:rFonts w:cs="Times New Roman"/>
                <w:color w:val="000000"/>
                <w:sz w:val="14"/>
                <w:szCs w:val="20"/>
              </w:rPr>
            </w:pPr>
            <w:r w:rsidRPr="009E2543">
              <w:rPr>
                <w:rFonts w:cs="Times New Roman"/>
                <w:color w:val="000000"/>
                <w:sz w:val="14"/>
                <w:szCs w:val="20"/>
              </w:rPr>
              <w:t>10.1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5ADB" w:rsidRPr="009E2543" w:rsidRDefault="008D5ADB" w:rsidP="008D5ADB">
            <w:pPr>
              <w:jc w:val="center"/>
              <w:rPr>
                <w:rFonts w:cs="Times New Roman"/>
                <w:color w:val="000000"/>
                <w:sz w:val="14"/>
                <w:szCs w:val="20"/>
              </w:rPr>
            </w:pPr>
            <w:r w:rsidRPr="009E2543">
              <w:rPr>
                <w:rFonts w:cs="Times New Roman"/>
                <w:color w:val="000000"/>
                <w:sz w:val="14"/>
                <w:szCs w:val="20"/>
              </w:rPr>
              <w:t>8.67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5ADB" w:rsidRPr="009E2543" w:rsidRDefault="008D5ADB" w:rsidP="008D5ADB">
            <w:pPr>
              <w:jc w:val="center"/>
              <w:rPr>
                <w:rFonts w:cs="Times New Roman"/>
                <w:color w:val="000000"/>
                <w:sz w:val="14"/>
                <w:szCs w:val="20"/>
              </w:rPr>
            </w:pPr>
            <w:r w:rsidRPr="009E2543">
              <w:rPr>
                <w:rFonts w:cs="Times New Roman"/>
                <w:color w:val="000000"/>
                <w:sz w:val="14"/>
                <w:szCs w:val="20"/>
              </w:rPr>
              <w:t>10.7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5ADB" w:rsidRPr="009E2543" w:rsidRDefault="008D5ADB" w:rsidP="008D5ADB">
            <w:pPr>
              <w:jc w:val="center"/>
              <w:rPr>
                <w:rFonts w:cs="Times New Roman"/>
                <w:color w:val="000000"/>
                <w:sz w:val="14"/>
                <w:szCs w:val="20"/>
              </w:rPr>
            </w:pPr>
            <w:r w:rsidRPr="009E2543">
              <w:rPr>
                <w:rFonts w:cs="Times New Roman"/>
                <w:color w:val="000000"/>
                <w:sz w:val="14"/>
                <w:szCs w:val="20"/>
              </w:rPr>
              <w:t>5.02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5ADB" w:rsidRPr="009E2543" w:rsidRDefault="008D5ADB" w:rsidP="008D5ADB">
            <w:pPr>
              <w:jc w:val="center"/>
              <w:rPr>
                <w:rFonts w:cs="Times New Roman"/>
                <w:color w:val="000000"/>
                <w:sz w:val="14"/>
                <w:szCs w:val="20"/>
              </w:rPr>
            </w:pPr>
            <w:r w:rsidRPr="009E2543">
              <w:rPr>
                <w:rFonts w:cs="Times New Roman"/>
                <w:color w:val="000000"/>
                <w:sz w:val="14"/>
                <w:szCs w:val="20"/>
              </w:rPr>
              <w:t>11.5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5ADB" w:rsidRPr="009E2543" w:rsidRDefault="008D5ADB" w:rsidP="008D5ADB">
            <w:pPr>
              <w:jc w:val="center"/>
              <w:rPr>
                <w:rFonts w:cs="Times New Roman"/>
                <w:color w:val="000000"/>
                <w:sz w:val="14"/>
                <w:szCs w:val="20"/>
              </w:rPr>
            </w:pPr>
            <w:r w:rsidRPr="009E2543">
              <w:rPr>
                <w:rFonts w:cs="Times New Roman"/>
                <w:color w:val="000000"/>
                <w:sz w:val="14"/>
                <w:szCs w:val="20"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5ADB" w:rsidRPr="009E2543" w:rsidRDefault="008D5ADB" w:rsidP="008D5ADB">
            <w:pPr>
              <w:jc w:val="center"/>
              <w:rPr>
                <w:rFonts w:cs="Times New Roman"/>
                <w:color w:val="000000"/>
                <w:sz w:val="14"/>
                <w:szCs w:val="20"/>
              </w:rPr>
            </w:pPr>
            <w:r w:rsidRPr="009E2543">
              <w:rPr>
                <w:rFonts w:cs="Times New Roman"/>
                <w:color w:val="000000"/>
                <w:sz w:val="14"/>
                <w:szCs w:val="20"/>
              </w:rPr>
              <w:t>11.3</w: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5ADB" w:rsidRPr="009E2543" w:rsidRDefault="008D5ADB" w:rsidP="008D5ADB">
            <w:pPr>
              <w:jc w:val="center"/>
              <w:rPr>
                <w:rFonts w:cs="Times New Roman"/>
                <w:color w:val="000000"/>
                <w:sz w:val="14"/>
                <w:szCs w:val="20"/>
              </w:rPr>
            </w:pPr>
            <w:r w:rsidRPr="009E2543">
              <w:rPr>
                <w:rFonts w:cs="Times New Roman"/>
                <w:color w:val="000000"/>
                <w:sz w:val="14"/>
                <w:szCs w:val="20"/>
              </w:rPr>
              <w:t>12.5</w: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5ADB" w:rsidRPr="009E2543" w:rsidRDefault="008D5ADB" w:rsidP="008D5ADB">
            <w:pPr>
              <w:jc w:val="center"/>
              <w:rPr>
                <w:rFonts w:cs="Times New Roman"/>
                <w:color w:val="000000"/>
                <w:sz w:val="14"/>
                <w:szCs w:val="20"/>
              </w:rPr>
            </w:pPr>
            <w:r w:rsidRPr="009E2543">
              <w:rPr>
                <w:rFonts w:cs="Times New Roman"/>
                <w:color w:val="000000"/>
                <w:sz w:val="14"/>
                <w:szCs w:val="20"/>
              </w:rPr>
              <w:t>13.5</w: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5ADB" w:rsidRPr="009E2543" w:rsidRDefault="008D5ADB" w:rsidP="008D5ADB">
            <w:pPr>
              <w:jc w:val="center"/>
              <w:rPr>
                <w:rFonts w:cs="Times New Roman"/>
                <w:color w:val="000000"/>
                <w:sz w:val="14"/>
                <w:szCs w:val="20"/>
              </w:rPr>
            </w:pPr>
            <w:r w:rsidRPr="009E2543">
              <w:rPr>
                <w:rFonts w:cs="Times New Roman"/>
                <w:color w:val="000000"/>
                <w:sz w:val="14"/>
                <w:szCs w:val="20"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5ADB" w:rsidRPr="009E2543" w:rsidRDefault="008D5ADB" w:rsidP="008D5ADB">
            <w:pPr>
              <w:jc w:val="center"/>
              <w:rPr>
                <w:rFonts w:cs="Times New Roman"/>
                <w:color w:val="000000"/>
                <w:sz w:val="14"/>
                <w:szCs w:val="20"/>
              </w:rPr>
            </w:pPr>
            <w:r w:rsidRPr="009E2543">
              <w:rPr>
                <w:rFonts w:cs="Times New Roman"/>
                <w:color w:val="000000"/>
                <w:sz w:val="14"/>
                <w:szCs w:val="20"/>
              </w:rPr>
              <w:t>12.7</w: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5ADB" w:rsidRPr="009E2543" w:rsidRDefault="008D5ADB" w:rsidP="008D5ADB">
            <w:pPr>
              <w:jc w:val="center"/>
              <w:rPr>
                <w:rFonts w:cs="Times New Roman"/>
                <w:color w:val="000000"/>
                <w:sz w:val="14"/>
                <w:szCs w:val="20"/>
              </w:rPr>
            </w:pPr>
            <w:r w:rsidRPr="009E2543">
              <w:rPr>
                <w:rFonts w:cs="Times New Roman"/>
                <w:color w:val="000000"/>
                <w:sz w:val="14"/>
                <w:szCs w:val="20"/>
              </w:rPr>
              <w:t>10.8</w: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5ADB" w:rsidRPr="009E2543" w:rsidRDefault="008D5ADB" w:rsidP="008D5ADB">
            <w:pPr>
              <w:jc w:val="center"/>
              <w:rPr>
                <w:rFonts w:cs="Times New Roman"/>
                <w:color w:val="000000"/>
                <w:sz w:val="14"/>
                <w:szCs w:val="20"/>
              </w:rPr>
            </w:pPr>
            <w:r w:rsidRPr="009E2543">
              <w:rPr>
                <w:rFonts w:cs="Times New Roman"/>
                <w:color w:val="000000"/>
                <w:sz w:val="14"/>
                <w:szCs w:val="20"/>
              </w:rPr>
              <w:t>10.</w:t>
            </w:r>
            <w:r w:rsidR="00D972D0">
              <w:rPr>
                <w:rFonts w:cs="Times New Roman"/>
                <w:color w:val="000000"/>
                <w:sz w:val="14"/>
                <w:szCs w:val="20"/>
              </w:rPr>
              <w:t>6</w: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5ADB" w:rsidRPr="009E2543" w:rsidRDefault="008D5ADB" w:rsidP="008D5ADB">
            <w:pPr>
              <w:jc w:val="center"/>
              <w:rPr>
                <w:rFonts w:cs="Times New Roman"/>
                <w:color w:val="000000"/>
                <w:sz w:val="14"/>
                <w:szCs w:val="20"/>
              </w:rPr>
            </w:pPr>
            <w:r w:rsidRPr="009E2543">
              <w:rPr>
                <w:rFonts w:cs="Times New Roman"/>
                <w:color w:val="000000"/>
                <w:sz w:val="14"/>
                <w:szCs w:val="20"/>
              </w:rPr>
              <w:t>11.1</w: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5ADB" w:rsidRPr="009E2543" w:rsidRDefault="008D5ADB" w:rsidP="00D972D0">
            <w:pPr>
              <w:jc w:val="center"/>
              <w:rPr>
                <w:rFonts w:cs="Times New Roman"/>
                <w:color w:val="000000"/>
                <w:sz w:val="14"/>
                <w:szCs w:val="20"/>
              </w:rPr>
            </w:pPr>
            <w:r w:rsidRPr="009E2543">
              <w:rPr>
                <w:rFonts w:cs="Times New Roman"/>
                <w:color w:val="000000"/>
                <w:sz w:val="14"/>
                <w:szCs w:val="20"/>
              </w:rPr>
              <w:t>11.</w:t>
            </w:r>
            <w:r w:rsidR="00D972D0">
              <w:rPr>
                <w:rFonts w:cs="Times New Roman"/>
                <w:color w:val="000000"/>
                <w:sz w:val="14"/>
                <w:szCs w:val="20"/>
              </w:rPr>
              <w:t>8</w: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5ADB" w:rsidRPr="009E2543" w:rsidRDefault="008D5ADB" w:rsidP="008D5ADB">
            <w:pPr>
              <w:jc w:val="center"/>
              <w:rPr>
                <w:rFonts w:cs="Times New Roman"/>
                <w:color w:val="000000"/>
                <w:sz w:val="14"/>
                <w:szCs w:val="20"/>
              </w:rPr>
            </w:pPr>
            <w:r w:rsidRPr="009E2543">
              <w:rPr>
                <w:rFonts w:cs="Times New Roman"/>
                <w:color w:val="000000"/>
                <w:sz w:val="14"/>
                <w:szCs w:val="20"/>
              </w:rPr>
              <w:t>9.27</w: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5ADB" w:rsidRPr="009E2543" w:rsidRDefault="008D5ADB" w:rsidP="008D5ADB">
            <w:pPr>
              <w:jc w:val="center"/>
              <w:rPr>
                <w:rFonts w:cs="Times New Roman"/>
                <w:color w:val="000000"/>
                <w:sz w:val="14"/>
                <w:szCs w:val="20"/>
              </w:rPr>
            </w:pPr>
            <w:r w:rsidRPr="009E2543">
              <w:rPr>
                <w:rFonts w:cs="Times New Roman"/>
                <w:color w:val="000000"/>
                <w:sz w:val="14"/>
                <w:szCs w:val="20"/>
              </w:rPr>
              <w:t>7.1</w:t>
            </w: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5ADB" w:rsidRPr="009E2543" w:rsidRDefault="008D5ADB" w:rsidP="008D5ADB">
            <w:pPr>
              <w:jc w:val="center"/>
              <w:rPr>
                <w:rFonts w:cs="Times New Roman"/>
                <w:color w:val="000000"/>
                <w:sz w:val="14"/>
                <w:szCs w:val="20"/>
              </w:rPr>
            </w:pPr>
            <w:r w:rsidRPr="009E2543">
              <w:rPr>
                <w:rFonts w:cs="Times New Roman"/>
                <w:color w:val="000000"/>
                <w:sz w:val="14"/>
                <w:szCs w:val="20"/>
              </w:rPr>
              <w:t>12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5ADB" w:rsidRPr="009E2543" w:rsidRDefault="008D5ADB" w:rsidP="008D5ADB">
            <w:pPr>
              <w:jc w:val="center"/>
              <w:rPr>
                <w:rFonts w:cs="Times New Roman"/>
                <w:color w:val="000000"/>
                <w:sz w:val="14"/>
                <w:szCs w:val="20"/>
              </w:rPr>
            </w:pPr>
            <w:r w:rsidRPr="009E2543">
              <w:rPr>
                <w:rFonts w:cs="Times New Roman"/>
                <w:color w:val="000000"/>
                <w:sz w:val="14"/>
                <w:szCs w:val="20"/>
              </w:rPr>
              <w:t>12.1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5ADB" w:rsidRPr="009E2543" w:rsidRDefault="008D5ADB" w:rsidP="008D5ADB">
            <w:pPr>
              <w:jc w:val="center"/>
              <w:rPr>
                <w:rFonts w:cs="Times New Roman"/>
                <w:color w:val="000000"/>
                <w:sz w:val="14"/>
                <w:szCs w:val="20"/>
              </w:rPr>
            </w:pPr>
            <w:r w:rsidRPr="009E2543">
              <w:rPr>
                <w:rFonts w:cs="Times New Roman"/>
                <w:color w:val="000000"/>
                <w:sz w:val="14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5ADB" w:rsidRPr="009E2543" w:rsidRDefault="00D972D0" w:rsidP="00077E8D">
            <w:pPr>
              <w:jc w:val="center"/>
              <w:rPr>
                <w:rFonts w:cs="Times New Roman"/>
                <w:b/>
                <w:color w:val="000000"/>
                <w:sz w:val="14"/>
              </w:rPr>
            </w:pPr>
            <w:r>
              <w:rPr>
                <w:rFonts w:cs="Times New Roman"/>
                <w:b/>
                <w:color w:val="000000"/>
                <w:sz w:val="14"/>
              </w:rPr>
              <w:t>10.9</w:t>
            </w:r>
          </w:p>
        </w:tc>
      </w:tr>
    </w:tbl>
    <w:p w:rsidR="003B27DD" w:rsidRDefault="003B27DD">
      <w:bookmarkStart w:id="0" w:name="_GoBack"/>
      <w:bookmarkEnd w:id="0"/>
    </w:p>
    <w:sectPr w:rsidR="003B27DD" w:rsidSect="00FC1E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4FC4"/>
    <w:multiLevelType w:val="hybridMultilevel"/>
    <w:tmpl w:val="E8A255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B6202"/>
    <w:multiLevelType w:val="hybridMultilevel"/>
    <w:tmpl w:val="8A626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75E6C"/>
    <w:multiLevelType w:val="hybridMultilevel"/>
    <w:tmpl w:val="5DA4C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4646F"/>
    <w:multiLevelType w:val="hybridMultilevel"/>
    <w:tmpl w:val="775A19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21BE0"/>
    <w:multiLevelType w:val="hybridMultilevel"/>
    <w:tmpl w:val="362CA28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BB287D"/>
    <w:multiLevelType w:val="hybridMultilevel"/>
    <w:tmpl w:val="209ED16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A9462B"/>
    <w:multiLevelType w:val="hybridMultilevel"/>
    <w:tmpl w:val="584CCA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34ED5"/>
    <w:multiLevelType w:val="hybridMultilevel"/>
    <w:tmpl w:val="0EAAE0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21348"/>
    <w:multiLevelType w:val="hybridMultilevel"/>
    <w:tmpl w:val="D74E7F6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EC6E6A"/>
    <w:multiLevelType w:val="hybridMultilevel"/>
    <w:tmpl w:val="4ED6FB3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76066"/>
    <w:multiLevelType w:val="hybridMultilevel"/>
    <w:tmpl w:val="2BD4B8F0"/>
    <w:lvl w:ilvl="0" w:tplc="0C09000F">
      <w:start w:val="1"/>
      <w:numFmt w:val="decimal"/>
      <w:lvlText w:val="%1."/>
      <w:lvlJc w:val="left"/>
      <w:pPr>
        <w:ind w:left="1492" w:hanging="360"/>
      </w:pPr>
    </w:lvl>
    <w:lvl w:ilvl="1" w:tplc="0C090019">
      <w:start w:val="1"/>
      <w:numFmt w:val="lowerLetter"/>
      <w:lvlText w:val="%2."/>
      <w:lvlJc w:val="left"/>
      <w:pPr>
        <w:ind w:left="2212" w:hanging="360"/>
      </w:pPr>
    </w:lvl>
    <w:lvl w:ilvl="2" w:tplc="0C09001B" w:tentative="1">
      <w:start w:val="1"/>
      <w:numFmt w:val="lowerRoman"/>
      <w:lvlText w:val="%3."/>
      <w:lvlJc w:val="right"/>
      <w:pPr>
        <w:ind w:left="2932" w:hanging="180"/>
      </w:pPr>
    </w:lvl>
    <w:lvl w:ilvl="3" w:tplc="0C09000F" w:tentative="1">
      <w:start w:val="1"/>
      <w:numFmt w:val="decimal"/>
      <w:lvlText w:val="%4."/>
      <w:lvlJc w:val="left"/>
      <w:pPr>
        <w:ind w:left="3652" w:hanging="360"/>
      </w:pPr>
    </w:lvl>
    <w:lvl w:ilvl="4" w:tplc="0C090019" w:tentative="1">
      <w:start w:val="1"/>
      <w:numFmt w:val="lowerLetter"/>
      <w:lvlText w:val="%5."/>
      <w:lvlJc w:val="left"/>
      <w:pPr>
        <w:ind w:left="4372" w:hanging="360"/>
      </w:pPr>
    </w:lvl>
    <w:lvl w:ilvl="5" w:tplc="0C09001B" w:tentative="1">
      <w:start w:val="1"/>
      <w:numFmt w:val="lowerRoman"/>
      <w:lvlText w:val="%6."/>
      <w:lvlJc w:val="right"/>
      <w:pPr>
        <w:ind w:left="5092" w:hanging="180"/>
      </w:pPr>
    </w:lvl>
    <w:lvl w:ilvl="6" w:tplc="0C09000F" w:tentative="1">
      <w:start w:val="1"/>
      <w:numFmt w:val="decimal"/>
      <w:lvlText w:val="%7."/>
      <w:lvlJc w:val="left"/>
      <w:pPr>
        <w:ind w:left="5812" w:hanging="360"/>
      </w:pPr>
    </w:lvl>
    <w:lvl w:ilvl="7" w:tplc="0C090019" w:tentative="1">
      <w:start w:val="1"/>
      <w:numFmt w:val="lowerLetter"/>
      <w:lvlText w:val="%8."/>
      <w:lvlJc w:val="left"/>
      <w:pPr>
        <w:ind w:left="6532" w:hanging="360"/>
      </w:pPr>
    </w:lvl>
    <w:lvl w:ilvl="8" w:tplc="0C0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1">
    <w:nsid w:val="2B342AAE"/>
    <w:multiLevelType w:val="hybridMultilevel"/>
    <w:tmpl w:val="182A44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215A0"/>
    <w:multiLevelType w:val="hybridMultilevel"/>
    <w:tmpl w:val="89E6A3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37053"/>
    <w:multiLevelType w:val="hybridMultilevel"/>
    <w:tmpl w:val="F99A4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D5CFF"/>
    <w:multiLevelType w:val="hybridMultilevel"/>
    <w:tmpl w:val="F0C0978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B61102"/>
    <w:multiLevelType w:val="hybridMultilevel"/>
    <w:tmpl w:val="806E81A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D3BB4"/>
    <w:multiLevelType w:val="hybridMultilevel"/>
    <w:tmpl w:val="91DAE01E"/>
    <w:lvl w:ilvl="0" w:tplc="0C09000F">
      <w:start w:val="1"/>
      <w:numFmt w:val="decimal"/>
      <w:lvlText w:val="%1."/>
      <w:lvlJc w:val="left"/>
      <w:pPr>
        <w:ind w:left="1852" w:hanging="360"/>
      </w:pPr>
    </w:lvl>
    <w:lvl w:ilvl="1" w:tplc="0C090019" w:tentative="1">
      <w:start w:val="1"/>
      <w:numFmt w:val="lowerLetter"/>
      <w:lvlText w:val="%2."/>
      <w:lvlJc w:val="left"/>
      <w:pPr>
        <w:ind w:left="2572" w:hanging="360"/>
      </w:pPr>
    </w:lvl>
    <w:lvl w:ilvl="2" w:tplc="0C09001B" w:tentative="1">
      <w:start w:val="1"/>
      <w:numFmt w:val="lowerRoman"/>
      <w:lvlText w:val="%3."/>
      <w:lvlJc w:val="right"/>
      <w:pPr>
        <w:ind w:left="3292" w:hanging="180"/>
      </w:pPr>
    </w:lvl>
    <w:lvl w:ilvl="3" w:tplc="0C09000F" w:tentative="1">
      <w:start w:val="1"/>
      <w:numFmt w:val="decimal"/>
      <w:lvlText w:val="%4."/>
      <w:lvlJc w:val="left"/>
      <w:pPr>
        <w:ind w:left="4012" w:hanging="360"/>
      </w:pPr>
    </w:lvl>
    <w:lvl w:ilvl="4" w:tplc="0C090019" w:tentative="1">
      <w:start w:val="1"/>
      <w:numFmt w:val="lowerLetter"/>
      <w:lvlText w:val="%5."/>
      <w:lvlJc w:val="left"/>
      <w:pPr>
        <w:ind w:left="4732" w:hanging="360"/>
      </w:pPr>
    </w:lvl>
    <w:lvl w:ilvl="5" w:tplc="0C09001B" w:tentative="1">
      <w:start w:val="1"/>
      <w:numFmt w:val="lowerRoman"/>
      <w:lvlText w:val="%6."/>
      <w:lvlJc w:val="right"/>
      <w:pPr>
        <w:ind w:left="5452" w:hanging="180"/>
      </w:pPr>
    </w:lvl>
    <w:lvl w:ilvl="6" w:tplc="0C09000F" w:tentative="1">
      <w:start w:val="1"/>
      <w:numFmt w:val="decimal"/>
      <w:lvlText w:val="%7."/>
      <w:lvlJc w:val="left"/>
      <w:pPr>
        <w:ind w:left="6172" w:hanging="360"/>
      </w:pPr>
    </w:lvl>
    <w:lvl w:ilvl="7" w:tplc="0C090019" w:tentative="1">
      <w:start w:val="1"/>
      <w:numFmt w:val="lowerLetter"/>
      <w:lvlText w:val="%8."/>
      <w:lvlJc w:val="left"/>
      <w:pPr>
        <w:ind w:left="6892" w:hanging="360"/>
      </w:pPr>
    </w:lvl>
    <w:lvl w:ilvl="8" w:tplc="0C0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7">
    <w:nsid w:val="41EE0A3E"/>
    <w:multiLevelType w:val="hybridMultilevel"/>
    <w:tmpl w:val="584CCA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5578F"/>
    <w:multiLevelType w:val="hybridMultilevel"/>
    <w:tmpl w:val="92C6207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840F38"/>
    <w:multiLevelType w:val="hybridMultilevel"/>
    <w:tmpl w:val="F4DC314C"/>
    <w:lvl w:ilvl="0" w:tplc="0C09000F">
      <w:start w:val="1"/>
      <w:numFmt w:val="decimal"/>
      <w:lvlText w:val="%1."/>
      <w:lvlJc w:val="left"/>
      <w:pPr>
        <w:ind w:left="1852" w:hanging="360"/>
      </w:pPr>
    </w:lvl>
    <w:lvl w:ilvl="1" w:tplc="0C090019" w:tentative="1">
      <w:start w:val="1"/>
      <w:numFmt w:val="lowerLetter"/>
      <w:lvlText w:val="%2."/>
      <w:lvlJc w:val="left"/>
      <w:pPr>
        <w:ind w:left="2572" w:hanging="360"/>
      </w:pPr>
    </w:lvl>
    <w:lvl w:ilvl="2" w:tplc="0C09001B" w:tentative="1">
      <w:start w:val="1"/>
      <w:numFmt w:val="lowerRoman"/>
      <w:lvlText w:val="%3."/>
      <w:lvlJc w:val="right"/>
      <w:pPr>
        <w:ind w:left="3292" w:hanging="180"/>
      </w:pPr>
    </w:lvl>
    <w:lvl w:ilvl="3" w:tplc="0C09000F" w:tentative="1">
      <w:start w:val="1"/>
      <w:numFmt w:val="decimal"/>
      <w:lvlText w:val="%4."/>
      <w:lvlJc w:val="left"/>
      <w:pPr>
        <w:ind w:left="4012" w:hanging="360"/>
      </w:pPr>
    </w:lvl>
    <w:lvl w:ilvl="4" w:tplc="0C090019" w:tentative="1">
      <w:start w:val="1"/>
      <w:numFmt w:val="lowerLetter"/>
      <w:lvlText w:val="%5."/>
      <w:lvlJc w:val="left"/>
      <w:pPr>
        <w:ind w:left="4732" w:hanging="360"/>
      </w:pPr>
    </w:lvl>
    <w:lvl w:ilvl="5" w:tplc="0C09001B" w:tentative="1">
      <w:start w:val="1"/>
      <w:numFmt w:val="lowerRoman"/>
      <w:lvlText w:val="%6."/>
      <w:lvlJc w:val="right"/>
      <w:pPr>
        <w:ind w:left="5452" w:hanging="180"/>
      </w:pPr>
    </w:lvl>
    <w:lvl w:ilvl="6" w:tplc="0C09000F" w:tentative="1">
      <w:start w:val="1"/>
      <w:numFmt w:val="decimal"/>
      <w:lvlText w:val="%7."/>
      <w:lvlJc w:val="left"/>
      <w:pPr>
        <w:ind w:left="6172" w:hanging="360"/>
      </w:pPr>
    </w:lvl>
    <w:lvl w:ilvl="7" w:tplc="0C090019" w:tentative="1">
      <w:start w:val="1"/>
      <w:numFmt w:val="lowerLetter"/>
      <w:lvlText w:val="%8."/>
      <w:lvlJc w:val="left"/>
      <w:pPr>
        <w:ind w:left="6892" w:hanging="360"/>
      </w:pPr>
    </w:lvl>
    <w:lvl w:ilvl="8" w:tplc="0C0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20">
    <w:nsid w:val="46C242F1"/>
    <w:multiLevelType w:val="hybridMultilevel"/>
    <w:tmpl w:val="BEF07A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E4E72"/>
    <w:multiLevelType w:val="hybridMultilevel"/>
    <w:tmpl w:val="637860B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2C7B9B"/>
    <w:multiLevelType w:val="hybridMultilevel"/>
    <w:tmpl w:val="8C4A53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DB6750"/>
    <w:multiLevelType w:val="hybridMultilevel"/>
    <w:tmpl w:val="8DD4A6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511E30"/>
    <w:multiLevelType w:val="hybridMultilevel"/>
    <w:tmpl w:val="8D9E7FF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074246"/>
    <w:multiLevelType w:val="hybridMultilevel"/>
    <w:tmpl w:val="4D44A9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5942BC"/>
    <w:multiLevelType w:val="hybridMultilevel"/>
    <w:tmpl w:val="D6646C9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84C76BB"/>
    <w:multiLevelType w:val="hybridMultilevel"/>
    <w:tmpl w:val="5088ED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B94A7B"/>
    <w:multiLevelType w:val="hybridMultilevel"/>
    <w:tmpl w:val="37D2E2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522BC6"/>
    <w:multiLevelType w:val="hybridMultilevel"/>
    <w:tmpl w:val="090698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18292E"/>
    <w:multiLevelType w:val="hybridMultilevel"/>
    <w:tmpl w:val="F09E65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6D6475C"/>
    <w:multiLevelType w:val="hybridMultilevel"/>
    <w:tmpl w:val="B56C9B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7D65C5"/>
    <w:multiLevelType w:val="hybridMultilevel"/>
    <w:tmpl w:val="F320C3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16"/>
  </w:num>
  <w:num w:numId="5">
    <w:abstractNumId w:val="24"/>
  </w:num>
  <w:num w:numId="6">
    <w:abstractNumId w:val="17"/>
  </w:num>
  <w:num w:numId="7">
    <w:abstractNumId w:val="22"/>
  </w:num>
  <w:num w:numId="8">
    <w:abstractNumId w:val="18"/>
  </w:num>
  <w:num w:numId="9">
    <w:abstractNumId w:val="32"/>
  </w:num>
  <w:num w:numId="10">
    <w:abstractNumId w:val="26"/>
  </w:num>
  <w:num w:numId="11">
    <w:abstractNumId w:val="6"/>
  </w:num>
  <w:num w:numId="12">
    <w:abstractNumId w:val="9"/>
  </w:num>
  <w:num w:numId="13">
    <w:abstractNumId w:val="15"/>
  </w:num>
  <w:num w:numId="14">
    <w:abstractNumId w:val="27"/>
  </w:num>
  <w:num w:numId="15">
    <w:abstractNumId w:val="28"/>
  </w:num>
  <w:num w:numId="16">
    <w:abstractNumId w:val="21"/>
  </w:num>
  <w:num w:numId="17">
    <w:abstractNumId w:val="3"/>
  </w:num>
  <w:num w:numId="18">
    <w:abstractNumId w:val="12"/>
  </w:num>
  <w:num w:numId="19">
    <w:abstractNumId w:val="7"/>
  </w:num>
  <w:num w:numId="20">
    <w:abstractNumId w:val="13"/>
  </w:num>
  <w:num w:numId="21">
    <w:abstractNumId w:val="23"/>
  </w:num>
  <w:num w:numId="22">
    <w:abstractNumId w:val="30"/>
  </w:num>
  <w:num w:numId="23">
    <w:abstractNumId w:val="11"/>
  </w:num>
  <w:num w:numId="24">
    <w:abstractNumId w:val="2"/>
  </w:num>
  <w:num w:numId="25">
    <w:abstractNumId w:val="31"/>
  </w:num>
  <w:num w:numId="26">
    <w:abstractNumId w:val="1"/>
  </w:num>
  <w:num w:numId="27">
    <w:abstractNumId w:val="0"/>
  </w:num>
  <w:num w:numId="28">
    <w:abstractNumId w:val="25"/>
  </w:num>
  <w:num w:numId="29">
    <w:abstractNumId w:val="8"/>
  </w:num>
  <w:num w:numId="30">
    <w:abstractNumId w:val="20"/>
  </w:num>
  <w:num w:numId="31">
    <w:abstractNumId w:val="4"/>
  </w:num>
  <w:num w:numId="32">
    <w:abstractNumId w:val="5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71"/>
    <w:rsid w:val="00024A56"/>
    <w:rsid w:val="00077E8D"/>
    <w:rsid w:val="0015319D"/>
    <w:rsid w:val="0018491B"/>
    <w:rsid w:val="003563CA"/>
    <w:rsid w:val="00384FF5"/>
    <w:rsid w:val="003B27DD"/>
    <w:rsid w:val="00512F38"/>
    <w:rsid w:val="00541D60"/>
    <w:rsid w:val="00624900"/>
    <w:rsid w:val="006368B9"/>
    <w:rsid w:val="006B77E1"/>
    <w:rsid w:val="00745990"/>
    <w:rsid w:val="008D5ADB"/>
    <w:rsid w:val="00921606"/>
    <w:rsid w:val="009E2543"/>
    <w:rsid w:val="00B3257F"/>
    <w:rsid w:val="00D06A50"/>
    <w:rsid w:val="00D1014C"/>
    <w:rsid w:val="00D35DB6"/>
    <w:rsid w:val="00D972D0"/>
    <w:rsid w:val="00E4585C"/>
    <w:rsid w:val="00FC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3CA"/>
    <w:pPr>
      <w:spacing w:line="48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C1E71"/>
    <w:pPr>
      <w:keepNext/>
      <w:keepLines/>
      <w:spacing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C1E71"/>
    <w:pPr>
      <w:keepNext/>
      <w:keepLines/>
      <w:spacing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C1E71"/>
    <w:pPr>
      <w:keepNext/>
      <w:keepLines/>
      <w:spacing w:before="200" w:after="0"/>
      <w:outlineLvl w:val="2"/>
    </w:pPr>
    <w:rPr>
      <w:rFonts w:eastAsiaTheme="majorEastAsia" w:cstheme="majorBidi"/>
      <w:bCs/>
      <w:sz w:val="24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C1E71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E71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1E71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1E71"/>
    <w:rPr>
      <w:rFonts w:ascii="Times New Roman" w:eastAsiaTheme="majorEastAsia" w:hAnsi="Times New Roman" w:cstheme="majorBidi"/>
      <w:bCs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C1E71"/>
    <w:rPr>
      <w:rFonts w:ascii="Times New Roman" w:eastAsiaTheme="majorEastAsia" w:hAnsi="Times New Roman" w:cstheme="majorBidi"/>
      <w:bCs/>
      <w:i/>
      <w:iCs/>
      <w:sz w:val="24"/>
    </w:rPr>
  </w:style>
  <w:style w:type="numbering" w:customStyle="1" w:styleId="NoList1">
    <w:name w:val="No List1"/>
    <w:next w:val="NoList"/>
    <w:uiPriority w:val="99"/>
    <w:semiHidden/>
    <w:unhideWhenUsed/>
    <w:rsid w:val="00FC1E71"/>
  </w:style>
  <w:style w:type="character" w:styleId="Strong">
    <w:name w:val="Strong"/>
    <w:basedOn w:val="DefaultParagraphFont"/>
    <w:uiPriority w:val="22"/>
    <w:qFormat/>
    <w:rsid w:val="00FC1E71"/>
    <w:rPr>
      <w:b/>
      <w:bCs/>
    </w:rPr>
  </w:style>
  <w:style w:type="character" w:styleId="Emphasis">
    <w:name w:val="Emphasis"/>
    <w:basedOn w:val="DefaultParagraphFont"/>
    <w:uiPriority w:val="20"/>
    <w:qFormat/>
    <w:rsid w:val="00FC1E71"/>
    <w:rPr>
      <w:i/>
      <w:iCs/>
    </w:rPr>
  </w:style>
  <w:style w:type="character" w:customStyle="1" w:styleId="apple-converted-space">
    <w:name w:val="apple-converted-space"/>
    <w:basedOn w:val="DefaultParagraphFont"/>
    <w:rsid w:val="00FC1E71"/>
  </w:style>
  <w:style w:type="character" w:styleId="LineNumber">
    <w:name w:val="line number"/>
    <w:basedOn w:val="DefaultParagraphFont"/>
    <w:uiPriority w:val="99"/>
    <w:semiHidden/>
    <w:unhideWhenUsed/>
    <w:rsid w:val="00FC1E71"/>
  </w:style>
  <w:style w:type="character" w:styleId="Hyperlink">
    <w:name w:val="Hyperlink"/>
    <w:basedOn w:val="DefaultParagraphFont"/>
    <w:uiPriority w:val="99"/>
    <w:unhideWhenUsed/>
    <w:rsid w:val="00FC1E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1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autoRedefine/>
    <w:uiPriority w:val="35"/>
    <w:unhideWhenUsed/>
    <w:qFormat/>
    <w:rsid w:val="00FC1E71"/>
    <w:pPr>
      <w:keepNext/>
      <w:spacing w:after="0" w:line="240" w:lineRule="auto"/>
      <w:ind w:right="208"/>
    </w:pPr>
    <w:rPr>
      <w:b/>
      <w:bCs/>
      <w:sz w:val="20"/>
      <w:szCs w:val="18"/>
    </w:rPr>
  </w:style>
  <w:style w:type="paragraph" w:styleId="ListParagraph">
    <w:name w:val="List Paragraph"/>
    <w:basedOn w:val="Normal"/>
    <w:uiPriority w:val="34"/>
    <w:qFormat/>
    <w:rsid w:val="00FC1E71"/>
    <w:pPr>
      <w:spacing w:after="0"/>
      <w:ind w:left="720"/>
      <w:contextualSpacing/>
    </w:pPr>
    <w:rPr>
      <w:sz w:val="24"/>
    </w:rPr>
  </w:style>
  <w:style w:type="paragraph" w:styleId="NoSpacing">
    <w:name w:val="No Spacing"/>
    <w:uiPriority w:val="1"/>
    <w:qFormat/>
    <w:rsid w:val="00FC1E71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FC1E71"/>
    <w:pPr>
      <w:tabs>
        <w:tab w:val="center" w:pos="4513"/>
        <w:tab w:val="right" w:pos="9026"/>
      </w:tabs>
      <w:spacing w:after="0" w:line="240" w:lineRule="auto"/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FC1E7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C1E71"/>
    <w:pPr>
      <w:tabs>
        <w:tab w:val="center" w:pos="4513"/>
        <w:tab w:val="right" w:pos="9026"/>
      </w:tabs>
      <w:spacing w:after="0" w:line="240" w:lineRule="auto"/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FC1E7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E7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C1E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E71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E7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E71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1E71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3CA"/>
    <w:pPr>
      <w:spacing w:line="48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C1E71"/>
    <w:pPr>
      <w:keepNext/>
      <w:keepLines/>
      <w:spacing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C1E71"/>
    <w:pPr>
      <w:keepNext/>
      <w:keepLines/>
      <w:spacing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C1E71"/>
    <w:pPr>
      <w:keepNext/>
      <w:keepLines/>
      <w:spacing w:before="200" w:after="0"/>
      <w:outlineLvl w:val="2"/>
    </w:pPr>
    <w:rPr>
      <w:rFonts w:eastAsiaTheme="majorEastAsia" w:cstheme="majorBidi"/>
      <w:bCs/>
      <w:sz w:val="24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C1E71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E71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1E71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1E71"/>
    <w:rPr>
      <w:rFonts w:ascii="Times New Roman" w:eastAsiaTheme="majorEastAsia" w:hAnsi="Times New Roman" w:cstheme="majorBidi"/>
      <w:bCs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C1E71"/>
    <w:rPr>
      <w:rFonts w:ascii="Times New Roman" w:eastAsiaTheme="majorEastAsia" w:hAnsi="Times New Roman" w:cstheme="majorBidi"/>
      <w:bCs/>
      <w:i/>
      <w:iCs/>
      <w:sz w:val="24"/>
    </w:rPr>
  </w:style>
  <w:style w:type="numbering" w:customStyle="1" w:styleId="NoList1">
    <w:name w:val="No List1"/>
    <w:next w:val="NoList"/>
    <w:uiPriority w:val="99"/>
    <w:semiHidden/>
    <w:unhideWhenUsed/>
    <w:rsid w:val="00FC1E71"/>
  </w:style>
  <w:style w:type="character" w:styleId="Strong">
    <w:name w:val="Strong"/>
    <w:basedOn w:val="DefaultParagraphFont"/>
    <w:uiPriority w:val="22"/>
    <w:qFormat/>
    <w:rsid w:val="00FC1E71"/>
    <w:rPr>
      <w:b/>
      <w:bCs/>
    </w:rPr>
  </w:style>
  <w:style w:type="character" w:styleId="Emphasis">
    <w:name w:val="Emphasis"/>
    <w:basedOn w:val="DefaultParagraphFont"/>
    <w:uiPriority w:val="20"/>
    <w:qFormat/>
    <w:rsid w:val="00FC1E71"/>
    <w:rPr>
      <w:i/>
      <w:iCs/>
    </w:rPr>
  </w:style>
  <w:style w:type="character" w:customStyle="1" w:styleId="apple-converted-space">
    <w:name w:val="apple-converted-space"/>
    <w:basedOn w:val="DefaultParagraphFont"/>
    <w:rsid w:val="00FC1E71"/>
  </w:style>
  <w:style w:type="character" w:styleId="LineNumber">
    <w:name w:val="line number"/>
    <w:basedOn w:val="DefaultParagraphFont"/>
    <w:uiPriority w:val="99"/>
    <w:semiHidden/>
    <w:unhideWhenUsed/>
    <w:rsid w:val="00FC1E71"/>
  </w:style>
  <w:style w:type="character" w:styleId="Hyperlink">
    <w:name w:val="Hyperlink"/>
    <w:basedOn w:val="DefaultParagraphFont"/>
    <w:uiPriority w:val="99"/>
    <w:unhideWhenUsed/>
    <w:rsid w:val="00FC1E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1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autoRedefine/>
    <w:uiPriority w:val="35"/>
    <w:unhideWhenUsed/>
    <w:qFormat/>
    <w:rsid w:val="00FC1E71"/>
    <w:pPr>
      <w:keepNext/>
      <w:spacing w:after="0" w:line="240" w:lineRule="auto"/>
      <w:ind w:right="208"/>
    </w:pPr>
    <w:rPr>
      <w:b/>
      <w:bCs/>
      <w:sz w:val="20"/>
      <w:szCs w:val="18"/>
    </w:rPr>
  </w:style>
  <w:style w:type="paragraph" w:styleId="ListParagraph">
    <w:name w:val="List Paragraph"/>
    <w:basedOn w:val="Normal"/>
    <w:uiPriority w:val="34"/>
    <w:qFormat/>
    <w:rsid w:val="00FC1E71"/>
    <w:pPr>
      <w:spacing w:after="0"/>
      <w:ind w:left="720"/>
      <w:contextualSpacing/>
    </w:pPr>
    <w:rPr>
      <w:sz w:val="24"/>
    </w:rPr>
  </w:style>
  <w:style w:type="paragraph" w:styleId="NoSpacing">
    <w:name w:val="No Spacing"/>
    <w:uiPriority w:val="1"/>
    <w:qFormat/>
    <w:rsid w:val="00FC1E71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FC1E71"/>
    <w:pPr>
      <w:tabs>
        <w:tab w:val="center" w:pos="4513"/>
        <w:tab w:val="right" w:pos="9026"/>
      </w:tabs>
      <w:spacing w:after="0" w:line="240" w:lineRule="auto"/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FC1E7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C1E71"/>
    <w:pPr>
      <w:tabs>
        <w:tab w:val="center" w:pos="4513"/>
        <w:tab w:val="right" w:pos="9026"/>
      </w:tabs>
      <w:spacing w:after="0" w:line="240" w:lineRule="auto"/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FC1E7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E7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C1E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E71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E7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E71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1E71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4741</Words>
  <Characters>27026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31704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Obst</dc:creator>
  <cp:lastModifiedBy>Steven Obst</cp:lastModifiedBy>
  <cp:revision>5</cp:revision>
  <cp:lastPrinted>2012-08-10T05:43:00Z</cp:lastPrinted>
  <dcterms:created xsi:type="dcterms:W3CDTF">2012-12-17T05:16:00Z</dcterms:created>
  <dcterms:modified xsi:type="dcterms:W3CDTF">2012-12-17T23:44:00Z</dcterms:modified>
</cp:coreProperties>
</file>