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87" w:rsidRPr="00CA0C32" w:rsidRDefault="000D487E" w:rsidP="005D7787">
      <w:pPr>
        <w:tabs>
          <w:tab w:val="left" w:pos="103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5D7787" w:rsidRPr="00CA0C32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3</w:t>
      </w:r>
      <w:r w:rsidR="005D7787" w:rsidRPr="00CA0C3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D7787" w:rsidRPr="00CA0C3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D7787" w:rsidRPr="00CA0C32">
        <w:rPr>
          <w:rFonts w:ascii="Times New Roman" w:hAnsi="Times New Roman"/>
          <w:b/>
          <w:sz w:val="24"/>
          <w:szCs w:val="24"/>
        </w:rPr>
        <w:t xml:space="preserve">Categories of activity patterns (based on mean counts per minute) over three time points among the “stable low” men who never met the guidelines, n=1083 </w:t>
      </w:r>
    </w:p>
    <w:tbl>
      <w:tblPr>
        <w:tblW w:w="13775" w:type="dxa"/>
        <w:tblInd w:w="93" w:type="dxa"/>
        <w:tblLook w:val="04A0" w:firstRow="1" w:lastRow="0" w:firstColumn="1" w:lastColumn="0" w:noHBand="0" w:noVBand="1"/>
      </w:tblPr>
      <w:tblGrid>
        <w:gridCol w:w="3345"/>
        <w:gridCol w:w="850"/>
        <w:gridCol w:w="737"/>
        <w:gridCol w:w="1417"/>
        <w:gridCol w:w="1417"/>
        <w:gridCol w:w="1474"/>
        <w:gridCol w:w="1701"/>
        <w:gridCol w:w="1417"/>
        <w:gridCol w:w="1417"/>
      </w:tblGrid>
      <w:tr w:rsidR="005D7787" w:rsidRPr="00CA0C32" w:rsidTr="00644785">
        <w:trPr>
          <w:trHeight w:val="1005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Stable low group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CA0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(never met MVPA guidelines)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 of steps at baseline</w:t>
            </w: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Steps difference  after one year</w:t>
            </w: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of time in MVPA 1+ </w:t>
            </w: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 baseline</w:t>
            </w:r>
            <w:r w:rsidR="00E7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VPA 1+ difference</w:t>
            </w: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after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</w:t>
            </w: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 year</w:t>
            </w:r>
            <w:r w:rsidR="00E7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of time in MVPA 10+ at baseline</w:t>
            </w:r>
            <w:r w:rsidR="00E7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MVPA 10+ difference  after one year</w:t>
            </w:r>
            <w:r w:rsidR="00E7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Stable low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(always &lt;=99 </w:t>
            </w: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cpm</w:t>
            </w:r>
            <w:proofErr w:type="spellEnd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1798 (1619,1979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-162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(-210,-113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(0.8,1.1)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(-0.2,-0.1)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0.0            (0.0,0.1)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-0.0                              (-0.0,0.0)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Stable med-low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(always between 100-199 </w:t>
            </w: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cpm</w:t>
            </w:r>
            <w:proofErr w:type="spellEnd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3967 (3799,4134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-223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(-279,167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(2.7,3.1)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(-0.3,-0.2)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0.5                (0.3,0.6)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-0.1                             (-0.1,-0.0)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Decreaser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4737 (4475,5199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-840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(-915,-766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(4.1,5.1)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(-1.3,-1.0)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0.7              (0.5,0.8)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-0.2                             (-0.2,-0.2)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Increaser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3614 (2979,4249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(408,666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(1.3,3.1)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(0.8,1.2)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0.3               (0.0,0.5)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0.1                        (0.1,0.2)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Stable med-high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(always between 200-299 </w:t>
            </w: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cpm</w:t>
            </w:r>
            <w:proofErr w:type="spellEnd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5796 (5424,6169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-77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(-213,59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(5.4,6.6)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-0.1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(-0.3,0.2)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1.0              (0.7,1.3)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-0.0                            (-0.1,0.8)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Stable high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(always &gt;=300 </w:t>
            </w:r>
            <w:proofErr w:type="spellStart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cpm</w:t>
            </w:r>
            <w:proofErr w:type="spellEnd"/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7608 (6233,8983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-242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(-648,162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8.7  (6.5,10.9)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-0.5</w:t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(-1.4,0.4)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1.3            (0.7,1.8)</w:t>
            </w:r>
          </w:p>
        </w:tc>
        <w:tc>
          <w:tcPr>
            <w:tcW w:w="1417" w:type="dxa"/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-0.1                            (-0.4,0.2)</w:t>
            </w:r>
          </w:p>
        </w:tc>
      </w:tr>
      <w:tr w:rsidR="005D7787" w:rsidRPr="00CA0C32" w:rsidTr="00644785">
        <w:trPr>
          <w:trHeight w:val="6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Inconsistent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4285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(3674,4896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787" w:rsidRPr="00CA0C32" w:rsidRDefault="00E7506A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-280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644785">
              <w:rPr>
                <w:rFonts w:ascii="Times New Roman" w:hAnsi="Times New Roman"/>
                <w:color w:val="000000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457,-102</w:t>
            </w:r>
            <w:r w:rsidR="005D7787"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(2.3,4.1)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(-0.5,-0.0)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0.4              (0.1,0.6)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C32">
              <w:rPr>
                <w:rFonts w:ascii="Times New Roman" w:hAnsi="Times New Roman"/>
                <w:color w:val="000000"/>
                <w:sz w:val="24"/>
                <w:szCs w:val="24"/>
              </w:rPr>
              <w:t>-0.0                            (-0.1,0.5)</w:t>
            </w:r>
          </w:p>
        </w:tc>
      </w:tr>
      <w:tr w:rsidR="005D7787" w:rsidRPr="00CA0C32" w:rsidTr="00644785">
        <w:trPr>
          <w:trHeight w:val="570"/>
        </w:trPr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5040FB" w:rsidRDefault="005D7787" w:rsidP="0064478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04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5040FB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04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040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787" w:rsidRPr="00CA0C32" w:rsidRDefault="005D7787" w:rsidP="00644785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87" w:rsidRPr="00CA0C32" w:rsidRDefault="005D7787" w:rsidP="0064478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D7787" w:rsidRPr="00CA0C32" w:rsidTr="00644785">
        <w:trPr>
          <w:trHeight w:val="345"/>
        </w:trPr>
        <w:tc>
          <w:tcPr>
            <w:tcW w:w="1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06A" w:rsidRPr="00CA0C32" w:rsidRDefault="005D7787" w:rsidP="00E7506A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1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Mean (95%CI) adjuste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 for age, day order,</w:t>
            </w:r>
            <w:r w:rsidR="00E75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season,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region</w:t>
            </w:r>
            <w:r w:rsidR="00E75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and wear time</w:t>
            </w:r>
          </w:p>
        </w:tc>
      </w:tr>
      <w:tr w:rsidR="00E7506A" w:rsidRPr="00CA0C32" w:rsidTr="00644785">
        <w:trPr>
          <w:trHeight w:val="345"/>
        </w:trPr>
        <w:tc>
          <w:tcPr>
            <w:tcW w:w="1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506A" w:rsidRDefault="00E7506A" w:rsidP="003A0E2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Mean (95%CI) adjuste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 for age, day order,</w:t>
            </w:r>
            <w:r w:rsidRPr="00CA0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season and region</w:t>
            </w:r>
          </w:p>
          <w:p w:rsidR="00E7506A" w:rsidRPr="00CA0C32" w:rsidRDefault="00E7506A" w:rsidP="003A0E2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D7787" w:rsidRDefault="005D7787" w:rsidP="005D778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5D7787" w:rsidSect="006447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7"/>
    <w:rsid w:val="000D487E"/>
    <w:rsid w:val="005D4355"/>
    <w:rsid w:val="005D7787"/>
    <w:rsid w:val="00644785"/>
    <w:rsid w:val="00AD7519"/>
    <w:rsid w:val="00AD7602"/>
    <w:rsid w:val="00DB5953"/>
    <w:rsid w:val="00E7194C"/>
    <w:rsid w:val="00E7506A"/>
    <w:rsid w:val="00E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A480504C.dotm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M H Jefferis</dc:creator>
  <cp:lastModifiedBy>Barbara J M H Jefferis</cp:lastModifiedBy>
  <cp:revision>2</cp:revision>
  <dcterms:created xsi:type="dcterms:W3CDTF">2014-05-15T15:23:00Z</dcterms:created>
  <dcterms:modified xsi:type="dcterms:W3CDTF">2014-05-15T15:23:00Z</dcterms:modified>
</cp:coreProperties>
</file>