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9F" w:rsidRPr="00913DC4" w:rsidRDefault="00056B9F" w:rsidP="00056B9F">
      <w:pPr>
        <w:ind w:firstLine="0"/>
        <w:rPr>
          <w:rFonts w:eastAsia="Calibri"/>
          <w:szCs w:val="24"/>
          <w:lang w:val="en-US"/>
        </w:rPr>
      </w:pPr>
      <w:bookmarkStart w:id="0" w:name="_GoBack"/>
      <w:r>
        <w:rPr>
          <w:b/>
          <w:szCs w:val="24"/>
          <w:lang w:val="en-US"/>
        </w:rPr>
        <w:t>Supplementary t</w:t>
      </w:r>
      <w:r w:rsidRPr="002F349D">
        <w:rPr>
          <w:b/>
          <w:szCs w:val="24"/>
          <w:lang w:val="en-US"/>
        </w:rPr>
        <w:t xml:space="preserve">able </w:t>
      </w:r>
      <w:r w:rsidR="00D43EB2">
        <w:rPr>
          <w:b/>
          <w:szCs w:val="24"/>
          <w:lang w:val="en-US"/>
        </w:rPr>
        <w:t>1</w:t>
      </w:r>
      <w:r w:rsidRPr="002F349D">
        <w:rPr>
          <w:b/>
          <w:szCs w:val="24"/>
          <w:lang w:val="en-US"/>
        </w:rPr>
        <w:t xml:space="preserve">. </w:t>
      </w:r>
      <w:r w:rsidR="000205B5" w:rsidRPr="000205B5">
        <w:rPr>
          <w:szCs w:val="24"/>
          <w:lang w:val="en-US"/>
        </w:rPr>
        <w:t>A</w:t>
      </w:r>
      <w:r w:rsidR="00D43EB2">
        <w:rPr>
          <w:szCs w:val="24"/>
          <w:lang w:val="en-US"/>
        </w:rPr>
        <w:t xml:space="preserve">ge-specific </w:t>
      </w:r>
      <w:r w:rsidR="000205B5">
        <w:rPr>
          <w:szCs w:val="24"/>
          <w:lang w:val="en-US"/>
        </w:rPr>
        <w:t xml:space="preserve">frequency of brisk </w:t>
      </w:r>
      <w:r w:rsidR="00D43EB2">
        <w:rPr>
          <w:szCs w:val="24"/>
          <w:lang w:val="en-US"/>
        </w:rPr>
        <w:t>physical activity</w:t>
      </w:r>
      <w:r w:rsidR="000205B5">
        <w:rPr>
          <w:szCs w:val="24"/>
          <w:lang w:val="en-US"/>
        </w:rPr>
        <w:t xml:space="preserve"> (PA) and its changes according to the lifelong physical activity (</w:t>
      </w:r>
      <w:proofErr w:type="spellStart"/>
      <w:r w:rsidR="000205B5">
        <w:rPr>
          <w:szCs w:val="24"/>
          <w:lang w:val="en-US"/>
        </w:rPr>
        <w:t>PA</w:t>
      </w:r>
      <w:r w:rsidR="000205B5" w:rsidRPr="000205B5">
        <w:rPr>
          <w:szCs w:val="24"/>
          <w:vertAlign w:val="subscript"/>
          <w:lang w:val="en-US"/>
        </w:rPr>
        <w:t>Life</w:t>
      </w:r>
      <w:proofErr w:type="spellEnd"/>
      <w:r w:rsidR="000205B5">
        <w:rPr>
          <w:szCs w:val="24"/>
          <w:lang w:val="en-US"/>
        </w:rPr>
        <w:t>)</w:t>
      </w:r>
      <w:r w:rsidR="001D612E">
        <w:rPr>
          <w:szCs w:val="24"/>
          <w:lang w:val="en-US"/>
        </w:rPr>
        <w:t>.</w:t>
      </w:r>
    </w:p>
    <w:bookmarkEnd w:id="0"/>
    <w:tbl>
      <w:tblPr>
        <w:tblW w:w="5025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865"/>
        <w:gridCol w:w="1866"/>
        <w:gridCol w:w="1866"/>
        <w:gridCol w:w="1866"/>
        <w:gridCol w:w="1866"/>
        <w:gridCol w:w="1866"/>
      </w:tblGrid>
      <w:tr w:rsidR="005E16A2" w:rsidRPr="00BB6892" w:rsidTr="00A84B3E">
        <w:trPr>
          <w:trHeight w:val="20"/>
        </w:trPr>
        <w:tc>
          <w:tcPr>
            <w:tcW w:w="1010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5E16A2" w:rsidRPr="00913DC4" w:rsidRDefault="005E16A2" w:rsidP="00706DC9">
            <w:pPr>
              <w:widowControl w:val="0"/>
              <w:ind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995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5E16A2" w:rsidRPr="00913DC4" w:rsidRDefault="005E16A2" w:rsidP="00706DC9">
            <w:pPr>
              <w:widowControl w:val="0"/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Men</w:t>
            </w:r>
          </w:p>
        </w:tc>
        <w:tc>
          <w:tcPr>
            <w:tcW w:w="1995" w:type="pct"/>
            <w:gridSpan w:val="3"/>
            <w:tcBorders>
              <w:top w:val="single" w:sz="12" w:space="0" w:color="auto"/>
              <w:bottom w:val="nil"/>
            </w:tcBorders>
          </w:tcPr>
          <w:p w:rsidR="005E16A2" w:rsidRPr="00913DC4" w:rsidRDefault="005E16A2" w:rsidP="00706DC9">
            <w:pPr>
              <w:widowControl w:val="0"/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Women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  <w:noWrap/>
          </w:tcPr>
          <w:p w:rsidR="005E16A2" w:rsidRPr="00D43EB2" w:rsidRDefault="00D43EB2" w:rsidP="00D43EB2">
            <w:pPr>
              <w:widowControl w:val="0"/>
              <w:ind w:firstLine="0"/>
              <w:jc w:val="right"/>
              <w:rPr>
                <w:rFonts w:eastAsia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D43EB2">
              <w:rPr>
                <w:rFonts w:eastAsia="Times New Roman"/>
                <w:b/>
                <w:color w:val="000000"/>
                <w:szCs w:val="24"/>
                <w:lang w:val="en-US"/>
              </w:rPr>
              <w:t>PA</w:t>
            </w:r>
            <w:r w:rsidRPr="00D43EB2">
              <w:rPr>
                <w:rFonts w:eastAsia="Times New Roman"/>
                <w:b/>
                <w:color w:val="000000"/>
                <w:szCs w:val="24"/>
                <w:vertAlign w:val="subscript"/>
                <w:lang w:val="en-US"/>
              </w:rPr>
              <w:t>Life</w:t>
            </w:r>
            <w:proofErr w:type="spellEnd"/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Active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Semi-active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Inactive</w:t>
            </w:r>
          </w:p>
        </w:tc>
        <w:tc>
          <w:tcPr>
            <w:tcW w:w="665" w:type="pct"/>
            <w:tcBorders>
              <w:top w:val="nil"/>
              <w:bottom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Active</w:t>
            </w:r>
          </w:p>
        </w:tc>
        <w:tc>
          <w:tcPr>
            <w:tcW w:w="665" w:type="pct"/>
            <w:tcBorders>
              <w:top w:val="nil"/>
              <w:bottom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Semi-active</w:t>
            </w:r>
          </w:p>
        </w:tc>
        <w:tc>
          <w:tcPr>
            <w:tcW w:w="665" w:type="pct"/>
            <w:tcBorders>
              <w:top w:val="nil"/>
              <w:bottom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Inactive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16A2" w:rsidRPr="000A30EB" w:rsidRDefault="005E16A2" w:rsidP="005E16A2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n=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359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n=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554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n=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370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n=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402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n=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908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n=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469</w:t>
            </w:r>
          </w:p>
        </w:tc>
      </w:tr>
      <w:tr w:rsidR="005E16A2" w:rsidRPr="00D43EB2" w:rsidTr="00A84B3E">
        <w:trPr>
          <w:trHeight w:val="20"/>
        </w:trPr>
        <w:tc>
          <w:tcPr>
            <w:tcW w:w="101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E16A2" w:rsidRPr="00A84B3E" w:rsidRDefault="005E16A2" w:rsidP="00D43EB2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Cs w:val="24"/>
                <w:vertAlign w:val="subscript"/>
                <w:lang w:val="en-US"/>
              </w:rPr>
            </w:pPr>
            <w:r w:rsidRPr="00D43EB2">
              <w:rPr>
                <w:rFonts w:eastAsia="Times New Roman"/>
                <w:b/>
                <w:color w:val="000000"/>
                <w:szCs w:val="24"/>
                <w:lang w:val="en-US"/>
              </w:rPr>
              <w:t>PA</w:t>
            </w:r>
            <w:r w:rsidRPr="00D43EB2">
              <w:rPr>
                <w:rFonts w:eastAsia="Times New Roman"/>
                <w:b/>
                <w:color w:val="000000"/>
                <w:szCs w:val="24"/>
                <w:vertAlign w:val="subscript"/>
                <w:lang w:val="en-US"/>
              </w:rPr>
              <w:t>14y</w:t>
            </w:r>
            <w:r w:rsidR="00D43EB2" w:rsidRPr="00D43EB2">
              <w:rPr>
                <w:rFonts w:eastAsia="Times New Roman"/>
                <w:b/>
                <w:color w:val="000000"/>
                <w:szCs w:val="24"/>
                <w:vertAlign w:val="superscript"/>
                <w:lang w:val="en-US"/>
              </w:rPr>
              <w:t>*</w:t>
            </w:r>
            <w:r w:rsidR="00A84B3E" w:rsidRPr="00D43EB2">
              <w:rPr>
                <w:rFonts w:eastAsia="Times New Roman"/>
                <w:b/>
                <w:color w:val="000000"/>
                <w:szCs w:val="24"/>
                <w:lang w:val="en-US"/>
              </w:rPr>
              <w:t xml:space="preserve"> 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>3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-7 times per week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287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80)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235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42)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120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32)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221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55)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189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21)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5E16A2" w:rsidP="005E16A2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18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5)</w:t>
            </w:r>
          </w:p>
        </w:tc>
      </w:tr>
      <w:tr w:rsidR="005E16A2" w:rsidRPr="00D43EB2" w:rsidTr="00A84B3E">
        <w:trPr>
          <w:trHeight w:val="20"/>
        </w:trPr>
        <w:tc>
          <w:tcPr>
            <w:tcW w:w="1010" w:type="pct"/>
            <w:tcBorders>
              <w:top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Twice per week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50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14)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248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45)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146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40)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D43EB2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D43EB2">
              <w:rPr>
                <w:color w:val="000000"/>
                <w:szCs w:val="24"/>
                <w:lang w:val="en-US"/>
              </w:rPr>
              <w:t>128</w:t>
            </w:r>
            <w:r w:rsidR="00A84B3E" w:rsidRPr="00D43EB2">
              <w:rPr>
                <w:color w:val="000000"/>
                <w:szCs w:val="24"/>
                <w:lang w:val="en-US"/>
              </w:rPr>
              <w:t xml:space="preserve"> (</w:t>
            </w:r>
            <w:r w:rsidRPr="00D43EB2">
              <w:rPr>
                <w:color w:val="000000"/>
                <w:szCs w:val="24"/>
                <w:lang w:val="en-US"/>
              </w:rPr>
              <w:t>32)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D43EB2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D43EB2">
              <w:rPr>
                <w:color w:val="000000"/>
                <w:szCs w:val="24"/>
                <w:lang w:val="en-US"/>
              </w:rPr>
              <w:t>462</w:t>
            </w:r>
            <w:r w:rsidR="00A84B3E" w:rsidRPr="00D43EB2">
              <w:rPr>
                <w:color w:val="000000"/>
                <w:szCs w:val="24"/>
                <w:lang w:val="en-US"/>
              </w:rPr>
              <w:t xml:space="preserve"> (</w:t>
            </w:r>
            <w:r w:rsidRPr="00D43EB2">
              <w:rPr>
                <w:color w:val="000000"/>
                <w:szCs w:val="24"/>
                <w:lang w:val="en-US"/>
              </w:rPr>
              <w:t>51)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D43EB2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D43EB2">
              <w:rPr>
                <w:color w:val="000000"/>
                <w:szCs w:val="24"/>
                <w:lang w:val="en-US"/>
              </w:rPr>
              <w:t>176</w:t>
            </w:r>
            <w:r w:rsidR="00A84B3E" w:rsidRPr="00D43EB2">
              <w:rPr>
                <w:color w:val="000000"/>
                <w:szCs w:val="24"/>
                <w:lang w:val="en-US"/>
              </w:rPr>
              <w:t xml:space="preserve"> (</w:t>
            </w:r>
            <w:r w:rsidRPr="00D43EB2">
              <w:rPr>
                <w:color w:val="000000"/>
                <w:szCs w:val="24"/>
                <w:lang w:val="en-US"/>
              </w:rPr>
              <w:t>38)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&lt;1 per week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22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6)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71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13)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104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28)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13)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257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28)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207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44)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shd w:val="clear" w:color="auto" w:fill="auto"/>
            <w:noWrap/>
          </w:tcPr>
          <w:p w:rsidR="005E16A2" w:rsidRPr="000A30EB" w:rsidRDefault="005E16A2" w:rsidP="00D43EB2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D43EB2">
              <w:rPr>
                <w:rFonts w:eastAsia="Times New Roman"/>
                <w:b/>
                <w:color w:val="000000"/>
                <w:szCs w:val="24"/>
                <w:lang w:val="en-US"/>
              </w:rPr>
              <w:t>PA</w:t>
            </w:r>
            <w:r w:rsidRPr="00D43EB2">
              <w:rPr>
                <w:rFonts w:eastAsia="Times New Roman"/>
                <w:b/>
                <w:color w:val="000000"/>
                <w:szCs w:val="24"/>
                <w:vertAlign w:val="subscript"/>
                <w:lang w:val="en-US"/>
              </w:rPr>
              <w:t>31y</w:t>
            </w:r>
            <w:r w:rsidR="00D43EB2" w:rsidRPr="00D43EB2"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*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 xml:space="preserve"> 4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-7 times per week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162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45)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3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0.5)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20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44)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0.2)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6)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1-3 times per week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196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55)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423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76)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52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14)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222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55)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720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79)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19)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&lt;1 per week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0.3)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128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23)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298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81)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1)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186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21)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352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75)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shd w:val="clear" w:color="auto" w:fill="auto"/>
            <w:noWrap/>
          </w:tcPr>
          <w:p w:rsidR="005E16A2" w:rsidRPr="000A30EB" w:rsidRDefault="005E16A2" w:rsidP="00D43EB2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D43EB2">
              <w:rPr>
                <w:rFonts w:eastAsia="Times New Roman"/>
                <w:b/>
                <w:color w:val="000000"/>
                <w:szCs w:val="24"/>
                <w:lang w:val="en-US"/>
              </w:rPr>
              <w:t>PA</w:t>
            </w:r>
            <w:r w:rsidRPr="00D43EB2">
              <w:rPr>
                <w:rFonts w:eastAsia="Times New Roman"/>
                <w:b/>
                <w:color w:val="000000"/>
                <w:szCs w:val="24"/>
                <w:vertAlign w:val="subscript"/>
                <w:lang w:val="en-US"/>
              </w:rPr>
              <w:t>46y</w:t>
            </w:r>
            <w:r w:rsidR="00D43EB2" w:rsidRPr="00D43EB2"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*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 xml:space="preserve">  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4-7 times per week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153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43)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36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7)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20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55)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6)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5E16A2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7)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tcBorders>
              <w:bottom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1-3 times per week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204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57)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417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75)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112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30)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181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45)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745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82)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151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32)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&lt;1 per week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0.6)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101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18)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238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64)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0.5)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112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12)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286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61)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  <w:noWrap/>
          </w:tcPr>
          <w:p w:rsidR="005E16A2" w:rsidRPr="000A30EB" w:rsidRDefault="005E16A2" w:rsidP="00D43EB2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D43EB2">
              <w:rPr>
                <w:rFonts w:eastAsia="Times New Roman"/>
                <w:b/>
                <w:color w:val="000000"/>
                <w:szCs w:val="24"/>
                <w:lang w:val="en-US"/>
              </w:rPr>
              <w:t>PA</w:t>
            </w:r>
            <w:r w:rsidRPr="00D43EB2">
              <w:rPr>
                <w:rFonts w:eastAsia="Times New Roman"/>
                <w:b/>
                <w:color w:val="000000"/>
                <w:szCs w:val="24"/>
                <w:vertAlign w:val="subscript"/>
                <w:lang w:val="en-US"/>
              </w:rPr>
              <w:t>Change14-31y</w:t>
            </w:r>
            <w:r w:rsidR="00D43EB2" w:rsidRPr="00D43EB2"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*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 xml:space="preserve">  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 xml:space="preserve">    Increase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57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16)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56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10)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32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9)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28)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23)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14)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No change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128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36)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221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40)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102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28)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149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37)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431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48)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192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41)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Decrease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174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49)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277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50)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236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64)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35)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269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30)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213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45)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  <w:noWrap/>
          </w:tcPr>
          <w:p w:rsidR="005E16A2" w:rsidRPr="000A30EB" w:rsidRDefault="005E16A2" w:rsidP="00D43EB2">
            <w:pPr>
              <w:widowControl w:val="0"/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lastRenderedPageBreak/>
              <w:t>PA</w:t>
            </w:r>
            <w:r w:rsidRPr="000A30EB">
              <w:rPr>
                <w:rFonts w:eastAsia="Times New Roman"/>
                <w:color w:val="000000"/>
                <w:szCs w:val="24"/>
                <w:vertAlign w:val="subscript"/>
                <w:lang w:val="en-US"/>
              </w:rPr>
              <w:t>Change</w:t>
            </w:r>
            <w:r>
              <w:rPr>
                <w:rFonts w:eastAsia="Times New Roman"/>
                <w:color w:val="000000"/>
                <w:szCs w:val="24"/>
                <w:vertAlign w:val="subscript"/>
                <w:lang w:val="en-US"/>
              </w:rPr>
              <w:t>31</w:t>
            </w:r>
            <w:r w:rsidRPr="000A30EB">
              <w:rPr>
                <w:rFonts w:eastAsia="Times New Roman"/>
                <w:color w:val="000000"/>
                <w:szCs w:val="24"/>
                <w:vertAlign w:val="subscript"/>
                <w:lang w:val="en-US"/>
              </w:rPr>
              <w:t>-</w:t>
            </w:r>
            <w:r>
              <w:rPr>
                <w:rFonts w:eastAsia="Times New Roman"/>
                <w:color w:val="000000"/>
                <w:szCs w:val="24"/>
                <w:vertAlign w:val="subscript"/>
                <w:lang w:val="en-US"/>
              </w:rPr>
              <w:t>46</w:t>
            </w:r>
            <w:r w:rsidRPr="000A30EB">
              <w:rPr>
                <w:rFonts w:eastAsia="Times New Roman"/>
                <w:color w:val="000000"/>
                <w:szCs w:val="24"/>
                <w:vertAlign w:val="subscript"/>
                <w:lang w:val="en-US"/>
              </w:rPr>
              <w:t>y</w:t>
            </w:r>
            <w:r w:rsidR="00D43EB2" w:rsidRPr="00D43EB2">
              <w:rPr>
                <w:rFonts w:eastAsia="Times New Roman"/>
                <w:color w:val="000000"/>
                <w:szCs w:val="24"/>
                <w:vertAlign w:val="superscript"/>
                <w:lang w:val="en-US"/>
              </w:rPr>
              <w:t>*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 xml:space="preserve">   </w:t>
            </w:r>
            <w:r w:rsidR="00A84B3E">
              <w:rPr>
                <w:rFonts w:eastAsia="Times New Roman"/>
                <w:color w:val="000000"/>
                <w:szCs w:val="24"/>
                <w:lang w:val="en-US"/>
              </w:rPr>
              <w:t xml:space="preserve">  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 xml:space="preserve">   Increase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88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25)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135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24)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130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35)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144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36)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22)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176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38)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tcBorders>
              <w:top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No change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174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49)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333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60)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170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46)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158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39)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612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67)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179</w:t>
            </w:r>
            <w:r w:rsidR="00A84B3E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38)</w:t>
            </w:r>
          </w:p>
        </w:tc>
      </w:tr>
      <w:tr w:rsidR="005E16A2" w:rsidRPr="00BB6892" w:rsidTr="00A84B3E">
        <w:trPr>
          <w:trHeight w:val="20"/>
        </w:trPr>
        <w:tc>
          <w:tcPr>
            <w:tcW w:w="10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Decrease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97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27)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86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16)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6A2" w:rsidRPr="00913DC4" w:rsidRDefault="005E16A2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70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19)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100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25)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94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10)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6A2" w:rsidRPr="00913DC4" w:rsidRDefault="000C4FEE" w:rsidP="005E16A2">
            <w:pPr>
              <w:widowControl w:val="0"/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114</w:t>
            </w:r>
            <w:r w:rsidR="00A84B3E">
              <w:rPr>
                <w:rFonts w:eastAsia="Calibri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zCs w:val="24"/>
                <w:lang w:val="en-US"/>
              </w:rPr>
              <w:t>24)</w:t>
            </w:r>
          </w:p>
        </w:tc>
      </w:tr>
    </w:tbl>
    <w:p w:rsidR="00D43EB2" w:rsidRPr="000205B5" w:rsidRDefault="00D43EB2" w:rsidP="00D43EB2">
      <w:pPr>
        <w:ind w:firstLine="0"/>
        <w:jc w:val="left"/>
        <w:rPr>
          <w:lang w:val="en-US"/>
        </w:rPr>
      </w:pPr>
      <w:r w:rsidRPr="00362A18">
        <w:rPr>
          <w:rFonts w:eastAsia="Calibri"/>
          <w:szCs w:val="24"/>
          <w:lang w:val="en-US"/>
        </w:rPr>
        <w:t>The values are absolute</w:t>
      </w:r>
      <w:r>
        <w:rPr>
          <w:rFonts w:eastAsia="Calibri"/>
          <w:szCs w:val="24"/>
          <w:lang w:val="en-US"/>
        </w:rPr>
        <w:t xml:space="preserve"> or </w:t>
      </w:r>
      <w:r w:rsidRPr="00362A18">
        <w:rPr>
          <w:rFonts w:eastAsia="Calibri"/>
          <w:szCs w:val="24"/>
          <w:lang w:val="en-US"/>
        </w:rPr>
        <w:t>relative (%) number of cases</w:t>
      </w:r>
      <w:r w:rsidR="000205B5">
        <w:rPr>
          <w:rFonts w:eastAsia="Calibri"/>
          <w:szCs w:val="24"/>
          <w:lang w:val="en-US"/>
        </w:rPr>
        <w:t xml:space="preserve">. </w:t>
      </w:r>
      <w:r w:rsidR="000205B5" w:rsidRPr="000205B5">
        <w:rPr>
          <w:rFonts w:eastAsia="Calibri"/>
          <w:szCs w:val="24"/>
          <w:vertAlign w:val="superscript"/>
          <w:lang w:val="en-US"/>
        </w:rPr>
        <w:t>*</w:t>
      </w:r>
      <w:r w:rsidR="000205B5">
        <w:rPr>
          <w:rFonts w:eastAsia="Calibri"/>
          <w:szCs w:val="24"/>
          <w:lang w:val="en-US"/>
        </w:rPr>
        <w:t xml:space="preserve"> p&lt;0.001 for the main effect by Chi-square.</w:t>
      </w:r>
    </w:p>
    <w:p w:rsidR="00056B9F" w:rsidRPr="00913DC4" w:rsidRDefault="00056B9F" w:rsidP="00056B9F">
      <w:pPr>
        <w:ind w:firstLine="0"/>
        <w:jc w:val="left"/>
        <w:rPr>
          <w:rFonts w:eastAsia="Calibri"/>
          <w:szCs w:val="24"/>
          <w:lang w:val="en-US"/>
        </w:rPr>
      </w:pPr>
    </w:p>
    <w:sectPr w:rsidR="00056B9F" w:rsidRPr="00913DC4" w:rsidSect="00A84B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1609"/>
    <w:multiLevelType w:val="hybridMultilevel"/>
    <w:tmpl w:val="FE4670CC"/>
    <w:lvl w:ilvl="0" w:tplc="01580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34A63"/>
    <w:multiLevelType w:val="hybridMultilevel"/>
    <w:tmpl w:val="03C270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305E5B"/>
    <w:multiLevelType w:val="hybridMultilevel"/>
    <w:tmpl w:val="34B2D798"/>
    <w:lvl w:ilvl="0" w:tplc="10E0A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F78EF"/>
    <w:multiLevelType w:val="hybridMultilevel"/>
    <w:tmpl w:val="EE083BC0"/>
    <w:lvl w:ilvl="0" w:tplc="93328A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F"/>
    <w:rsid w:val="000174F7"/>
    <w:rsid w:val="000205B5"/>
    <w:rsid w:val="00020906"/>
    <w:rsid w:val="0002713D"/>
    <w:rsid w:val="00032FFE"/>
    <w:rsid w:val="00041921"/>
    <w:rsid w:val="00044D5D"/>
    <w:rsid w:val="00056B9F"/>
    <w:rsid w:val="000614DA"/>
    <w:rsid w:val="00086E9B"/>
    <w:rsid w:val="000A30EB"/>
    <w:rsid w:val="000C26FE"/>
    <w:rsid w:val="000C4FEE"/>
    <w:rsid w:val="000D5A19"/>
    <w:rsid w:val="000D6E87"/>
    <w:rsid w:val="000F6594"/>
    <w:rsid w:val="0011349A"/>
    <w:rsid w:val="001504C0"/>
    <w:rsid w:val="00164B69"/>
    <w:rsid w:val="00170A40"/>
    <w:rsid w:val="00172378"/>
    <w:rsid w:val="001800DD"/>
    <w:rsid w:val="001A1B70"/>
    <w:rsid w:val="001B1F69"/>
    <w:rsid w:val="001B2E26"/>
    <w:rsid w:val="001C0BE5"/>
    <w:rsid w:val="001D43CC"/>
    <w:rsid w:val="001D612E"/>
    <w:rsid w:val="001F1C74"/>
    <w:rsid w:val="00201766"/>
    <w:rsid w:val="002053D7"/>
    <w:rsid w:val="00212164"/>
    <w:rsid w:val="0021384A"/>
    <w:rsid w:val="002170F6"/>
    <w:rsid w:val="00220D60"/>
    <w:rsid w:val="00227E00"/>
    <w:rsid w:val="002465E4"/>
    <w:rsid w:val="00251DFF"/>
    <w:rsid w:val="00252181"/>
    <w:rsid w:val="00282B76"/>
    <w:rsid w:val="0028472A"/>
    <w:rsid w:val="002866E1"/>
    <w:rsid w:val="00287C5D"/>
    <w:rsid w:val="002919D5"/>
    <w:rsid w:val="002B365E"/>
    <w:rsid w:val="002D616D"/>
    <w:rsid w:val="002E7A04"/>
    <w:rsid w:val="002F7793"/>
    <w:rsid w:val="00300E16"/>
    <w:rsid w:val="003237FD"/>
    <w:rsid w:val="00340A96"/>
    <w:rsid w:val="00346329"/>
    <w:rsid w:val="00347F30"/>
    <w:rsid w:val="00355AC6"/>
    <w:rsid w:val="0035705B"/>
    <w:rsid w:val="00377A2B"/>
    <w:rsid w:val="00380632"/>
    <w:rsid w:val="00390965"/>
    <w:rsid w:val="00397362"/>
    <w:rsid w:val="003A1B4F"/>
    <w:rsid w:val="003B6FB9"/>
    <w:rsid w:val="003D2F7F"/>
    <w:rsid w:val="003D7852"/>
    <w:rsid w:val="003D7DE8"/>
    <w:rsid w:val="003E7D6B"/>
    <w:rsid w:val="003F0414"/>
    <w:rsid w:val="003F5AAF"/>
    <w:rsid w:val="004004AA"/>
    <w:rsid w:val="00404C52"/>
    <w:rsid w:val="00421231"/>
    <w:rsid w:val="004408C5"/>
    <w:rsid w:val="00445467"/>
    <w:rsid w:val="00453B04"/>
    <w:rsid w:val="00455AE2"/>
    <w:rsid w:val="004756A6"/>
    <w:rsid w:val="00475F80"/>
    <w:rsid w:val="00501DAB"/>
    <w:rsid w:val="00501FD3"/>
    <w:rsid w:val="00511879"/>
    <w:rsid w:val="0052303B"/>
    <w:rsid w:val="00527581"/>
    <w:rsid w:val="00543E4E"/>
    <w:rsid w:val="00577589"/>
    <w:rsid w:val="00593B22"/>
    <w:rsid w:val="00596964"/>
    <w:rsid w:val="005A4A37"/>
    <w:rsid w:val="005B2AFE"/>
    <w:rsid w:val="005C627C"/>
    <w:rsid w:val="005E050A"/>
    <w:rsid w:val="005E16A2"/>
    <w:rsid w:val="005F0FEE"/>
    <w:rsid w:val="00636415"/>
    <w:rsid w:val="00637CEF"/>
    <w:rsid w:val="0066078F"/>
    <w:rsid w:val="00667859"/>
    <w:rsid w:val="00670C5A"/>
    <w:rsid w:val="0067238E"/>
    <w:rsid w:val="00673B71"/>
    <w:rsid w:val="006971B0"/>
    <w:rsid w:val="006A1E27"/>
    <w:rsid w:val="006A4106"/>
    <w:rsid w:val="006B1CE5"/>
    <w:rsid w:val="006B6024"/>
    <w:rsid w:val="006B77A2"/>
    <w:rsid w:val="006C1AFC"/>
    <w:rsid w:val="006C1C37"/>
    <w:rsid w:val="006C7280"/>
    <w:rsid w:val="006D3BEB"/>
    <w:rsid w:val="006D6139"/>
    <w:rsid w:val="00702DF4"/>
    <w:rsid w:val="00731826"/>
    <w:rsid w:val="00784DF4"/>
    <w:rsid w:val="00791778"/>
    <w:rsid w:val="007B54FC"/>
    <w:rsid w:val="007E02FE"/>
    <w:rsid w:val="007F32E0"/>
    <w:rsid w:val="00816EC0"/>
    <w:rsid w:val="008304D4"/>
    <w:rsid w:val="00841BEF"/>
    <w:rsid w:val="008455F0"/>
    <w:rsid w:val="00855B56"/>
    <w:rsid w:val="00865928"/>
    <w:rsid w:val="00866A35"/>
    <w:rsid w:val="00877BD8"/>
    <w:rsid w:val="00883329"/>
    <w:rsid w:val="008A47B3"/>
    <w:rsid w:val="008D0BCB"/>
    <w:rsid w:val="008D1045"/>
    <w:rsid w:val="00910ABB"/>
    <w:rsid w:val="00916C05"/>
    <w:rsid w:val="0095022A"/>
    <w:rsid w:val="00952F9B"/>
    <w:rsid w:val="0095403E"/>
    <w:rsid w:val="009659CC"/>
    <w:rsid w:val="009752A7"/>
    <w:rsid w:val="00990EEC"/>
    <w:rsid w:val="00993027"/>
    <w:rsid w:val="00997FD6"/>
    <w:rsid w:val="009A47FA"/>
    <w:rsid w:val="009A631D"/>
    <w:rsid w:val="009E481F"/>
    <w:rsid w:val="009E6934"/>
    <w:rsid w:val="009F00FD"/>
    <w:rsid w:val="00A24445"/>
    <w:rsid w:val="00A24C9A"/>
    <w:rsid w:val="00A65465"/>
    <w:rsid w:val="00A81E48"/>
    <w:rsid w:val="00A84B3E"/>
    <w:rsid w:val="00A8674C"/>
    <w:rsid w:val="00A905CE"/>
    <w:rsid w:val="00AA658C"/>
    <w:rsid w:val="00AC4AC8"/>
    <w:rsid w:val="00AD0E75"/>
    <w:rsid w:val="00AE0554"/>
    <w:rsid w:val="00AE07C2"/>
    <w:rsid w:val="00B10F65"/>
    <w:rsid w:val="00B11C57"/>
    <w:rsid w:val="00B17452"/>
    <w:rsid w:val="00B22EF4"/>
    <w:rsid w:val="00B432DB"/>
    <w:rsid w:val="00B46737"/>
    <w:rsid w:val="00BA5D04"/>
    <w:rsid w:val="00BB4AAB"/>
    <w:rsid w:val="00BD088E"/>
    <w:rsid w:val="00BF18EE"/>
    <w:rsid w:val="00C057C2"/>
    <w:rsid w:val="00C0701F"/>
    <w:rsid w:val="00C34CDE"/>
    <w:rsid w:val="00C618F9"/>
    <w:rsid w:val="00C628E8"/>
    <w:rsid w:val="00C76211"/>
    <w:rsid w:val="00CA1421"/>
    <w:rsid w:val="00CA408E"/>
    <w:rsid w:val="00CE05BF"/>
    <w:rsid w:val="00CF3FC6"/>
    <w:rsid w:val="00D11E47"/>
    <w:rsid w:val="00D26606"/>
    <w:rsid w:val="00D43EB2"/>
    <w:rsid w:val="00D72243"/>
    <w:rsid w:val="00D72650"/>
    <w:rsid w:val="00D775CB"/>
    <w:rsid w:val="00D83CE3"/>
    <w:rsid w:val="00D84D47"/>
    <w:rsid w:val="00D96AE1"/>
    <w:rsid w:val="00DA5B24"/>
    <w:rsid w:val="00DA7D4F"/>
    <w:rsid w:val="00DC2471"/>
    <w:rsid w:val="00DC32DF"/>
    <w:rsid w:val="00DE0EC3"/>
    <w:rsid w:val="00DE157D"/>
    <w:rsid w:val="00DF19AF"/>
    <w:rsid w:val="00DF3BD8"/>
    <w:rsid w:val="00E118D7"/>
    <w:rsid w:val="00E37B83"/>
    <w:rsid w:val="00E56655"/>
    <w:rsid w:val="00E87E99"/>
    <w:rsid w:val="00E91812"/>
    <w:rsid w:val="00EA1767"/>
    <w:rsid w:val="00EB12E4"/>
    <w:rsid w:val="00ED6224"/>
    <w:rsid w:val="00EE3D90"/>
    <w:rsid w:val="00EF13F2"/>
    <w:rsid w:val="00F03330"/>
    <w:rsid w:val="00F0662C"/>
    <w:rsid w:val="00F12A9D"/>
    <w:rsid w:val="00F15B1C"/>
    <w:rsid w:val="00F71348"/>
    <w:rsid w:val="00F72F16"/>
    <w:rsid w:val="00F947FC"/>
    <w:rsid w:val="00FA2625"/>
    <w:rsid w:val="00FB0B8D"/>
    <w:rsid w:val="00FB6764"/>
    <w:rsid w:val="00FC6D1E"/>
    <w:rsid w:val="00FC742D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F488-8E10-434A-BF31-AAD4BF69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6B9F"/>
    <w:pPr>
      <w:spacing w:after="0" w:line="480" w:lineRule="auto"/>
      <w:ind w:firstLine="567"/>
      <w:jc w:val="both"/>
    </w:pPr>
    <w:rPr>
      <w:rFonts w:ascii="Times New Roman" w:hAnsi="Times New Roman" w:cs="Times New Roman"/>
      <w:sz w:val="24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056B9F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056B9F"/>
    <w:pPr>
      <w:keepNext/>
      <w:keepLines/>
      <w:spacing w:before="240" w:after="240"/>
      <w:outlineLvl w:val="1"/>
    </w:pPr>
    <w:rPr>
      <w:rFonts w:ascii="Trebuchet MS" w:eastAsiaTheme="majorEastAsia" w:hAnsi="Trebuchet MS" w:cstheme="majorBidi"/>
      <w:b/>
      <w:bCs/>
      <w:sz w:val="22"/>
      <w:szCs w:val="26"/>
    </w:rPr>
  </w:style>
  <w:style w:type="paragraph" w:styleId="Otsikko3">
    <w:name w:val="heading 3"/>
    <w:basedOn w:val="Normaali"/>
    <w:next w:val="Normaali"/>
    <w:link w:val="Otsikko3Char"/>
    <w:qFormat/>
    <w:rsid w:val="00056B9F"/>
    <w:pPr>
      <w:keepNext/>
      <w:keepLines/>
      <w:spacing w:before="240" w:after="240"/>
      <w:outlineLvl w:val="2"/>
    </w:pPr>
    <w:rPr>
      <w:rFonts w:ascii="Trebuchet MS" w:eastAsiaTheme="majorEastAsia" w:hAnsi="Trebuchet MS" w:cstheme="majorBidi"/>
      <w:bCs/>
      <w:sz w:val="22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056B9F"/>
    <w:pPr>
      <w:keepNext/>
      <w:keepLines/>
      <w:spacing w:before="240" w:after="240"/>
      <w:outlineLvl w:val="3"/>
    </w:pPr>
    <w:rPr>
      <w:rFonts w:ascii="Trebuchet MS" w:eastAsiaTheme="majorEastAsia" w:hAnsi="Trebuchet MS" w:cstheme="majorBidi"/>
      <w:bCs/>
      <w:i/>
      <w:i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56B9F"/>
    <w:rPr>
      <w:rFonts w:ascii="Trebuchet MS" w:eastAsiaTheme="majorEastAsia" w:hAnsi="Trebuchet MS" w:cstheme="majorBidi"/>
      <w:b/>
      <w:bCs/>
      <w:sz w:val="28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rsid w:val="00056B9F"/>
    <w:rPr>
      <w:rFonts w:ascii="Trebuchet MS" w:eastAsiaTheme="majorEastAsia" w:hAnsi="Trebuchet MS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rsid w:val="00056B9F"/>
    <w:rPr>
      <w:rFonts w:ascii="Trebuchet MS" w:eastAsiaTheme="majorEastAsia" w:hAnsi="Trebuchet MS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056B9F"/>
    <w:rPr>
      <w:rFonts w:ascii="Trebuchet MS" w:eastAsiaTheme="majorEastAsia" w:hAnsi="Trebuchet MS" w:cstheme="majorBidi"/>
      <w:bCs/>
      <w:i/>
      <w:iCs/>
      <w:lang w:val="fi-FI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056B9F"/>
    <w:pPr>
      <w:spacing w:after="220"/>
      <w:contextualSpacing/>
    </w:pPr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056B9F"/>
    <w:rPr>
      <w:rFonts w:ascii="Trebuchet MS" w:eastAsiaTheme="majorEastAsia" w:hAnsi="Trebuchet MS" w:cstheme="majorBidi"/>
      <w:b/>
      <w:spacing w:val="5"/>
      <w:kern w:val="28"/>
      <w:sz w:val="28"/>
      <w:szCs w:val="52"/>
      <w:lang w:val="fi-FI"/>
    </w:rPr>
  </w:style>
  <w:style w:type="paragraph" w:customStyle="1" w:styleId="Sis23">
    <w:name w:val="Sis 2.3"/>
    <w:basedOn w:val="Normaali"/>
    <w:qFormat/>
    <w:rsid w:val="00056B9F"/>
    <w:pPr>
      <w:ind w:left="1304"/>
    </w:pPr>
    <w:rPr>
      <w:rFonts w:ascii="Trebuchet MS" w:hAnsi="Trebuchet MS" w:cstheme="minorHAnsi"/>
      <w:sz w:val="22"/>
    </w:rPr>
  </w:style>
  <w:style w:type="paragraph" w:customStyle="1" w:styleId="Sis46">
    <w:name w:val="Sis 4.6"/>
    <w:basedOn w:val="Normaali"/>
    <w:qFormat/>
    <w:rsid w:val="00056B9F"/>
    <w:pPr>
      <w:ind w:left="2608"/>
    </w:pPr>
    <w:rPr>
      <w:rFonts w:ascii="Trebuchet MS" w:hAnsi="Trebuchet MS" w:cstheme="minorHAnsi"/>
      <w:sz w:val="22"/>
    </w:rPr>
  </w:style>
  <w:style w:type="paragraph" w:styleId="Eivli">
    <w:name w:val="No Spacing"/>
    <w:link w:val="EivliChar"/>
    <w:uiPriority w:val="99"/>
    <w:qFormat/>
    <w:rsid w:val="00056B9F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lang w:val="fi-FI" w:eastAsia="fi-FI"/>
    </w:rPr>
  </w:style>
  <w:style w:type="character" w:customStyle="1" w:styleId="st1">
    <w:name w:val="st1"/>
    <w:rsid w:val="00056B9F"/>
  </w:style>
  <w:style w:type="character" w:styleId="Korostus">
    <w:name w:val="Emphasis"/>
    <w:basedOn w:val="Kappaleenoletusfontti"/>
    <w:uiPriority w:val="20"/>
    <w:qFormat/>
    <w:rsid w:val="00056B9F"/>
    <w:rPr>
      <w:i/>
      <w:iCs/>
    </w:rPr>
  </w:style>
  <w:style w:type="character" w:styleId="Hyperlinkki">
    <w:name w:val="Hyperlink"/>
    <w:basedOn w:val="Kappaleenoletusfontti"/>
    <w:rsid w:val="00056B9F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056B9F"/>
    <w:pPr>
      <w:spacing w:after="0" w:line="240" w:lineRule="auto"/>
      <w:ind w:firstLine="567"/>
      <w:jc w:val="both"/>
    </w:pPr>
    <w:rPr>
      <w:rFonts w:ascii="Times New Roman" w:hAnsi="Times New Roman"/>
      <w:sz w:val="24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056B9F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56B9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6B9F"/>
    <w:rPr>
      <w:rFonts w:ascii="Segoe UI" w:hAnsi="Segoe UI" w:cs="Segoe UI"/>
      <w:sz w:val="18"/>
      <w:szCs w:val="18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056B9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6B9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6B9F"/>
    <w:rPr>
      <w:rFonts w:ascii="Times New Roman" w:hAnsi="Times New Roman"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6B9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6B9F"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Leipteksti">
    <w:name w:val="Body Text"/>
    <w:basedOn w:val="Normaali"/>
    <w:link w:val="LeiptekstiChar"/>
    <w:rsid w:val="00056B9F"/>
    <w:rPr>
      <w:szCs w:val="20"/>
      <w:lang w:val="en-GB"/>
    </w:rPr>
  </w:style>
  <w:style w:type="character" w:customStyle="1" w:styleId="LeiptekstiChar">
    <w:name w:val="Leipäteksti Char"/>
    <w:basedOn w:val="Kappaleenoletusfontti"/>
    <w:link w:val="Leipteksti"/>
    <w:rsid w:val="00056B9F"/>
    <w:rPr>
      <w:rFonts w:ascii="Times New Roman" w:hAnsi="Times New Roman" w:cs="Times New Roman"/>
      <w:sz w:val="24"/>
      <w:szCs w:val="20"/>
      <w:lang w:val="en-GB"/>
    </w:rPr>
  </w:style>
  <w:style w:type="paragraph" w:styleId="Muutos">
    <w:name w:val="Revision"/>
    <w:hidden/>
    <w:uiPriority w:val="99"/>
    <w:semiHidden/>
    <w:rsid w:val="00056B9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lang w:val="fi-FI"/>
    </w:rPr>
  </w:style>
  <w:style w:type="paragraph" w:styleId="Luettelokappale">
    <w:name w:val="List Paragraph"/>
    <w:basedOn w:val="Normaali"/>
    <w:uiPriority w:val="34"/>
    <w:qFormat/>
    <w:rsid w:val="00056B9F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unhideWhenUsed/>
    <w:qFormat/>
    <w:rsid w:val="00056B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ali"/>
    <w:link w:val="EndNoteBibliographyTitleChar"/>
    <w:rsid w:val="00056B9F"/>
    <w:pPr>
      <w:jc w:val="center"/>
    </w:pPr>
    <w:rPr>
      <w:rFonts w:eastAsia="Times New Roman"/>
      <w:noProof/>
      <w:lang w:eastAsia="fi-FI"/>
    </w:rPr>
  </w:style>
  <w:style w:type="character" w:customStyle="1" w:styleId="EivliChar">
    <w:name w:val="Ei väliä Char"/>
    <w:basedOn w:val="Kappaleenoletusfontti"/>
    <w:link w:val="Eivli"/>
    <w:uiPriority w:val="99"/>
    <w:rsid w:val="00056B9F"/>
    <w:rPr>
      <w:rFonts w:ascii="Calibri" w:eastAsia="Times New Roman" w:hAnsi="Calibri" w:cs="Times New Roman"/>
      <w:sz w:val="24"/>
      <w:lang w:val="fi-FI" w:eastAsia="fi-FI"/>
    </w:rPr>
  </w:style>
  <w:style w:type="character" w:customStyle="1" w:styleId="EndNoteBibliographyTitleChar">
    <w:name w:val="EndNote Bibliography Title Char"/>
    <w:basedOn w:val="EivliChar"/>
    <w:link w:val="EndNoteBibliographyTitle"/>
    <w:rsid w:val="00056B9F"/>
    <w:rPr>
      <w:rFonts w:ascii="Times New Roman" w:eastAsia="Times New Roman" w:hAnsi="Times New Roman" w:cs="Times New Roman"/>
      <w:noProof/>
      <w:sz w:val="24"/>
      <w:lang w:val="fi-FI" w:eastAsia="fi-FI"/>
    </w:rPr>
  </w:style>
  <w:style w:type="paragraph" w:customStyle="1" w:styleId="EndNoteBibliography">
    <w:name w:val="EndNote Bibliography"/>
    <w:basedOn w:val="Normaali"/>
    <w:link w:val="EndNoteBibliographyChar"/>
    <w:rsid w:val="00056B9F"/>
    <w:pPr>
      <w:spacing w:line="240" w:lineRule="auto"/>
    </w:pPr>
    <w:rPr>
      <w:rFonts w:eastAsia="Times New Roman"/>
      <w:noProof/>
      <w:lang w:eastAsia="fi-FI"/>
    </w:rPr>
  </w:style>
  <w:style w:type="character" w:customStyle="1" w:styleId="EndNoteBibliographyChar">
    <w:name w:val="EndNote Bibliography Char"/>
    <w:basedOn w:val="EivliChar"/>
    <w:link w:val="EndNoteBibliography"/>
    <w:rsid w:val="00056B9F"/>
    <w:rPr>
      <w:rFonts w:ascii="Times New Roman" w:eastAsia="Times New Roman" w:hAnsi="Times New Roman" w:cs="Times New Roman"/>
      <w:noProof/>
      <w:sz w:val="24"/>
      <w:lang w:val="fi-FI" w:eastAsia="fi-FI"/>
    </w:rPr>
  </w:style>
  <w:style w:type="numbering" w:customStyle="1" w:styleId="NoList1">
    <w:name w:val="No List1"/>
    <w:next w:val="Eiluetteloa"/>
    <w:uiPriority w:val="99"/>
    <w:semiHidden/>
    <w:unhideWhenUsed/>
    <w:rsid w:val="00056B9F"/>
  </w:style>
  <w:style w:type="paragraph" w:styleId="Yltunniste">
    <w:name w:val="header"/>
    <w:basedOn w:val="Normaali"/>
    <w:link w:val="YltunnisteChar"/>
    <w:uiPriority w:val="99"/>
    <w:unhideWhenUsed/>
    <w:rsid w:val="00056B9F"/>
    <w:pPr>
      <w:tabs>
        <w:tab w:val="center" w:pos="4986"/>
        <w:tab w:val="right" w:pos="9972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6B9F"/>
    <w:rPr>
      <w:rFonts w:ascii="Times New Roman" w:hAnsi="Times New Roman" w:cs="Times New Roman"/>
      <w:sz w:val="24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56B9F"/>
    <w:pPr>
      <w:tabs>
        <w:tab w:val="center" w:pos="4986"/>
        <w:tab w:val="right" w:pos="9972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6B9F"/>
    <w:rPr>
      <w:rFonts w:ascii="Times New Roman" w:hAnsi="Times New Roman" w:cs="Times New Roman"/>
      <w:sz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Kiviniemi</dc:creator>
  <cp:keywords/>
  <dc:description/>
  <cp:lastModifiedBy>Antti Kiviniemi</cp:lastModifiedBy>
  <cp:revision>6</cp:revision>
  <dcterms:created xsi:type="dcterms:W3CDTF">2015-11-16T12:28:00Z</dcterms:created>
  <dcterms:modified xsi:type="dcterms:W3CDTF">2015-11-23T10:57:00Z</dcterms:modified>
</cp:coreProperties>
</file>