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0FF43" w14:textId="77777777" w:rsidR="00AA19F2" w:rsidRPr="006731A6" w:rsidRDefault="00AA19F2" w:rsidP="00AA19F2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Supplementary Digital Content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</w:p>
    <w:p w14:paraId="2DAD6BE8" w14:textId="77777777" w:rsidR="00AA19F2" w:rsidRPr="006731A6" w:rsidRDefault="00AA19F2" w:rsidP="00AA19F2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31A6">
        <w:rPr>
          <w:rFonts w:ascii="Times New Roman" w:hAnsi="Times New Roman" w:cs="Times New Roman"/>
          <w:sz w:val="24"/>
          <w:szCs w:val="24"/>
          <w:lang w:val="en-US"/>
        </w:rPr>
        <w:t>Table S1. Factor loadings from principal components factor analysis to derive the child muscular strength variable</w:t>
      </w:r>
      <w:r w:rsidRPr="006731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.</w:t>
      </w:r>
      <w:r w:rsidRPr="00673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leSimple1"/>
        <w:tblW w:w="3402" w:type="pct"/>
        <w:tblLayout w:type="fixed"/>
        <w:tblLook w:val="01E0" w:firstRow="1" w:lastRow="1" w:firstColumn="1" w:lastColumn="1" w:noHBand="0" w:noVBand="0"/>
      </w:tblPr>
      <w:tblGrid>
        <w:gridCol w:w="4296"/>
        <w:gridCol w:w="350"/>
        <w:gridCol w:w="1491"/>
      </w:tblGrid>
      <w:tr w:rsidR="00AA19F2" w:rsidRPr="006731A6" w14:paraId="1C73D2D0" w14:textId="77777777" w:rsidTr="000C7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0" w:type="pct"/>
            <w:tcBorders>
              <w:top w:val="single" w:sz="4" w:space="0" w:color="auto"/>
              <w:bottom w:val="single" w:sz="4" w:space="0" w:color="auto"/>
            </w:tcBorders>
          </w:tcPr>
          <w:p w14:paraId="71117074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Childhood muscular strength component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451415CA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14:paraId="2E94C5C5" w14:textId="77777777" w:rsidR="00AA19F2" w:rsidRPr="006731A6" w:rsidRDefault="00AA19F2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Factor 1</w:t>
            </w:r>
          </w:p>
        </w:tc>
      </w:tr>
      <w:tr w:rsidR="00AA19F2" w:rsidRPr="006731A6" w14:paraId="47891CDA" w14:textId="77777777" w:rsidTr="000C7EE6">
        <w:tc>
          <w:tcPr>
            <w:tcW w:w="3500" w:type="pct"/>
            <w:tcBorders>
              <w:top w:val="single" w:sz="4" w:space="0" w:color="auto"/>
              <w:bottom w:val="nil"/>
            </w:tcBorders>
          </w:tcPr>
          <w:p w14:paraId="226B2A8A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Left grip strength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044BB3B9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nil"/>
            </w:tcBorders>
          </w:tcPr>
          <w:p w14:paraId="673A6D89" w14:textId="77777777" w:rsidR="00AA19F2" w:rsidRPr="006731A6" w:rsidRDefault="00AA19F2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0.459</w:t>
            </w:r>
          </w:p>
        </w:tc>
      </w:tr>
      <w:tr w:rsidR="00AA19F2" w:rsidRPr="006731A6" w14:paraId="3AA3E36E" w14:textId="77777777" w:rsidTr="000C7EE6">
        <w:tc>
          <w:tcPr>
            <w:tcW w:w="3500" w:type="pct"/>
            <w:tcBorders>
              <w:top w:val="nil"/>
              <w:bottom w:val="nil"/>
            </w:tcBorders>
          </w:tcPr>
          <w:p w14:paraId="7224A93D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Right grip strength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037D8565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nil"/>
            </w:tcBorders>
          </w:tcPr>
          <w:p w14:paraId="01732D77" w14:textId="77777777" w:rsidR="00AA19F2" w:rsidRPr="006731A6" w:rsidRDefault="00AA19F2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0.459</w:t>
            </w:r>
          </w:p>
        </w:tc>
      </w:tr>
      <w:tr w:rsidR="00AA19F2" w:rsidRPr="006731A6" w14:paraId="79980939" w14:textId="77777777" w:rsidTr="000C7EE6">
        <w:tc>
          <w:tcPr>
            <w:tcW w:w="3500" w:type="pct"/>
            <w:tcBorders>
              <w:top w:val="nil"/>
              <w:bottom w:val="nil"/>
            </w:tcBorders>
          </w:tcPr>
          <w:p w14:paraId="3C58CB74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Shoulder pull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3581F3F0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nil"/>
            </w:tcBorders>
          </w:tcPr>
          <w:p w14:paraId="55780D03" w14:textId="77777777" w:rsidR="00AA19F2" w:rsidRPr="006731A6" w:rsidRDefault="00AA19F2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0.446</w:t>
            </w:r>
          </w:p>
        </w:tc>
      </w:tr>
      <w:tr w:rsidR="00AA19F2" w:rsidRPr="006731A6" w14:paraId="14C5C006" w14:textId="77777777" w:rsidTr="000C7EE6">
        <w:tc>
          <w:tcPr>
            <w:tcW w:w="3500" w:type="pct"/>
            <w:tcBorders>
              <w:top w:val="nil"/>
              <w:bottom w:val="nil"/>
            </w:tcBorders>
          </w:tcPr>
          <w:p w14:paraId="58A6C771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Shoulder push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113E1E15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nil"/>
            </w:tcBorders>
          </w:tcPr>
          <w:p w14:paraId="1714D1EA" w14:textId="77777777" w:rsidR="00AA19F2" w:rsidRPr="006731A6" w:rsidRDefault="00AA19F2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0.439</w:t>
            </w:r>
          </w:p>
        </w:tc>
      </w:tr>
      <w:tr w:rsidR="00AA19F2" w:rsidRPr="006731A6" w14:paraId="33865A05" w14:textId="77777777" w:rsidTr="000C7EE6">
        <w:tc>
          <w:tcPr>
            <w:tcW w:w="3500" w:type="pct"/>
            <w:tcBorders>
              <w:top w:val="nil"/>
              <w:bottom w:val="single" w:sz="4" w:space="0" w:color="auto"/>
            </w:tcBorders>
          </w:tcPr>
          <w:p w14:paraId="01645AA2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Leg strength</w:t>
            </w:r>
          </w:p>
        </w:tc>
        <w:tc>
          <w:tcPr>
            <w:tcW w:w="285" w:type="pct"/>
            <w:tcBorders>
              <w:top w:val="nil"/>
              <w:bottom w:val="nil"/>
            </w:tcBorders>
          </w:tcPr>
          <w:p w14:paraId="01F5B207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14:paraId="49BB5A5C" w14:textId="77777777" w:rsidR="00AA19F2" w:rsidRPr="006731A6" w:rsidRDefault="00AA19F2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0.432</w:t>
            </w:r>
          </w:p>
        </w:tc>
      </w:tr>
      <w:tr w:rsidR="00AA19F2" w:rsidRPr="006731A6" w14:paraId="4135452E" w14:textId="77777777" w:rsidTr="000C7E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500" w:type="pct"/>
            <w:tcBorders>
              <w:top w:val="nil"/>
              <w:bottom w:val="single" w:sz="4" w:space="0" w:color="auto"/>
            </w:tcBorders>
          </w:tcPr>
          <w:p w14:paraId="44382DD6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Total variance explained, %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</w:tcPr>
          <w:p w14:paraId="3A43312D" w14:textId="77777777" w:rsidR="00AA19F2" w:rsidRPr="006731A6" w:rsidRDefault="00AA19F2" w:rsidP="000C7EE6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14:paraId="3EC25B4C" w14:textId="77777777" w:rsidR="00AA19F2" w:rsidRPr="006731A6" w:rsidRDefault="00AA19F2" w:rsidP="000C7EE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6731A6">
              <w:rPr>
                <w:sz w:val="24"/>
                <w:szCs w:val="24"/>
                <w:lang w:val="en-US"/>
              </w:rPr>
              <w:t>87.6</w:t>
            </w:r>
          </w:p>
        </w:tc>
      </w:tr>
    </w:tbl>
    <w:p w14:paraId="33ABD5FF" w14:textId="77777777" w:rsidR="00225291" w:rsidRDefault="00AA19F2" w:rsidP="00AA19F2">
      <w:pPr>
        <w:spacing w:line="480" w:lineRule="auto"/>
      </w:pPr>
      <w:r w:rsidRPr="006731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25291" w:rsidSect="004B52F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F2"/>
    <w:rsid w:val="00225291"/>
    <w:rsid w:val="00235EE0"/>
    <w:rsid w:val="00294978"/>
    <w:rsid w:val="00306E98"/>
    <w:rsid w:val="00321F8F"/>
    <w:rsid w:val="0035416E"/>
    <w:rsid w:val="004B52FA"/>
    <w:rsid w:val="00567C9C"/>
    <w:rsid w:val="00615F2B"/>
    <w:rsid w:val="007650F4"/>
    <w:rsid w:val="007E4D6B"/>
    <w:rsid w:val="009B47F8"/>
    <w:rsid w:val="009E10D4"/>
    <w:rsid w:val="00A33D71"/>
    <w:rsid w:val="00A77052"/>
    <w:rsid w:val="00A929B0"/>
    <w:rsid w:val="00AA19F2"/>
    <w:rsid w:val="00B551F8"/>
    <w:rsid w:val="00CB5966"/>
    <w:rsid w:val="00E34E17"/>
    <w:rsid w:val="00F1330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353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F2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1">
    <w:name w:val="Table Simple 1"/>
    <w:basedOn w:val="TableNormal"/>
    <w:rsid w:val="00AA19F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Macintosh Word</Application>
  <DocSecurity>0</DocSecurity>
  <Lines>2</Lines>
  <Paragraphs>1</Paragraphs>
  <ScaleCrop>false</ScaleCrop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 Fraser</dc:creator>
  <cp:keywords/>
  <dc:description/>
  <cp:lastModifiedBy>Brooklyn Fraser</cp:lastModifiedBy>
  <cp:revision>1</cp:revision>
  <dcterms:created xsi:type="dcterms:W3CDTF">2016-04-10T22:55:00Z</dcterms:created>
  <dcterms:modified xsi:type="dcterms:W3CDTF">2016-04-10T22:59:00Z</dcterms:modified>
</cp:coreProperties>
</file>