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E3FB5" w14:textId="77777777" w:rsidR="009C5396" w:rsidRDefault="009C5396"/>
    <w:p w14:paraId="04EF073B" w14:textId="77777777" w:rsidR="009C5396" w:rsidRDefault="009C5396"/>
    <w:p w14:paraId="18DE2B47" w14:textId="0F21E11F" w:rsidR="009C5396" w:rsidRDefault="009C5396" w:rsidP="009C5396">
      <w:pPr>
        <w:rPr>
          <w:rFonts w:ascii="Times New Roman" w:hAnsi="Times New Roman" w:cs="Times New Roman"/>
          <w:b/>
          <w:color w:val="000000"/>
        </w:rPr>
      </w:pPr>
      <w:r>
        <w:rPr>
          <w:rFonts w:ascii="Times New Roman" w:hAnsi="Times New Roman" w:cs="Times New Roman"/>
          <w:b/>
          <w:color w:val="000000"/>
        </w:rPr>
        <w:t>SDC3</w:t>
      </w:r>
      <w:r w:rsidRPr="000E6BF9">
        <w:rPr>
          <w:rFonts w:ascii="Times New Roman" w:hAnsi="Times New Roman" w:cs="Times New Roman"/>
          <w:b/>
          <w:color w:val="000000"/>
        </w:rPr>
        <w:t>:</w:t>
      </w:r>
      <w:r w:rsidR="00CA3F78">
        <w:rPr>
          <w:rFonts w:ascii="Times New Roman" w:hAnsi="Times New Roman" w:cs="Times New Roman"/>
          <w:b/>
          <w:color w:val="000000"/>
        </w:rPr>
        <w:t xml:space="preserve"> Contour Enhanced</w:t>
      </w:r>
      <w:r w:rsidRPr="00CA35BE">
        <w:rPr>
          <w:rFonts w:ascii="Times New Roman" w:hAnsi="Times New Roman" w:cs="Times New Roman"/>
          <w:b/>
          <w:color w:val="000000"/>
        </w:rPr>
        <w:t xml:space="preserve"> </w:t>
      </w:r>
      <w:r w:rsidRPr="000E6BF9">
        <w:rPr>
          <w:rFonts w:ascii="Times New Roman" w:hAnsi="Times New Roman" w:cs="Times New Roman"/>
          <w:b/>
        </w:rPr>
        <w:t xml:space="preserve">Funnel Plots of </w:t>
      </w:r>
      <w:proofErr w:type="spellStart"/>
      <w:r w:rsidRPr="000E6BF9">
        <w:rPr>
          <w:rFonts w:ascii="Times New Roman" w:hAnsi="Times New Roman" w:cs="Times New Roman"/>
          <w:b/>
        </w:rPr>
        <w:t>Windsorized</w:t>
      </w:r>
      <w:proofErr w:type="spellEnd"/>
      <w:r w:rsidRPr="000E6BF9">
        <w:rPr>
          <w:rFonts w:ascii="Times New Roman" w:hAnsi="Times New Roman" w:cs="Times New Roman"/>
          <w:b/>
        </w:rPr>
        <w:t xml:space="preserve"> and </w:t>
      </w:r>
      <w:proofErr w:type="spellStart"/>
      <w:r w:rsidRPr="000E6BF9">
        <w:rPr>
          <w:rFonts w:ascii="Times New Roman" w:hAnsi="Times New Roman" w:cs="Times New Roman"/>
          <w:b/>
        </w:rPr>
        <w:t>Unwindsorized</w:t>
      </w:r>
      <w:proofErr w:type="spellEnd"/>
      <w:r w:rsidRPr="000E6BF9">
        <w:rPr>
          <w:rFonts w:ascii="Times New Roman" w:hAnsi="Times New Roman" w:cs="Times New Roman"/>
          <w:b/>
        </w:rPr>
        <w:t xml:space="preserve"> Effect Sizes</w:t>
      </w:r>
    </w:p>
    <w:p w14:paraId="36255401" w14:textId="77777777" w:rsidR="009C5396" w:rsidRDefault="009C5396"/>
    <w:p w14:paraId="51148DF1" w14:textId="1C963FC1" w:rsidR="009C5396" w:rsidRDefault="009C5396">
      <w:r>
        <w:rPr>
          <w:noProof/>
        </w:rPr>
        <w:drawing>
          <wp:inline distT="0" distB="0" distL="0" distR="0" wp14:anchorId="4B18837D" wp14:editId="61CBC567">
            <wp:extent cx="5943600"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3-24 at 8.26.08 A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267200"/>
                    </a:xfrm>
                    <a:prstGeom prst="rect">
                      <a:avLst/>
                    </a:prstGeom>
                  </pic:spPr>
                </pic:pic>
              </a:graphicData>
            </a:graphic>
          </wp:inline>
        </w:drawing>
      </w:r>
    </w:p>
    <w:p w14:paraId="127B97DF" w14:textId="77777777" w:rsidR="009C5396" w:rsidRDefault="009C5396"/>
    <w:p w14:paraId="74EE47FB" w14:textId="77777777" w:rsidR="009C5396" w:rsidRDefault="009C5396"/>
    <w:p w14:paraId="2EFA95FE" w14:textId="0D12725E" w:rsidR="009C5396" w:rsidRPr="009C5396" w:rsidRDefault="009C5396" w:rsidP="009C5396">
      <w:pPr>
        <w:rPr>
          <w:rFonts w:ascii="Times New Roman" w:hAnsi="Times New Roman" w:cs="Times New Roman"/>
          <w:b/>
          <w:color w:val="000000"/>
        </w:rPr>
      </w:pPr>
      <w:r w:rsidRPr="009C5396">
        <w:rPr>
          <w:rFonts w:ascii="Times New Roman" w:hAnsi="Times New Roman" w:cs="Times New Roman"/>
          <w:b/>
          <w:bCs/>
          <w:i/>
          <w:iCs/>
          <w:color w:val="000000"/>
        </w:rPr>
        <w:t xml:space="preserve">Note: </w:t>
      </w:r>
      <w:r w:rsidRPr="009C5396">
        <w:rPr>
          <w:rFonts w:ascii="Times New Roman" w:hAnsi="Times New Roman" w:cs="Times New Roman"/>
          <w:color w:val="000000"/>
        </w:rPr>
        <w:t xml:space="preserve">Contour enhanced funnel plots of the </w:t>
      </w:r>
      <w:proofErr w:type="spellStart"/>
      <w:r w:rsidRPr="009C5396">
        <w:rPr>
          <w:rFonts w:ascii="Times New Roman" w:hAnsi="Times New Roman" w:cs="Times New Roman"/>
          <w:color w:val="000000"/>
        </w:rPr>
        <w:t>unwindsorized</w:t>
      </w:r>
      <w:proofErr w:type="spellEnd"/>
      <w:r w:rsidRPr="009C5396">
        <w:rPr>
          <w:rFonts w:ascii="Times New Roman" w:hAnsi="Times New Roman" w:cs="Times New Roman"/>
          <w:color w:val="000000"/>
        </w:rPr>
        <w:t xml:space="preserve"> (left) and </w:t>
      </w:r>
      <w:proofErr w:type="spellStart"/>
      <w:r w:rsidRPr="009C5396">
        <w:rPr>
          <w:rFonts w:ascii="Times New Roman" w:hAnsi="Times New Roman" w:cs="Times New Roman"/>
          <w:color w:val="000000"/>
        </w:rPr>
        <w:t>windsorized</w:t>
      </w:r>
      <w:proofErr w:type="spellEnd"/>
      <w:r w:rsidRPr="009C5396">
        <w:rPr>
          <w:rFonts w:ascii="Times New Roman" w:hAnsi="Times New Roman" w:cs="Times New Roman"/>
          <w:color w:val="000000"/>
        </w:rPr>
        <w:t xml:space="preserve"> (right) </w:t>
      </w:r>
      <w:r w:rsidRPr="009C5396">
        <w:rPr>
          <w:rFonts w:ascii="Times New Roman" w:hAnsi="Times New Roman" w:cs="Times New Roman"/>
          <w:i/>
          <w:color w:val="000000"/>
        </w:rPr>
        <w:t>within-group</w:t>
      </w:r>
      <w:r w:rsidRPr="009C5396">
        <w:rPr>
          <w:rFonts w:ascii="Times New Roman" w:hAnsi="Times New Roman" w:cs="Times New Roman"/>
          <w:color w:val="000000"/>
        </w:rPr>
        <w:t xml:space="preserve"> mean standardized effect (</w:t>
      </w:r>
      <w:proofErr w:type="spellStart"/>
      <w:r w:rsidRPr="009C5396">
        <w:rPr>
          <w:rFonts w:ascii="Times New Roman" w:hAnsi="Times New Roman" w:cs="Times New Roman"/>
          <w:i/>
          <w:iCs/>
          <w:color w:val="000000"/>
        </w:rPr>
        <w:t>d</w:t>
      </w:r>
      <w:r w:rsidRPr="009C5396">
        <w:rPr>
          <w:rFonts w:ascii="Times New Roman" w:hAnsi="Times New Roman" w:cs="Times New Roman"/>
          <w:i/>
          <w:iCs/>
          <w:color w:val="000000"/>
          <w:vertAlign w:val="subscript"/>
        </w:rPr>
        <w:t>w</w:t>
      </w:r>
      <w:proofErr w:type="spellEnd"/>
      <w:r w:rsidRPr="009C5396">
        <w:rPr>
          <w:rFonts w:ascii="Times New Roman" w:hAnsi="Times New Roman" w:cs="Times New Roman"/>
          <w:i/>
          <w:iCs/>
          <w:color w:val="000000"/>
        </w:rPr>
        <w:t xml:space="preserve">) </w:t>
      </w:r>
      <w:r w:rsidRPr="009C5396">
        <w:rPr>
          <w:rFonts w:ascii="Times New Roman" w:hAnsi="Times New Roman" w:cs="Times New Roman"/>
          <w:color w:val="000000"/>
        </w:rPr>
        <w:t>of concurrent exercise training on systolic (top) and diastolic (bottom) BP. Data are presented as the standardized mean difference effect size estimate on the horizontal and the inverse standard error on the vertical. Negative effect sizes, or observations to the left in the funnel indicate a favorable blood pressure response to concurrent exercise training. The red line indicated the overall</w:t>
      </w:r>
      <w:bookmarkStart w:id="0" w:name="_GoBack"/>
      <w:bookmarkEnd w:id="0"/>
      <w:r w:rsidRPr="009C5396">
        <w:rPr>
          <w:rFonts w:ascii="Times New Roman" w:hAnsi="Times New Roman" w:cs="Times New Roman"/>
          <w:color w:val="000000"/>
        </w:rPr>
        <w:t xml:space="preserve"> mean effect size</w:t>
      </w:r>
      <w:r w:rsidR="003A403C">
        <w:rPr>
          <w:rFonts w:ascii="Times New Roman" w:hAnsi="Times New Roman" w:cs="Times New Roman"/>
          <w:color w:val="000000"/>
        </w:rPr>
        <w:t xml:space="preserve"> (</w:t>
      </w:r>
      <w:proofErr w:type="spellStart"/>
      <w:r w:rsidR="003A403C" w:rsidRPr="009C5396">
        <w:rPr>
          <w:rFonts w:ascii="Times New Roman" w:hAnsi="Times New Roman" w:cs="Times New Roman"/>
          <w:i/>
          <w:iCs/>
          <w:color w:val="000000"/>
        </w:rPr>
        <w:t>d</w:t>
      </w:r>
      <w:r w:rsidR="003A403C" w:rsidRPr="009C5396">
        <w:rPr>
          <w:rFonts w:ascii="Times New Roman" w:hAnsi="Times New Roman" w:cs="Times New Roman"/>
          <w:i/>
          <w:iCs/>
          <w:color w:val="000000"/>
          <w:vertAlign w:val="subscript"/>
        </w:rPr>
        <w:t>w</w:t>
      </w:r>
      <w:proofErr w:type="spellEnd"/>
      <w:r w:rsidR="003A403C">
        <w:rPr>
          <w:rFonts w:ascii="Times New Roman" w:hAnsi="Times New Roman" w:cs="Times New Roman"/>
          <w:i/>
          <w:iCs/>
          <w:color w:val="000000"/>
          <w:vertAlign w:val="subscript"/>
        </w:rPr>
        <w:t>+</w:t>
      </w:r>
      <w:r w:rsidR="003A403C">
        <w:rPr>
          <w:rFonts w:ascii="Times New Roman" w:hAnsi="Times New Roman" w:cs="Times New Roman"/>
          <w:i/>
          <w:iCs/>
          <w:color w:val="000000"/>
        </w:rPr>
        <w:t>)</w:t>
      </w:r>
      <w:r w:rsidRPr="009C5396">
        <w:rPr>
          <w:rFonts w:ascii="Times New Roman" w:hAnsi="Times New Roman" w:cs="Times New Roman"/>
          <w:color w:val="000000"/>
        </w:rPr>
        <w:t>.</w:t>
      </w:r>
    </w:p>
    <w:p w14:paraId="744C5234" w14:textId="77777777" w:rsidR="009C5396" w:rsidRDefault="009C5396"/>
    <w:sectPr w:rsidR="009C5396" w:rsidSect="0025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1C"/>
    <w:rsid w:val="00045B71"/>
    <w:rsid w:val="0012581C"/>
    <w:rsid w:val="0025251E"/>
    <w:rsid w:val="003A403C"/>
    <w:rsid w:val="003C4681"/>
    <w:rsid w:val="00524B26"/>
    <w:rsid w:val="009C5396"/>
    <w:rsid w:val="00CA3F78"/>
    <w:rsid w:val="00D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B55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547</Characters>
  <Application>Microsoft Macintosh Word</Application>
  <DocSecurity>0</DocSecurity>
  <Lines>4</Lines>
  <Paragraphs>1</Paragraphs>
  <ScaleCrop>false</ScaleCrop>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2016-06-17T13:13:00Z</dcterms:created>
  <dcterms:modified xsi:type="dcterms:W3CDTF">2016-06-20T13:59:00Z</dcterms:modified>
</cp:coreProperties>
</file>