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0FB6" w14:textId="77777777" w:rsidR="006B4F34" w:rsidRDefault="006B4F34">
      <w:bookmarkStart w:id="0" w:name="_GoBack"/>
      <w:bookmarkEnd w:id="0"/>
    </w:p>
    <w:p w14:paraId="3D246A92" w14:textId="77777777" w:rsidR="006B4F34" w:rsidRDefault="006B4F34"/>
    <w:p w14:paraId="39193862" w14:textId="77777777" w:rsidR="006B4F34" w:rsidRDefault="006B4F34"/>
    <w:p w14:paraId="1794DD2C" w14:textId="57D29EBA" w:rsidR="00554619" w:rsidRDefault="00B6337E">
      <w:r>
        <w:rPr>
          <w:noProof/>
        </w:rPr>
        <w:drawing>
          <wp:inline distT="0" distB="0" distL="0" distR="0" wp14:anchorId="46202B06" wp14:editId="4A33989D">
            <wp:extent cx="5727700" cy="4053840"/>
            <wp:effectExtent l="0" t="0" r="127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6-07-07 15.48.5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A518" w14:textId="77777777" w:rsidR="006B4F34" w:rsidRDefault="006B4F34"/>
    <w:p w14:paraId="1ECB67D5" w14:textId="77777777" w:rsidR="006B4F34" w:rsidRPr="006B4F34" w:rsidRDefault="006B4F34" w:rsidP="006B4F3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6B4F34">
        <w:rPr>
          <w:rFonts w:ascii="Times New Roman" w:eastAsia="Times New Roman" w:hAnsi="Times New Roman" w:cs="Times New Roman"/>
          <w:b/>
        </w:rPr>
        <w:t xml:space="preserve">Supplemental Figure 2. </w:t>
      </w:r>
      <w:bookmarkStart w:id="1" w:name="OLE_LINK65"/>
      <w:bookmarkStart w:id="2" w:name="OLE_LINK66"/>
      <w:r w:rsidRPr="006B4F34">
        <w:rPr>
          <w:rFonts w:ascii="Times New Roman" w:eastAsia="Times New Roman" w:hAnsi="Times New Roman" w:cs="Times New Roman"/>
        </w:rPr>
        <w:t>Overnight exogenous phenylalanine</w:t>
      </w:r>
      <w:bookmarkEnd w:id="1"/>
      <w:bookmarkEnd w:id="2"/>
      <w:r w:rsidRPr="006B4F34">
        <w:rPr>
          <w:rFonts w:ascii="Times New Roman" w:eastAsia="Times New Roman" w:hAnsi="Times New Roman" w:cs="Times New Roman"/>
        </w:rPr>
        <w:t xml:space="preserve"> rate of appearance (R</w:t>
      </w:r>
      <w:r w:rsidRPr="006B4F34">
        <w:rPr>
          <w:rFonts w:ascii="Times New Roman" w:eastAsia="Times New Roman" w:hAnsi="Times New Roman" w:cs="Times New Roman"/>
          <w:vertAlign w:val="subscript"/>
        </w:rPr>
        <w:t>a</w:t>
      </w:r>
      <w:r w:rsidRPr="006B4F34">
        <w:rPr>
          <w:rFonts w:ascii="Times New Roman" w:eastAsia="Times New Roman" w:hAnsi="Times New Roman" w:cs="Times New Roman"/>
        </w:rPr>
        <w:t xml:space="preserve">) (A), </w:t>
      </w:r>
      <w:bookmarkStart w:id="3" w:name="OLE_LINK67"/>
      <w:bookmarkStart w:id="4" w:name="OLE_LINK68"/>
      <w:r w:rsidRPr="006B4F34">
        <w:rPr>
          <w:rFonts w:ascii="Times New Roman" w:eastAsia="Times New Roman" w:hAnsi="Times New Roman" w:cs="Times New Roman"/>
        </w:rPr>
        <w:t>endogenous phenylalanine R</w:t>
      </w:r>
      <w:r w:rsidRPr="006B4F34">
        <w:rPr>
          <w:rFonts w:ascii="Times New Roman" w:eastAsia="Times New Roman" w:hAnsi="Times New Roman" w:cs="Times New Roman"/>
          <w:vertAlign w:val="subscript"/>
        </w:rPr>
        <w:t>a</w:t>
      </w:r>
      <w:r w:rsidRPr="006B4F34">
        <w:rPr>
          <w:rFonts w:ascii="Times New Roman" w:eastAsia="Times New Roman" w:hAnsi="Times New Roman" w:cs="Times New Roman"/>
        </w:rPr>
        <w:t xml:space="preserve"> </w:t>
      </w:r>
      <w:bookmarkEnd w:id="3"/>
      <w:bookmarkEnd w:id="4"/>
      <w:r w:rsidRPr="006B4F34">
        <w:rPr>
          <w:rFonts w:ascii="Times New Roman" w:eastAsia="Times New Roman" w:hAnsi="Times New Roman" w:cs="Times New Roman"/>
        </w:rPr>
        <w:t xml:space="preserve">(B), </w:t>
      </w:r>
      <w:bookmarkStart w:id="5" w:name="OLE_LINK69"/>
      <w:bookmarkStart w:id="6" w:name="OLE_LINK70"/>
      <w:r w:rsidRPr="006B4F34">
        <w:rPr>
          <w:rFonts w:ascii="Times New Roman" w:eastAsia="Times New Roman" w:hAnsi="Times New Roman" w:cs="Times New Roman"/>
        </w:rPr>
        <w:t>total phenylalanine R</w:t>
      </w:r>
      <w:r w:rsidRPr="006B4F34">
        <w:rPr>
          <w:rFonts w:ascii="Times New Roman" w:eastAsia="Times New Roman" w:hAnsi="Times New Roman" w:cs="Times New Roman"/>
          <w:vertAlign w:val="subscript"/>
        </w:rPr>
        <w:t>a</w:t>
      </w:r>
      <w:bookmarkEnd w:id="5"/>
      <w:bookmarkEnd w:id="6"/>
      <w:r w:rsidRPr="006B4F34">
        <w:rPr>
          <w:rFonts w:ascii="Times New Roman" w:eastAsia="Times New Roman" w:hAnsi="Times New Roman" w:cs="Times New Roman"/>
        </w:rPr>
        <w:t xml:space="preserve"> (C), and </w:t>
      </w:r>
      <w:bookmarkStart w:id="7" w:name="OLE_LINK71"/>
      <w:bookmarkStart w:id="8" w:name="OLE_LINK72"/>
      <w:r w:rsidRPr="006B4F34">
        <w:rPr>
          <w:rFonts w:ascii="Times New Roman" w:eastAsia="Times New Roman" w:hAnsi="Times New Roman" w:cs="Times New Roman"/>
        </w:rPr>
        <w:t>total phenylalanine</w:t>
      </w:r>
      <w:bookmarkEnd w:id="7"/>
      <w:bookmarkEnd w:id="8"/>
      <w:r w:rsidRPr="006B4F34">
        <w:rPr>
          <w:rFonts w:ascii="Times New Roman" w:eastAsia="Times New Roman" w:hAnsi="Times New Roman" w:cs="Times New Roman"/>
        </w:rPr>
        <w:t xml:space="preserve"> rate of disappearance (R</w:t>
      </w:r>
      <w:r w:rsidRPr="006B4F34">
        <w:rPr>
          <w:rFonts w:ascii="Times New Roman" w:eastAsia="Times New Roman" w:hAnsi="Times New Roman" w:cs="Times New Roman"/>
          <w:vertAlign w:val="subscript"/>
        </w:rPr>
        <w:t>d</w:t>
      </w:r>
      <w:r w:rsidRPr="006B4F34">
        <w:rPr>
          <w:rFonts w:ascii="Times New Roman" w:eastAsia="Times New Roman" w:hAnsi="Times New Roman" w:cs="Times New Roman"/>
        </w:rPr>
        <w:t xml:space="preserve">) (D). </w:t>
      </w:r>
      <w:r w:rsidRPr="006B4F34">
        <w:rPr>
          <w:rFonts w:ascii="Times New Roman" w:hAnsi="Times New Roman" w:cs="Times New Roman"/>
        </w:rPr>
        <w:t>The dotted line represents the ingestion of the treatment.</w:t>
      </w:r>
      <w:r w:rsidRPr="006B4F34">
        <w:rPr>
          <w:rFonts w:ascii="Times New Roman" w:eastAsia="Times New Roman" w:hAnsi="Times New Roman" w:cs="Times New Roman"/>
        </w:rPr>
        <w:t xml:space="preserve"> </w:t>
      </w:r>
      <w:bookmarkStart w:id="9" w:name="OLE_LINK117"/>
      <w:bookmarkStart w:id="10" w:name="OLE_LINK120"/>
      <w:r w:rsidRPr="006B4F34">
        <w:rPr>
          <w:rFonts w:ascii="Times New Roman" w:eastAsia="Times New Roman" w:hAnsi="Times New Roman" w:cs="Times New Roman"/>
        </w:rPr>
        <w:t>Values represent means</w:t>
      </w:r>
      <w:r w:rsidRPr="006B4F34">
        <w:rPr>
          <w:rFonts w:ascii="Times New Roman" w:hAnsi="Times New Roman" w:cs="Times New Roman"/>
        </w:rPr>
        <w:t>±SEM.</w:t>
      </w:r>
      <w:bookmarkEnd w:id="9"/>
      <w:bookmarkEnd w:id="10"/>
      <w:r w:rsidRPr="006B4F34">
        <w:rPr>
          <w:rFonts w:ascii="Times New Roman" w:hAnsi="Times New Roman" w:cs="Times New Roman"/>
        </w:rPr>
        <w:t xml:space="preserve"> Data were analyzed with repeated-measures (time x treatment) ANOVA. </w:t>
      </w:r>
      <w:r w:rsidRPr="006B4F34">
        <w:rPr>
          <w:rFonts w:ascii="Times New Roman" w:eastAsia="Times New Roman" w:hAnsi="Times New Roman" w:cs="Times New Roman"/>
        </w:rPr>
        <w:t>Exogenous phenylalanine R</w:t>
      </w:r>
      <w:r w:rsidRPr="006B4F34">
        <w:rPr>
          <w:rFonts w:ascii="Times New Roman" w:eastAsia="Times New Roman" w:hAnsi="Times New Roman" w:cs="Times New Roman"/>
          <w:vertAlign w:val="subscript"/>
        </w:rPr>
        <w:t>a</w:t>
      </w:r>
      <w:r w:rsidRPr="006B4F34">
        <w:rPr>
          <w:rFonts w:ascii="Times New Roman" w:eastAsia="Times New Roman" w:hAnsi="Times New Roman" w:cs="Times New Roman"/>
        </w:rPr>
        <w:t xml:space="preserve">: </w:t>
      </w:r>
      <w:bookmarkStart w:id="11" w:name="OLE_LINK73"/>
      <w:bookmarkStart w:id="12" w:name="OLE_LINK74"/>
      <w:r w:rsidRPr="006B4F34">
        <w:rPr>
          <w:rFonts w:ascii="Times New Roman" w:eastAsia="Times New Roman" w:hAnsi="Times New Roman" w:cs="Times New Roman"/>
        </w:rPr>
        <w:t xml:space="preserve">time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 xml:space="preserve">&lt;0.001; treatment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 xml:space="preserve">=0.957; time x treatment interaction: </w:t>
      </w:r>
      <w:r w:rsidRPr="006B4F34">
        <w:rPr>
          <w:rFonts w:ascii="Times New Roman" w:eastAsia="Times New Roman" w:hAnsi="Times New Roman" w:cs="Times New Roman"/>
          <w:i/>
        </w:rPr>
        <w:t>P</w:t>
      </w:r>
      <w:bookmarkEnd w:id="11"/>
      <w:bookmarkEnd w:id="12"/>
      <w:r w:rsidRPr="006B4F34">
        <w:rPr>
          <w:rFonts w:ascii="Times New Roman" w:eastAsia="Times New Roman" w:hAnsi="Times New Roman" w:cs="Times New Roman"/>
        </w:rPr>
        <w:t>=0.334.</w:t>
      </w:r>
      <w:r w:rsidRPr="006B4F34">
        <w:rPr>
          <w:rFonts w:ascii="Times New Roman" w:hAnsi="Times New Roman" w:cs="Times New Roman"/>
        </w:rPr>
        <w:t xml:space="preserve"> </w:t>
      </w:r>
      <w:bookmarkStart w:id="13" w:name="OLE_LINK155"/>
      <w:bookmarkStart w:id="14" w:name="OLE_LINK156"/>
      <w:r w:rsidRPr="006B4F34">
        <w:rPr>
          <w:rFonts w:ascii="Times New Roman" w:eastAsia="Times New Roman" w:hAnsi="Times New Roman" w:cs="Times New Roman"/>
        </w:rPr>
        <w:t>Endogenous phenylalanine R</w:t>
      </w:r>
      <w:r w:rsidRPr="006B4F34">
        <w:rPr>
          <w:rFonts w:ascii="Times New Roman" w:eastAsia="Times New Roman" w:hAnsi="Times New Roman" w:cs="Times New Roman"/>
          <w:vertAlign w:val="subscript"/>
        </w:rPr>
        <w:t>a</w:t>
      </w:r>
      <w:r w:rsidRPr="006B4F34">
        <w:rPr>
          <w:rFonts w:ascii="Times New Roman" w:eastAsia="Times New Roman" w:hAnsi="Times New Roman" w:cs="Times New Roman"/>
        </w:rPr>
        <w:t xml:space="preserve">: time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 xml:space="preserve">&lt;0.001; treatment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>=</w:t>
      </w:r>
      <w:r w:rsidRPr="006B4F34">
        <w:rPr>
          <w:rFonts w:ascii="Times New Roman" w:eastAsia="Times New Roman" w:hAnsi="Times New Roman" w:cs="Times New Roman"/>
          <w:color w:val="000000" w:themeColor="text1"/>
        </w:rPr>
        <w:t>0.368</w:t>
      </w:r>
      <w:r w:rsidRPr="006B4F34">
        <w:rPr>
          <w:rFonts w:ascii="Times New Roman" w:eastAsia="Times New Roman" w:hAnsi="Times New Roman" w:cs="Times New Roman"/>
        </w:rPr>
        <w:t xml:space="preserve">; time x treatment interaction: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>=</w:t>
      </w:r>
      <w:r w:rsidRPr="006B4F34">
        <w:rPr>
          <w:rFonts w:ascii="Times New Roman" w:eastAsia="Times New Roman" w:hAnsi="Times New Roman" w:cs="Times New Roman"/>
          <w:color w:val="000000" w:themeColor="text1"/>
        </w:rPr>
        <w:t>0.179</w:t>
      </w:r>
      <w:r w:rsidRPr="006B4F34">
        <w:rPr>
          <w:rFonts w:ascii="Times New Roman" w:eastAsia="Times New Roman" w:hAnsi="Times New Roman" w:cs="Times New Roman"/>
        </w:rPr>
        <w:t>.</w:t>
      </w:r>
      <w:r w:rsidRPr="006B4F34">
        <w:rPr>
          <w:rFonts w:ascii="Times New Roman" w:hAnsi="Times New Roman" w:cs="Times New Roman"/>
        </w:rPr>
        <w:t xml:space="preserve"> </w:t>
      </w:r>
      <w:r w:rsidRPr="006B4F34">
        <w:rPr>
          <w:rFonts w:ascii="Times New Roman" w:eastAsia="Times New Roman" w:hAnsi="Times New Roman" w:cs="Times New Roman"/>
        </w:rPr>
        <w:t>Total phenylalanine R</w:t>
      </w:r>
      <w:r w:rsidRPr="006B4F34">
        <w:rPr>
          <w:rFonts w:ascii="Times New Roman" w:eastAsia="Times New Roman" w:hAnsi="Times New Roman" w:cs="Times New Roman"/>
          <w:vertAlign w:val="subscript"/>
        </w:rPr>
        <w:t>a</w:t>
      </w:r>
      <w:r w:rsidRPr="006B4F34">
        <w:rPr>
          <w:rFonts w:ascii="Times New Roman" w:eastAsia="Times New Roman" w:hAnsi="Times New Roman" w:cs="Times New Roman"/>
        </w:rPr>
        <w:t xml:space="preserve">: time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 xml:space="preserve">&lt;0.001; treatment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>=</w:t>
      </w:r>
      <w:r w:rsidRPr="006B4F34">
        <w:rPr>
          <w:rFonts w:ascii="Times New Roman" w:eastAsia="Times New Roman" w:hAnsi="Times New Roman" w:cs="Times New Roman"/>
          <w:color w:val="000000" w:themeColor="text1"/>
        </w:rPr>
        <w:t>0.468</w:t>
      </w:r>
      <w:r w:rsidRPr="006B4F34">
        <w:rPr>
          <w:rFonts w:ascii="Times New Roman" w:eastAsia="Times New Roman" w:hAnsi="Times New Roman" w:cs="Times New Roman"/>
        </w:rPr>
        <w:t xml:space="preserve">; time x treatment interaction: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>=0.366.</w:t>
      </w:r>
      <w:r w:rsidRPr="006B4F34">
        <w:rPr>
          <w:rFonts w:ascii="Times New Roman" w:hAnsi="Times New Roman" w:cs="Times New Roman"/>
          <w:b/>
        </w:rPr>
        <w:t xml:space="preserve"> </w:t>
      </w:r>
      <w:r w:rsidRPr="006B4F34">
        <w:rPr>
          <w:rFonts w:ascii="Times New Roman" w:eastAsia="Times New Roman" w:hAnsi="Times New Roman" w:cs="Times New Roman"/>
        </w:rPr>
        <w:t>Total phenylalanine</w:t>
      </w:r>
      <w:r w:rsidRPr="006B4F34">
        <w:rPr>
          <w:rFonts w:ascii="Times New Roman" w:hAnsi="Times New Roman" w:cs="Times New Roman"/>
        </w:rPr>
        <w:t xml:space="preserve"> R</w:t>
      </w:r>
      <w:r w:rsidRPr="006B4F34">
        <w:rPr>
          <w:rFonts w:ascii="Times New Roman" w:hAnsi="Times New Roman" w:cs="Times New Roman"/>
          <w:vertAlign w:val="subscript"/>
        </w:rPr>
        <w:t>d</w:t>
      </w:r>
      <w:r w:rsidRPr="006B4F34">
        <w:rPr>
          <w:rFonts w:ascii="Times New Roman" w:hAnsi="Times New Roman" w:cs="Times New Roman"/>
        </w:rPr>
        <w:t xml:space="preserve">: </w:t>
      </w:r>
      <w:r w:rsidRPr="006B4F34">
        <w:rPr>
          <w:rFonts w:ascii="Times New Roman" w:eastAsia="Times New Roman" w:hAnsi="Times New Roman" w:cs="Times New Roman"/>
        </w:rPr>
        <w:t xml:space="preserve">time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 xml:space="preserve">&lt;0.001; treatment effect: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>=</w:t>
      </w:r>
      <w:r w:rsidRPr="006B4F34">
        <w:rPr>
          <w:rFonts w:ascii="Times New Roman" w:eastAsia="Times New Roman" w:hAnsi="Times New Roman" w:cs="Times New Roman"/>
          <w:color w:val="000000" w:themeColor="text1"/>
        </w:rPr>
        <w:t>0.421</w:t>
      </w:r>
      <w:r w:rsidRPr="006B4F34">
        <w:rPr>
          <w:rFonts w:ascii="Times New Roman" w:eastAsia="Times New Roman" w:hAnsi="Times New Roman" w:cs="Times New Roman"/>
        </w:rPr>
        <w:t xml:space="preserve">; time x treatment interaction: </w:t>
      </w:r>
      <w:r w:rsidRPr="006B4F34">
        <w:rPr>
          <w:rFonts w:ascii="Times New Roman" w:eastAsia="Times New Roman" w:hAnsi="Times New Roman" w:cs="Times New Roman"/>
          <w:i/>
        </w:rPr>
        <w:t>P</w:t>
      </w:r>
      <w:r w:rsidRPr="006B4F34">
        <w:rPr>
          <w:rFonts w:ascii="Times New Roman" w:eastAsia="Times New Roman" w:hAnsi="Times New Roman" w:cs="Times New Roman"/>
        </w:rPr>
        <w:t>=</w:t>
      </w:r>
      <w:r w:rsidRPr="006B4F34">
        <w:rPr>
          <w:rFonts w:ascii="Times New Roman" w:eastAsia="Times New Roman" w:hAnsi="Times New Roman" w:cs="Times New Roman"/>
          <w:color w:val="000000" w:themeColor="text1"/>
        </w:rPr>
        <w:t>0.370</w:t>
      </w:r>
      <w:r w:rsidRPr="006B4F34">
        <w:rPr>
          <w:rFonts w:ascii="Times New Roman" w:eastAsia="Times New Roman" w:hAnsi="Times New Roman" w:cs="Times New Roman"/>
        </w:rPr>
        <w:t>.</w:t>
      </w:r>
      <w:r w:rsidRPr="006B4F34">
        <w:rPr>
          <w:rFonts w:ascii="Times New Roman" w:hAnsi="Times New Roman" w:cs="Times New Roman"/>
          <w:b/>
        </w:rPr>
        <w:t xml:space="preserve"> </w:t>
      </w:r>
      <w:bookmarkEnd w:id="13"/>
      <w:bookmarkEnd w:id="14"/>
      <w:r w:rsidRPr="006B4F34">
        <w:rPr>
          <w:rFonts w:ascii="Times New Roman" w:hAnsi="Times New Roman" w:cs="Times New Roman"/>
        </w:rPr>
        <w:t>PRO: pre-sleep protein ingestion without prior exercise, PRO+EX: pre-sleep protein ingestion with prior exercise.</w:t>
      </w:r>
    </w:p>
    <w:sectPr w:rsidR="006B4F34" w:rsidRPr="006B4F34" w:rsidSect="00383F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34"/>
    <w:rsid w:val="00383F6C"/>
    <w:rsid w:val="00554619"/>
    <w:rsid w:val="006B4F34"/>
    <w:rsid w:val="009C0B95"/>
    <w:rsid w:val="00B6337E"/>
    <w:rsid w:val="00C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0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Trommelen</dc:creator>
  <cp:lastModifiedBy>Ken Wilson</cp:lastModifiedBy>
  <cp:revision>2</cp:revision>
  <dcterms:created xsi:type="dcterms:W3CDTF">2016-07-07T18:14:00Z</dcterms:created>
  <dcterms:modified xsi:type="dcterms:W3CDTF">2016-07-07T18:14:00Z</dcterms:modified>
</cp:coreProperties>
</file>