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EBAB5" w14:textId="08A1CDD5" w:rsidR="0012608E" w:rsidRPr="00AC645C" w:rsidRDefault="00E1396B" w:rsidP="0012608E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Supplementary Digital Content 3.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12608E" w:rsidRPr="00AC645C">
        <w:rPr>
          <w:rFonts w:ascii="Times New Roman" w:hAnsi="Times New Roman" w:cs="Times New Roman"/>
          <w:sz w:val="22"/>
          <w:szCs w:val="22"/>
        </w:rPr>
        <w:t>Assay characteristics for each parameter. Data represent mean ± SD.</w:t>
      </w:r>
    </w:p>
    <w:p w14:paraId="7F8D5D6F" w14:textId="77777777" w:rsidR="0012608E" w:rsidRPr="00AC645C" w:rsidRDefault="0012608E" w:rsidP="0012608E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645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2376"/>
        <w:gridCol w:w="850"/>
        <w:gridCol w:w="1735"/>
      </w:tblGrid>
      <w:tr w:rsidR="0012608E" w:rsidRPr="00AC645C" w14:paraId="1C55CD6D" w14:textId="77777777" w:rsidTr="00BF11B4"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46678E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0FF92B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Linearity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7AC787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Intra assay imprecision mean (CV%)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</w:tcPr>
          <w:p w14:paraId="1E96E625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Inter assay imprecision mean (CV%)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1E07DCA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LLoQ</w:t>
            </w:r>
            <w:proofErr w:type="spellEnd"/>
          </w:p>
        </w:tc>
        <w:tc>
          <w:tcPr>
            <w:tcW w:w="1735" w:type="dxa"/>
            <w:tcBorders>
              <w:top w:val="double" w:sz="4" w:space="0" w:color="auto"/>
              <w:bottom w:val="single" w:sz="4" w:space="0" w:color="auto"/>
            </w:tcBorders>
          </w:tcPr>
          <w:p w14:paraId="2EA8C9E3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Recovery mean (%)</w:t>
            </w:r>
          </w:p>
        </w:tc>
      </w:tr>
      <w:tr w:rsidR="0012608E" w:rsidRPr="00AC645C" w14:paraId="353FA742" w14:textId="77777777" w:rsidTr="00BF11B4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2B69EC6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2F5D30B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AE20EB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22319BA2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2C5B8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14C06DC4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08E" w:rsidRPr="00AC645C" w14:paraId="6C315BD7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66006B83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24,25[</w:t>
            </w:r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OH]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</w:t>
            </w:r>
            <w:proofErr w:type="gram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nmol</w:t>
            </w:r>
            <w:proofErr w:type="spell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/L)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2966F1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0-25</w:t>
            </w:r>
          </w:p>
        </w:tc>
        <w:tc>
          <w:tcPr>
            <w:tcW w:w="2410" w:type="dxa"/>
          </w:tcPr>
          <w:p w14:paraId="045F0A0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1.9 ± 0.19 (10.3)</w:t>
            </w:r>
          </w:p>
          <w:p w14:paraId="4D10D6FB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5.8 ± 0.44 (7.6)</w:t>
            </w:r>
          </w:p>
        </w:tc>
        <w:tc>
          <w:tcPr>
            <w:tcW w:w="2376" w:type="dxa"/>
          </w:tcPr>
          <w:p w14:paraId="1A14419D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2.0 (±0.21) 10.5%</w:t>
            </w:r>
          </w:p>
          <w:p w14:paraId="1625E321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6.1 (±0.51) 8.3%</w:t>
            </w:r>
          </w:p>
          <w:p w14:paraId="46871A3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14.8 (±1.16) 7.9%</w:t>
            </w:r>
          </w:p>
        </w:tc>
        <w:tc>
          <w:tcPr>
            <w:tcW w:w="850" w:type="dxa"/>
          </w:tcPr>
          <w:p w14:paraId="480596C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735" w:type="dxa"/>
          </w:tcPr>
          <w:p w14:paraId="1976589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97 ± 6</w:t>
            </w:r>
          </w:p>
        </w:tc>
      </w:tr>
      <w:tr w:rsidR="0012608E" w:rsidRPr="00AC645C" w14:paraId="321CC15E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3C9D2FC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3EDC0D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8CDB1B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</w:tcPr>
          <w:p w14:paraId="41BE625E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D0758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B39C3E3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08E" w:rsidRPr="00AC645C" w14:paraId="1F583594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14330E30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24,25[</w:t>
            </w:r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OH]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nmol</w:t>
            </w:r>
            <w:proofErr w:type="spell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/L)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B41584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0-25</w:t>
            </w:r>
          </w:p>
        </w:tc>
        <w:tc>
          <w:tcPr>
            <w:tcW w:w="2410" w:type="dxa"/>
          </w:tcPr>
          <w:p w14:paraId="68AA26C4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2.1 ± 0.16 (7.6)</w:t>
            </w:r>
          </w:p>
          <w:p w14:paraId="629E27C9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6.5 ± 0.5 (7.7)</w:t>
            </w:r>
          </w:p>
          <w:p w14:paraId="68692A26" w14:textId="77777777" w:rsidR="0012608E" w:rsidRPr="00AC645C" w:rsidRDefault="0012608E" w:rsidP="00BF11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582F5BB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1.8 ± 0.20 (11.0)</w:t>
            </w:r>
          </w:p>
          <w:p w14:paraId="2C19DF6D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5.7 ± 0.61 (10.7)</w:t>
            </w:r>
          </w:p>
          <w:p w14:paraId="779D1FED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19.4 ± 1.95 (10.0)</w:t>
            </w:r>
          </w:p>
        </w:tc>
        <w:tc>
          <w:tcPr>
            <w:tcW w:w="850" w:type="dxa"/>
          </w:tcPr>
          <w:p w14:paraId="61DEC44D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735" w:type="dxa"/>
          </w:tcPr>
          <w:p w14:paraId="3A1DABE5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96 ± 5</w:t>
            </w:r>
          </w:p>
        </w:tc>
      </w:tr>
      <w:tr w:rsidR="0012608E" w:rsidRPr="00AC645C" w14:paraId="6E9BA041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160C29E3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AFA900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F3666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</w:tcPr>
          <w:p w14:paraId="30AC4B92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DBE4D2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AE642BF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08E" w:rsidRPr="00AC645C" w14:paraId="4D692DF9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635FDC04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25[</w:t>
            </w:r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OH]D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</w:t>
            </w:r>
            <w:proofErr w:type="gram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nmol</w:t>
            </w:r>
            <w:proofErr w:type="spell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/L)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886FC6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0-200</w:t>
            </w:r>
          </w:p>
        </w:tc>
        <w:tc>
          <w:tcPr>
            <w:tcW w:w="2410" w:type="dxa"/>
          </w:tcPr>
          <w:p w14:paraId="6034F57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32.5 ± 3.0 (9.3)</w:t>
            </w:r>
          </w:p>
          <w:p w14:paraId="6AB9BDDB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88.1 ± 5.7 (6.5)</w:t>
            </w:r>
          </w:p>
          <w:p w14:paraId="72B55C6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180.4 ± 16.5 (9.1)</w:t>
            </w:r>
          </w:p>
        </w:tc>
        <w:tc>
          <w:tcPr>
            <w:tcW w:w="2376" w:type="dxa"/>
          </w:tcPr>
          <w:p w14:paraId="32A730E4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27.1 ± 2.9 (10.9)</w:t>
            </w:r>
          </w:p>
          <w:p w14:paraId="530B6156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66.2 ± 6.0 (9.1)</w:t>
            </w:r>
          </w:p>
          <w:p w14:paraId="76A1F72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169.7 ± 15.2 (8.9)</w:t>
            </w:r>
          </w:p>
        </w:tc>
        <w:tc>
          <w:tcPr>
            <w:tcW w:w="850" w:type="dxa"/>
          </w:tcPr>
          <w:p w14:paraId="3E93AE5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35" w:type="dxa"/>
          </w:tcPr>
          <w:p w14:paraId="429446B4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96 ± 2</w:t>
            </w:r>
          </w:p>
        </w:tc>
      </w:tr>
      <w:tr w:rsidR="0012608E" w:rsidRPr="00AC645C" w14:paraId="67C37349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5715875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F6054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3615A4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1E9171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28618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632D935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08E" w:rsidRPr="00AC645C" w14:paraId="3CBFCB18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502A97B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25[</w:t>
            </w:r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OH]D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nmol</w:t>
            </w:r>
            <w:proofErr w:type="spell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/L)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0B9D1B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0-200</w:t>
            </w:r>
          </w:p>
        </w:tc>
        <w:tc>
          <w:tcPr>
            <w:tcW w:w="2410" w:type="dxa"/>
          </w:tcPr>
          <w:p w14:paraId="1196C2D1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24.8 ± 1.6 (6.6)</w:t>
            </w:r>
          </w:p>
          <w:p w14:paraId="5FBC93A1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64.9 ± 3.2 (4.9)</w:t>
            </w:r>
          </w:p>
          <w:p w14:paraId="6078812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140.6 ± 4.7 (3.3)</w:t>
            </w:r>
          </w:p>
        </w:tc>
        <w:tc>
          <w:tcPr>
            <w:tcW w:w="2376" w:type="dxa"/>
          </w:tcPr>
          <w:p w14:paraId="0A004E3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25.0 ± 2.0 (8.0)</w:t>
            </w:r>
          </w:p>
          <w:p w14:paraId="48C5C75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72.3 ± 5.7 (7.9)</w:t>
            </w:r>
          </w:p>
          <w:p w14:paraId="667DE86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148.9 ± 9.4 (6.3)</w:t>
            </w:r>
          </w:p>
        </w:tc>
        <w:tc>
          <w:tcPr>
            <w:tcW w:w="850" w:type="dxa"/>
          </w:tcPr>
          <w:p w14:paraId="074A1C1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35" w:type="dxa"/>
          </w:tcPr>
          <w:p w14:paraId="4124D302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97.8 ± 4</w:t>
            </w:r>
          </w:p>
        </w:tc>
      </w:tr>
      <w:tr w:rsidR="0012608E" w:rsidRPr="00AC645C" w14:paraId="5A967ED6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24DF299E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4C5A55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3230BE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C84B5E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432055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C3C264E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08E" w:rsidRPr="00AC645C" w14:paraId="5A82F98A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5A8CC55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1,25[</w:t>
            </w:r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OH]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</w:t>
            </w:r>
            <w:proofErr w:type="gram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pmol</w:t>
            </w:r>
            <w:proofErr w:type="spell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/L)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7C50A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5.7-544</w:t>
            </w:r>
          </w:p>
        </w:tc>
        <w:tc>
          <w:tcPr>
            <w:tcW w:w="2410" w:type="dxa"/>
          </w:tcPr>
          <w:p w14:paraId="6D2F2EFF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43.1 ± 5.3 (12.3)</w:t>
            </w:r>
          </w:p>
          <w:p w14:paraId="462AD10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120.8 ± 17.4 (14.3)</w:t>
            </w:r>
          </w:p>
        </w:tc>
        <w:tc>
          <w:tcPr>
            <w:tcW w:w="2376" w:type="dxa"/>
          </w:tcPr>
          <w:p w14:paraId="73A255C1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43.1 ± 5.3 (12.3)</w:t>
            </w:r>
          </w:p>
          <w:p w14:paraId="35C0C73F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120.8 ± 12.4 (11.1)</w:t>
            </w:r>
          </w:p>
        </w:tc>
        <w:tc>
          <w:tcPr>
            <w:tcW w:w="850" w:type="dxa"/>
          </w:tcPr>
          <w:p w14:paraId="3FA898B9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35" w:type="dxa"/>
          </w:tcPr>
          <w:p w14:paraId="41F7CD12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96 ± 9.8</w:t>
            </w:r>
          </w:p>
        </w:tc>
      </w:tr>
      <w:tr w:rsidR="0012608E" w:rsidRPr="00AC645C" w14:paraId="2518FB16" w14:textId="77777777" w:rsidTr="00BF11B4">
        <w:tc>
          <w:tcPr>
            <w:tcW w:w="1843" w:type="dxa"/>
            <w:tcBorders>
              <w:right w:val="single" w:sz="4" w:space="0" w:color="auto"/>
            </w:tcBorders>
          </w:tcPr>
          <w:p w14:paraId="6DAC005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96084E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C99E88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9D3AD89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B52A59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9268069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08E" w:rsidRPr="00AC645C" w14:paraId="5D8F425E" w14:textId="77777777" w:rsidTr="00BF11B4"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14:paraId="4A6544A5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iPTH</w:t>
            </w:r>
            <w:proofErr w:type="spellEnd"/>
            <w:proofErr w:type="gramEnd"/>
          </w:p>
          <w:p w14:paraId="2A075CFD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pmol</w:t>
            </w:r>
            <w:proofErr w:type="spellEnd"/>
            <w:proofErr w:type="gramEnd"/>
            <w:r w:rsidRPr="00AC645C">
              <w:rPr>
                <w:rFonts w:ascii="Times New Roman" w:hAnsi="Times New Roman" w:cs="Times New Roman"/>
                <w:b/>
                <w:sz w:val="22"/>
                <w:szCs w:val="22"/>
              </w:rPr>
              <w:t>/L)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14:paraId="778710BA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0.126-525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3999FF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2.8 ± 0.07 (2.7)</w:t>
            </w:r>
          </w:p>
          <w:p w14:paraId="079A8BE5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5.51 ± 0.09 (1.6)</w:t>
            </w:r>
          </w:p>
          <w:p w14:paraId="4EF57667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27.41 ± 0.42 (1.5)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14:paraId="39CC3FAF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2.44 ± 0.08 (3.4)</w:t>
            </w:r>
          </w:p>
          <w:p w14:paraId="6BB3F67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8.49 ± 0.21 (2.5)</w:t>
            </w:r>
          </w:p>
          <w:p w14:paraId="7203F20C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25.2 ± 0.71 (2.8)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C69B212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14:paraId="1DE10BD2" w14:textId="77777777" w:rsidR="0012608E" w:rsidRPr="00AC645C" w:rsidRDefault="0012608E" w:rsidP="00BF1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45C">
              <w:rPr>
                <w:rFonts w:ascii="Times New Roman" w:hAnsi="Times New Roman" w:cs="Times New Roman"/>
                <w:sz w:val="22"/>
                <w:szCs w:val="22"/>
              </w:rPr>
              <w:t>100 ± 4</w:t>
            </w:r>
          </w:p>
        </w:tc>
      </w:tr>
    </w:tbl>
    <w:p w14:paraId="5BF1EA23" w14:textId="77777777" w:rsidR="0012608E" w:rsidRPr="00AC645C" w:rsidRDefault="0012608E" w:rsidP="0012608E">
      <w:pPr>
        <w:rPr>
          <w:rFonts w:ascii="Times New Roman" w:hAnsi="Times New Roman" w:cs="Times New Roman"/>
          <w:sz w:val="22"/>
          <w:szCs w:val="22"/>
        </w:rPr>
      </w:pPr>
    </w:p>
    <w:p w14:paraId="6AB02052" w14:textId="77777777" w:rsidR="0012608E" w:rsidRPr="008C503B" w:rsidRDefault="0012608E" w:rsidP="0012608E">
      <w:pPr>
        <w:rPr>
          <w:rFonts w:ascii="Times New Roman" w:hAnsi="Times New Roman" w:cs="Times New Roman"/>
          <w:i/>
          <w:sz w:val="22"/>
          <w:szCs w:val="22"/>
        </w:rPr>
      </w:pPr>
    </w:p>
    <w:p w14:paraId="01D4E14E" w14:textId="77777777" w:rsidR="00E01702" w:rsidRDefault="00E01702"/>
    <w:sectPr w:rsidR="00E01702" w:rsidSect="00694F2C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E"/>
    <w:rsid w:val="0012608E"/>
    <w:rsid w:val="00694F2C"/>
    <w:rsid w:val="00720D2C"/>
    <w:rsid w:val="00B760D6"/>
    <w:rsid w:val="00E01702"/>
    <w:rsid w:val="00E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AC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Owens</dc:creator>
  <cp:keywords/>
  <dc:description/>
  <cp:lastModifiedBy>Daniel Owens</cp:lastModifiedBy>
  <cp:revision>3</cp:revision>
  <dcterms:created xsi:type="dcterms:W3CDTF">2016-07-26T09:56:00Z</dcterms:created>
  <dcterms:modified xsi:type="dcterms:W3CDTF">2016-09-13T14:04:00Z</dcterms:modified>
</cp:coreProperties>
</file>