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A2" w:rsidRPr="00BF1997" w:rsidRDefault="00CC36A2" w:rsidP="00CC36A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F1997">
        <w:rPr>
          <w:rFonts w:ascii="Times New Roman" w:hAnsi="Times New Roman" w:cs="Times New Roman"/>
          <w:b/>
          <w:sz w:val="20"/>
          <w:szCs w:val="20"/>
        </w:rPr>
        <w:t>Supplemental Digital Content Table 1.</w:t>
      </w:r>
      <w:r w:rsidRPr="00BF1997">
        <w:rPr>
          <w:rFonts w:ascii="Times New Roman" w:hAnsi="Times New Roman" w:cs="Times New Roman"/>
          <w:sz w:val="20"/>
          <w:szCs w:val="20"/>
        </w:rPr>
        <w:t xml:space="preserve"> Hazard ratios (95% confidence intervals) for all-cause mortality from partition models for screen time and different types of discretionary activity (all expressed in 30 minute/day units) in </w:t>
      </w:r>
      <w:r w:rsidRPr="00BF1997">
        <w:rPr>
          <w:rFonts w:ascii="Times New Roman" w:eastAsia="Calibri" w:hAnsi="Times New Roman" w:cs="Times New Roman"/>
          <w:sz w:val="20"/>
          <w:szCs w:val="20"/>
        </w:rPr>
        <w:t>422,38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BF1997">
        <w:rPr>
          <w:rFonts w:ascii="Times New Roman" w:eastAsia="Calibri" w:hAnsi="Times New Roman" w:cs="Times New Roman"/>
          <w:sz w:val="20"/>
          <w:szCs w:val="20"/>
        </w:rPr>
        <w:t xml:space="preserve"> UK men and women, UK Biobank, 2006-</w:t>
      </w:r>
      <w:proofErr w:type="gramStart"/>
      <w:r w:rsidRPr="00BF1997">
        <w:rPr>
          <w:rFonts w:ascii="Times New Roman" w:eastAsia="Calibri" w:hAnsi="Times New Roman" w:cs="Times New Roman"/>
          <w:sz w:val="20"/>
          <w:szCs w:val="20"/>
        </w:rPr>
        <w:t>201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BF1997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BF1997">
        <w:rPr>
          <w:rFonts w:ascii="Times New Roman" w:eastAsia="Calibri" w:hAnsi="Times New Roman" w:cs="Times New Roman"/>
          <w:sz w:val="20"/>
          <w:szCs w:val="20"/>
        </w:rPr>
        <w:t xml:space="preserve"> excluding those who died within the first two years of follow (</w:t>
      </w:r>
      <w:r>
        <w:rPr>
          <w:rFonts w:ascii="Times New Roman" w:eastAsia="Calibri" w:hAnsi="Times New Roman" w:cs="Times New Roman"/>
          <w:sz w:val="20"/>
          <w:szCs w:val="20"/>
        </w:rPr>
        <w:t>7,657</w:t>
      </w:r>
      <w:r w:rsidRPr="00BF1997">
        <w:rPr>
          <w:rFonts w:ascii="Times New Roman" w:eastAsia="Calibri" w:hAnsi="Times New Roman" w:cs="Times New Roman"/>
          <w:sz w:val="20"/>
          <w:szCs w:val="20"/>
        </w:rPr>
        <w:t xml:space="preserve"> mortality cases left)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056"/>
        <w:gridCol w:w="2057"/>
        <w:gridCol w:w="2203"/>
        <w:gridCol w:w="2120"/>
      </w:tblGrid>
      <w:tr w:rsidR="00CC36A2" w:rsidRPr="00BF1997" w:rsidTr="00D5588F">
        <w:trPr>
          <w:trHeight w:val="340"/>
        </w:trPr>
        <w:tc>
          <w:tcPr>
            <w:tcW w:w="1101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 1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tabs>
                <w:tab w:val="right" w:pos="18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Screen time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Daily-life activities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Structured exercise</w:t>
            </w:r>
          </w:p>
        </w:tc>
      </w:tr>
      <w:tr w:rsidR="00CC36A2" w:rsidRPr="00BF1997" w:rsidTr="00D5588F">
        <w:trPr>
          <w:trHeight w:val="340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1.01 (1.01-1.</w:t>
            </w:r>
            <w:proofErr w:type="gramStart"/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02)</w:t>
            </w:r>
            <w:r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†</w:t>
            </w:r>
            <w:proofErr w:type="gram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0.97 (0.95-0.</w:t>
            </w:r>
            <w:proofErr w:type="gramStart"/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98)*</w:t>
            </w:r>
            <w:proofErr w:type="gramEnd"/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(0.87-0.</w:t>
            </w:r>
            <w:proofErr w:type="gramStart"/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94)*</w:t>
            </w:r>
            <w:proofErr w:type="gramEnd"/>
          </w:p>
        </w:tc>
      </w:tr>
      <w:tr w:rsidR="00CC36A2" w:rsidRPr="00BF1997" w:rsidTr="00D5588F">
        <w:trPr>
          <w:trHeight w:val="340"/>
        </w:trPr>
        <w:tc>
          <w:tcPr>
            <w:tcW w:w="1101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TV viewing time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Computer use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Daily-life activities</w:t>
            </w:r>
          </w:p>
        </w:tc>
        <w:tc>
          <w:tcPr>
            <w:tcW w:w="2046" w:type="dxa"/>
            <w:tcBorders>
              <w:bottom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Structured exercise</w:t>
            </w:r>
          </w:p>
        </w:tc>
      </w:tr>
      <w:tr w:rsidR="00CC36A2" w:rsidRPr="00BF1997" w:rsidTr="00D5588F">
        <w:trPr>
          <w:trHeight w:val="340"/>
        </w:trPr>
        <w:tc>
          <w:tcPr>
            <w:tcW w:w="1101" w:type="dxa"/>
            <w:tcBorders>
              <w:top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1.02 (1.01-1.</w:t>
            </w:r>
            <w:proofErr w:type="gramStart"/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03)*</w:t>
            </w:r>
            <w:proofErr w:type="gramEnd"/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1.00 (0.99-1.01)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0.97 (0.95-0.</w:t>
            </w:r>
            <w:proofErr w:type="gramStart"/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98)*</w:t>
            </w:r>
            <w:proofErr w:type="gramEnd"/>
          </w:p>
        </w:tc>
        <w:tc>
          <w:tcPr>
            <w:tcW w:w="2046" w:type="dxa"/>
            <w:tcBorders>
              <w:top w:val="nil"/>
            </w:tcBorders>
            <w:vAlign w:val="center"/>
          </w:tcPr>
          <w:p w:rsidR="00CC36A2" w:rsidRPr="00BF1997" w:rsidRDefault="00CC36A2" w:rsidP="00CC3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0.91 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proofErr w:type="gramStart"/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94)*</w:t>
            </w:r>
            <w:proofErr w:type="gramEnd"/>
          </w:p>
        </w:tc>
      </w:tr>
    </w:tbl>
    <w:p w:rsidR="00CC36A2" w:rsidRPr="00BF1997" w:rsidRDefault="00CC36A2" w:rsidP="00CC36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1997">
        <w:rPr>
          <w:rFonts w:ascii="Times New Roman" w:hAnsi="Times New Roman" w:cs="Times New Roman"/>
          <w:sz w:val="20"/>
          <w:szCs w:val="20"/>
        </w:rPr>
        <w:t>Models are mutually adjusted for all screen time and physical activi</w:t>
      </w:r>
      <w:bookmarkStart w:id="0" w:name="_GoBack"/>
      <w:bookmarkEnd w:id="0"/>
      <w:r w:rsidRPr="00BF1997">
        <w:rPr>
          <w:rFonts w:ascii="Times New Roman" w:hAnsi="Times New Roman" w:cs="Times New Roman"/>
          <w:sz w:val="20"/>
          <w:szCs w:val="20"/>
        </w:rPr>
        <w:t xml:space="preserve">ty variables mentioned, as well as for sex, ethnicity, socio-economic status, employment status, smoking </w:t>
      </w:r>
      <w:proofErr w:type="gramStart"/>
      <w:r w:rsidRPr="00BF1997">
        <w:rPr>
          <w:rFonts w:ascii="Times New Roman" w:hAnsi="Times New Roman" w:cs="Times New Roman"/>
          <w:sz w:val="20"/>
          <w:szCs w:val="20"/>
        </w:rPr>
        <w:t>status,  alcohol</w:t>
      </w:r>
      <w:proofErr w:type="gramEnd"/>
      <w:r w:rsidRPr="00BF1997">
        <w:rPr>
          <w:rFonts w:ascii="Times New Roman" w:hAnsi="Times New Roman" w:cs="Times New Roman"/>
          <w:sz w:val="20"/>
          <w:szCs w:val="20"/>
        </w:rPr>
        <w:t xml:space="preserve"> , fruit and vegetable, processed and red meat, salt and oily fish intake, sleep duration, blood pressure lowering medication, dyslipidaemia medication, personal diabetes history and parental history of CVD/diabetes and cancer. </w:t>
      </w:r>
    </w:p>
    <w:p w:rsidR="00CC36A2" w:rsidRPr="00BF1997" w:rsidRDefault="00CC36A2" w:rsidP="00CC36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F1997">
        <w:rPr>
          <w:rFonts w:ascii="Times New Roman" w:hAnsi="Times New Roman" w:cs="Times New Roman"/>
          <w:sz w:val="20"/>
          <w:szCs w:val="20"/>
        </w:rPr>
        <w:t xml:space="preserve">*p&lt;0.001; </w:t>
      </w:r>
      <w:r w:rsidRPr="00BF1997">
        <w:rPr>
          <w:rFonts w:ascii="Times New Roman" w:hAnsi="Times New Roman" w:cs="Times New Roman"/>
          <w:color w:val="333333"/>
          <w:sz w:val="20"/>
          <w:szCs w:val="20"/>
        </w:rPr>
        <w:t>†</w:t>
      </w:r>
      <w:r w:rsidRPr="00BF1997">
        <w:rPr>
          <w:rFonts w:ascii="Times New Roman" w:hAnsi="Times New Roman" w:cs="Times New Roman"/>
          <w:sz w:val="20"/>
          <w:szCs w:val="20"/>
        </w:rPr>
        <w:t>p&lt;0.01</w:t>
      </w:r>
    </w:p>
    <w:p w:rsidR="004615D6" w:rsidRDefault="004615D6"/>
    <w:sectPr w:rsidR="004615D6" w:rsidSect="00CC36A2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2"/>
    <w:rsid w:val="004615D6"/>
    <w:rsid w:val="008371CF"/>
    <w:rsid w:val="00942F27"/>
    <w:rsid w:val="00C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75B36-5965-470E-9274-6F2465A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6A2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C36A2"/>
  </w:style>
  <w:style w:type="table" w:styleId="TableGrid">
    <w:name w:val="Table Grid"/>
    <w:basedOn w:val="TableNormal"/>
    <w:uiPriority w:val="59"/>
    <w:rsid w:val="00CC36A2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2017-01-11T15:46:00Z</dcterms:created>
  <dcterms:modified xsi:type="dcterms:W3CDTF">2017-01-11T15:46:00Z</dcterms:modified>
</cp:coreProperties>
</file>