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57" w:rsidRPr="000F6CE3" w:rsidRDefault="00627957" w:rsidP="00627957">
      <w:pPr>
        <w:rPr>
          <w:b/>
          <w:bCs/>
          <w:sz w:val="21"/>
          <w:szCs w:val="21"/>
        </w:rPr>
      </w:pPr>
      <w:r w:rsidRPr="000F6CE3">
        <w:rPr>
          <w:b/>
          <w:bCs/>
          <w:sz w:val="21"/>
          <w:szCs w:val="21"/>
          <w:u w:val="single"/>
        </w:rPr>
        <w:t>Supplementary Digital Content 5</w:t>
      </w:r>
      <w:r w:rsidRPr="000F6CE3">
        <w:rPr>
          <w:b/>
          <w:bCs/>
          <w:sz w:val="21"/>
          <w:szCs w:val="21"/>
        </w:rPr>
        <w:t>: Studies included in energy intake analysis for all meals after exercise</w:t>
      </w:r>
      <w:r w:rsidR="008116D7" w:rsidRPr="000F6CE3">
        <w:rPr>
          <w:b/>
          <w:bCs/>
          <w:sz w:val="21"/>
          <w:szCs w:val="21"/>
        </w:rPr>
        <w:t xml:space="preserve"> (</w:t>
      </w:r>
      <w:r w:rsidR="008116D7" w:rsidRPr="00631CE5">
        <w:rPr>
          <w:b/>
          <w:bCs/>
          <w:i/>
          <w:iCs/>
          <w:sz w:val="21"/>
          <w:szCs w:val="21"/>
        </w:rPr>
        <w:t>n</w:t>
      </w:r>
      <w:r w:rsidR="008116D7" w:rsidRPr="000F6CE3">
        <w:rPr>
          <w:b/>
          <w:bCs/>
          <w:sz w:val="21"/>
          <w:szCs w:val="21"/>
        </w:rPr>
        <w:t xml:space="preserve"> = 128)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8"/>
        <w:gridCol w:w="3512"/>
        <w:gridCol w:w="3512"/>
        <w:gridCol w:w="3512"/>
      </w:tblGrid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>Meal</w:t>
            </w:r>
            <w:r w:rsidR="00C17ECA" w:rsidRPr="000F6CE3">
              <w:rPr>
                <w:b/>
                <w:bCs/>
                <w:sz w:val="21"/>
                <w:szCs w:val="21"/>
              </w:rPr>
              <w:t>(s)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9; age 22.2 ± 2.5 y; BMI 23.6 ± 1.1 kg/m</w:t>
            </w:r>
            <w:r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 xml:space="preserve"> 60.5 ± 4.5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90 min; 68.8 ± 2.3%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3 buffet meals 1, 4 &amp; 7.5 h post-exercise</w:t>
            </w:r>
          </w:p>
          <w:p w:rsidR="00627957" w:rsidRPr="000F6CE3" w:rsidRDefault="00627957" w:rsidP="004159F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4159F9">
              <w:rPr>
                <w:sz w:val="21"/>
                <w:szCs w:val="21"/>
              </w:rPr>
              <w:t>17188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4159F9">
              <w:rPr>
                <w:sz w:val="21"/>
                <w:szCs w:val="21"/>
              </w:rPr>
              <w:t>3431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4159F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4159F9">
              <w:rPr>
                <w:sz w:val="21"/>
                <w:szCs w:val="21"/>
              </w:rPr>
              <w:t>17606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4159F9">
              <w:rPr>
                <w:sz w:val="21"/>
                <w:szCs w:val="21"/>
              </w:rPr>
              <w:t>4151</w:t>
            </w:r>
            <w:r w:rsidR="00771AE9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0.532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627957" w:rsidRPr="000F6CE3" w:rsidRDefault="00627957" w:rsidP="00F56F63">
            <w:pPr>
              <w:rPr>
                <w:b/>
                <w:b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N = 12; age 23.4 ± 3.4; BMI 22.8 ± 1.2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57.3 ± 4.1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90 min; 69.8 ± 3.1 %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1 buffet meal 6.5 h post-exercise</w:t>
            </w:r>
          </w:p>
          <w:p w:rsidR="00627957" w:rsidRPr="000F6CE3" w:rsidRDefault="00627957" w:rsidP="004159F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4159F9">
              <w:rPr>
                <w:sz w:val="21"/>
                <w:szCs w:val="21"/>
              </w:rPr>
              <w:t>4004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4159F9">
              <w:rPr>
                <w:sz w:val="21"/>
                <w:szCs w:val="21"/>
              </w:rPr>
              <w:t>1473</w:t>
            </w:r>
            <w:r w:rsidRPr="000F6CE3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4159F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4159F9">
              <w:rPr>
                <w:sz w:val="21"/>
                <w:szCs w:val="21"/>
              </w:rPr>
              <w:t>4343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4159F9">
              <w:rPr>
                <w:sz w:val="21"/>
                <w:szCs w:val="21"/>
              </w:rPr>
              <w:t>2268</w:t>
            </w:r>
            <w:r w:rsidR="00B60164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0.581</w:t>
            </w:r>
          </w:p>
        </w:tc>
        <w:bookmarkStart w:id="0" w:name="_GoBack"/>
        <w:bookmarkEnd w:id="0"/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J Obes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14; age 21.7 ± 2.2 y; BMI 23.2 ± 2.3 kg/m</w:t>
            </w:r>
            <w:r w:rsidRPr="000F6CE3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Swimming; 42 min (6 x 7 min bouts); HR 155 ± 5 beat/min; Net EE 1921 ± 309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Buffet meals 1 &amp; 5.5 h post-exercise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9163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2690</w:t>
            </w:r>
            <w:r w:rsidR="004354E1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>9749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3025</w:t>
            </w:r>
            <w:r w:rsidR="004354E1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0.207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Deighton et al (2012)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Control &amp; fasted exercise trial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10.1016/j.appet.2012.02.041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12; age 23.1 ± 3.0 y; BMI 23.7 ± 2.7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53.5 ± 12.4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60 min; 71.1 ± 2.1%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3247 ± 465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Buffet meals at 4.5 &amp; 8.5 h post-exercise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12899</w:t>
            </w:r>
            <w:r w:rsidRPr="000F6CE3">
              <w:rPr>
                <w:sz w:val="21"/>
                <w:szCs w:val="21"/>
              </w:rPr>
              <w:t xml:space="preserve">  ± </w:t>
            </w:r>
            <w:r w:rsidR="00857109">
              <w:rPr>
                <w:sz w:val="21"/>
                <w:szCs w:val="21"/>
              </w:rPr>
              <w:t>2678</w:t>
            </w:r>
            <w:r w:rsidRPr="000F6CE3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>13042</w:t>
            </w:r>
            <w:r w:rsidRPr="000F6CE3">
              <w:rPr>
                <w:sz w:val="21"/>
                <w:szCs w:val="21"/>
              </w:rPr>
              <w:t xml:space="preserve">  ± </w:t>
            </w:r>
            <w:r w:rsidR="00857109">
              <w:rPr>
                <w:sz w:val="21"/>
                <w:szCs w:val="21"/>
              </w:rPr>
              <w:t>2523</w:t>
            </w:r>
            <w:r w:rsidRPr="000F6CE3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0.692</w:t>
            </w:r>
          </w:p>
        </w:tc>
      </w:tr>
      <w:tr w:rsidR="0071262A" w:rsidRPr="000F6CE3" w:rsidTr="0071262A">
        <w:tc>
          <w:tcPr>
            <w:tcW w:w="1265" w:type="pct"/>
          </w:tcPr>
          <w:p w:rsidR="0071262A" w:rsidRPr="000F6CE3" w:rsidRDefault="0071262A" w:rsidP="0071262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Wasse et al (2012)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71262A" w:rsidRPr="000F6CE3" w:rsidRDefault="0071262A" w:rsidP="0071262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71262A" w:rsidRPr="000F6CE3" w:rsidRDefault="0071262A" w:rsidP="0071262A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Sea-level control and sea-level exercise trials used only</w:t>
            </w:r>
          </w:p>
          <w:p w:rsidR="0071262A" w:rsidRPr="000F6CE3" w:rsidRDefault="0071262A" w:rsidP="0071262A">
            <w:pPr>
              <w:rPr>
                <w:i/>
                <w:iCs/>
                <w:sz w:val="21"/>
                <w:szCs w:val="21"/>
              </w:rPr>
            </w:pPr>
          </w:p>
          <w:p w:rsidR="0071262A" w:rsidRPr="000F6CE3" w:rsidRDefault="0071262A" w:rsidP="0071262A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doi:10.1152/japplphysiol.00090.2011</w:t>
            </w:r>
          </w:p>
        </w:tc>
        <w:tc>
          <w:tcPr>
            <w:tcW w:w="1245" w:type="pct"/>
          </w:tcPr>
          <w:p w:rsidR="0071262A" w:rsidRPr="000F6CE3" w:rsidRDefault="0071262A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10; age 23.8 ± 2.6 y; BMI 24.8 ± 2.4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56.9 ± 6.5 mL/kg/min</w:t>
            </w:r>
          </w:p>
        </w:tc>
        <w:tc>
          <w:tcPr>
            <w:tcW w:w="1245" w:type="pct"/>
          </w:tcPr>
          <w:p w:rsidR="0071262A" w:rsidRPr="000F6CE3" w:rsidRDefault="0071262A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60 min; 71.21 ± 5.7%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45" w:type="pct"/>
          </w:tcPr>
          <w:p w:rsidR="0071262A" w:rsidRPr="000F6CE3" w:rsidRDefault="006F1E6A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1 buffet meal 4.5 h post-exercise</w:t>
            </w:r>
          </w:p>
          <w:p w:rsidR="006F1E6A" w:rsidRPr="000F6CE3" w:rsidRDefault="006F1E6A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Total EI CON:</w:t>
            </w:r>
            <w:r w:rsidR="003509CC" w:rsidRPr="000F6CE3">
              <w:rPr>
                <w:sz w:val="21"/>
                <w:szCs w:val="21"/>
              </w:rPr>
              <w:t xml:space="preserve"> </w:t>
            </w:r>
            <w:r w:rsidR="00857109">
              <w:rPr>
                <w:sz w:val="21"/>
                <w:szCs w:val="21"/>
              </w:rPr>
              <w:t>1799</w:t>
            </w:r>
            <w:r w:rsidR="003509CC"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506</w:t>
            </w:r>
            <w:r w:rsidR="006A785D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F1E6A" w:rsidRPr="000F6CE3" w:rsidRDefault="006F1E6A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Total EI EX:</w:t>
            </w:r>
            <w:r w:rsidR="00310712">
              <w:rPr>
                <w:sz w:val="21"/>
                <w:szCs w:val="21"/>
              </w:rPr>
              <w:t xml:space="preserve"> </w:t>
            </w:r>
            <w:r w:rsidR="00857109">
              <w:rPr>
                <w:sz w:val="21"/>
                <w:szCs w:val="21"/>
              </w:rPr>
              <w:t>1887</w:t>
            </w:r>
            <w:r w:rsidR="003509CC"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619</w:t>
            </w:r>
            <w:r w:rsidR="006A785D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F1E6A" w:rsidRPr="000F6CE3" w:rsidRDefault="006F1E6A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</w:t>
            </w:r>
            <w:r w:rsidR="003509CC" w:rsidRPr="000F6CE3">
              <w:rPr>
                <w:sz w:val="21"/>
                <w:szCs w:val="21"/>
              </w:rPr>
              <w:t>0.579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Deighton et al (2013)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Eur J Appl Physiol</w:t>
            </w:r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Control &amp; endurance exercise trial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lastRenderedPageBreak/>
              <w:t>doi: 10.1007/s00421-012-2535-1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0F6CE3">
              <w:rPr>
                <w:sz w:val="21"/>
                <w:szCs w:val="21"/>
              </w:rPr>
              <w:t xml:space="preserve"> = 12; age 23.0 ± 3.0 y; BMI 24.2 ± 2.9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46.3 ± 10.2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Stationary cycling; 60 min; 68.1 ± 4.3% 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2640 ± 418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Buffet meals at 0.75 &amp; 4.25 h post-exercise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12941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3113</w:t>
            </w:r>
            <w:r w:rsidR="006A785D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 xml:space="preserve">13548 </w:t>
            </w:r>
            <w:r w:rsidRPr="000F6CE3">
              <w:rPr>
                <w:sz w:val="21"/>
                <w:szCs w:val="21"/>
              </w:rPr>
              <w:t xml:space="preserve">± </w:t>
            </w:r>
            <w:r w:rsidR="00857109">
              <w:rPr>
                <w:sz w:val="21"/>
                <w:szCs w:val="21"/>
              </w:rPr>
              <w:t>3205</w:t>
            </w:r>
            <w:r w:rsidR="006A785D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0.206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lastRenderedPageBreak/>
              <w:t xml:space="preserve">Deighton et al (2013)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Control &amp; steady-state exercise trial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10.1139/apnm-2012-0484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12; age 22.0 ± 3.0 y; BMI 23.7 ± 3.0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52.4 ± 7.1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Stationary cycling; 60 min; 59.5 ± 1.6%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2451 ± 208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1 buffet meal 4 h post-exercise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10251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8452</w:t>
            </w:r>
            <w:r w:rsidR="00CB3527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>10406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8368</w:t>
            </w:r>
            <w:r w:rsidRPr="000F6CE3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0.871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King et al (2013)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10; age 21.3 ± 2.1 y; BMI 23.9 ± 2.3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61.5 VO</w:t>
            </w:r>
            <w:r w:rsidRPr="000F6CE3">
              <w:rPr>
                <w:sz w:val="21"/>
                <w:szCs w:val="21"/>
                <w:vertAlign w:val="subscript"/>
              </w:rPr>
              <w:t xml:space="preserve">2 </w:t>
            </w:r>
            <w:r w:rsidRPr="000F6CE3">
              <w:rPr>
                <w:sz w:val="21"/>
                <w:szCs w:val="21"/>
              </w:rPr>
              <w:t>± 4.8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60 min; 71.8 ± 4.8%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Complete ad libitum energy intake permitted following 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7422</w:t>
            </w:r>
            <w:r w:rsidRPr="000F6CE3">
              <w:rPr>
                <w:sz w:val="21"/>
                <w:szCs w:val="21"/>
              </w:rPr>
              <w:t xml:space="preserve">  ± </w:t>
            </w:r>
            <w:r w:rsidR="00857109">
              <w:rPr>
                <w:sz w:val="21"/>
                <w:szCs w:val="21"/>
              </w:rPr>
              <w:t>3180</w:t>
            </w:r>
            <w:r w:rsidR="00594BAF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>7414</w:t>
            </w:r>
            <w:r w:rsidRPr="000F6CE3">
              <w:rPr>
                <w:sz w:val="21"/>
                <w:szCs w:val="21"/>
              </w:rPr>
              <w:t xml:space="preserve">  ± </w:t>
            </w:r>
            <w:r w:rsidR="00857109">
              <w:rPr>
                <w:sz w:val="21"/>
                <w:szCs w:val="21"/>
              </w:rPr>
              <w:t>2862</w:t>
            </w:r>
            <w:r w:rsidR="00594BAF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0.993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Deighton et al (2014)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B0FCF" w:rsidP="00F56F63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627957" w:rsidRPr="000F6CE3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12; age 23.8 ± 4.7 y; BMI 23.8 ± 2.7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55.4 ± 9.1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Stationary cycling; 30 min; 64.5 ± 3.2%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1469 ± 256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1 buffet meal 6.5 h post-exercise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857109">
              <w:rPr>
                <w:sz w:val="21"/>
                <w:szCs w:val="21"/>
              </w:rPr>
              <w:t>4376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1636</w:t>
            </w:r>
            <w:r w:rsidR="006D7B6F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85710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857109">
              <w:rPr>
                <w:sz w:val="21"/>
                <w:szCs w:val="21"/>
              </w:rPr>
              <w:t>4217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857109">
              <w:rPr>
                <w:sz w:val="21"/>
                <w:szCs w:val="21"/>
              </w:rPr>
              <w:t>1849</w:t>
            </w:r>
            <w:r w:rsidRPr="000F6CE3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0.554</w:t>
            </w:r>
          </w:p>
        </w:tc>
      </w:tr>
      <w:tr w:rsidR="00695A59" w:rsidRPr="000F6CE3" w:rsidTr="0071262A">
        <w:tc>
          <w:tcPr>
            <w:tcW w:w="1265" w:type="pct"/>
          </w:tcPr>
          <w:p w:rsidR="00627957" w:rsidRPr="000F6CE3" w:rsidRDefault="00627957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Douglas et al (2015)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Day one data used only</w:t>
            </w:r>
          </w:p>
          <w:p w:rsidR="00627957" w:rsidRPr="000F6CE3" w:rsidRDefault="00627957" w:rsidP="00F56F63">
            <w:pPr>
              <w:rPr>
                <w:i/>
                <w:iCs/>
                <w:sz w:val="21"/>
                <w:szCs w:val="21"/>
              </w:rPr>
            </w:pP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doi: 10.1016/j.appet.2015.05.006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n</w:t>
            </w:r>
            <w:r w:rsidRPr="000F6CE3">
              <w:rPr>
                <w:sz w:val="21"/>
                <w:szCs w:val="21"/>
              </w:rPr>
              <w:t xml:space="preserve"> = 15; age 21.1 ± 1.7 y; BMI 23.0 ± 1.9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57.9 ± 4.2 mL/kg/min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60 min; 70.1 ± 2.5%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3779 ± 327 kJ</w:t>
            </w:r>
          </w:p>
        </w:tc>
        <w:tc>
          <w:tcPr>
            <w:tcW w:w="1245" w:type="pct"/>
          </w:tcPr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Buffet meals 1 &amp; 5 h post-exercise</w:t>
            </w:r>
          </w:p>
          <w:p w:rsidR="00627957" w:rsidRPr="000F6CE3" w:rsidRDefault="00627957" w:rsidP="00BD1777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BD1777">
              <w:rPr>
                <w:sz w:val="21"/>
                <w:szCs w:val="21"/>
              </w:rPr>
              <w:t>17267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BD1777">
              <w:rPr>
                <w:sz w:val="21"/>
                <w:szCs w:val="21"/>
              </w:rPr>
              <w:t>2774</w:t>
            </w:r>
            <w:r w:rsidR="007A1B2C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BD1777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BD1777">
              <w:rPr>
                <w:sz w:val="21"/>
                <w:szCs w:val="21"/>
              </w:rPr>
              <w:t>16811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BD1777">
              <w:rPr>
                <w:sz w:val="21"/>
                <w:szCs w:val="21"/>
              </w:rPr>
              <w:t>2887</w:t>
            </w:r>
            <w:r w:rsidR="007A1B2C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27957" w:rsidRPr="000F6CE3" w:rsidRDefault="00627957" w:rsidP="00F56F63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0.468</w:t>
            </w:r>
          </w:p>
        </w:tc>
      </w:tr>
      <w:tr w:rsidR="00695A59" w:rsidRPr="000F6CE3" w:rsidTr="0071262A">
        <w:tc>
          <w:tcPr>
            <w:tcW w:w="1265" w:type="pct"/>
          </w:tcPr>
          <w:p w:rsidR="00695A59" w:rsidRDefault="00695A59" w:rsidP="00695A5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F6CE3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0F6CE3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774EF4" w:rsidRDefault="00774EF4" w:rsidP="00695A5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774EF4" w:rsidRPr="00774EF4" w:rsidRDefault="00771AE9" w:rsidP="00695A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for men used only</w:t>
            </w:r>
          </w:p>
          <w:p w:rsidR="00695A59" w:rsidRPr="000F6CE3" w:rsidRDefault="00695A59" w:rsidP="00695A5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95A59" w:rsidRPr="000F6CE3" w:rsidRDefault="00695A59" w:rsidP="00695A59">
            <w:pPr>
              <w:rPr>
                <w:b/>
                <w:bCs/>
                <w:sz w:val="21"/>
                <w:szCs w:val="21"/>
              </w:rPr>
            </w:pPr>
            <w:r w:rsidRPr="000F6CE3">
              <w:rPr>
                <w:sz w:val="20"/>
                <w:szCs w:val="20"/>
              </w:rPr>
              <w:t>doi:10.1249/MSS.0000000000000793</w:t>
            </w:r>
          </w:p>
        </w:tc>
        <w:tc>
          <w:tcPr>
            <w:tcW w:w="1245" w:type="pct"/>
          </w:tcPr>
          <w:p w:rsidR="00695A59" w:rsidRPr="000F6CE3" w:rsidRDefault="00695A59" w:rsidP="00F56F63">
            <w:pPr>
              <w:rPr>
                <w:i/>
                <w:iCs/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 xml:space="preserve">n </w:t>
            </w:r>
            <w:r w:rsidRPr="000F6CE3">
              <w:rPr>
                <w:sz w:val="21"/>
                <w:szCs w:val="21"/>
              </w:rPr>
              <w:t>= 10; age 23.4 ± 3.5 y; BMI 23.4 ± 2.1</w:t>
            </w:r>
            <w:r w:rsidR="00AA0FD8">
              <w:rPr>
                <w:sz w:val="21"/>
                <w:szCs w:val="21"/>
              </w:rPr>
              <w:t xml:space="preserve"> </w:t>
            </w:r>
            <w:r w:rsidR="00AA0FD8" w:rsidRPr="000F6CE3">
              <w:rPr>
                <w:sz w:val="21"/>
                <w:szCs w:val="21"/>
              </w:rPr>
              <w:t>kg/m</w:t>
            </w:r>
            <w:r w:rsidR="00AA0FD8" w:rsidRPr="000F6CE3">
              <w:rPr>
                <w:sz w:val="21"/>
                <w:szCs w:val="21"/>
                <w:vertAlign w:val="superscript"/>
              </w:rPr>
              <w:t>2</w:t>
            </w:r>
            <w:r w:rsidRPr="000F6CE3">
              <w:rPr>
                <w:sz w:val="21"/>
                <w:szCs w:val="21"/>
              </w:rPr>
              <w:t xml:space="preserve">; 61.3 ± 9.6; </w:t>
            </w:r>
            <w:r w:rsidR="00AA0FD8">
              <w:rPr>
                <w:sz w:val="21"/>
                <w:szCs w:val="21"/>
              </w:rPr>
              <w:t>V̇O</w:t>
            </w:r>
            <w:r w:rsidR="00AA0FD8" w:rsidRPr="006B0FCF">
              <w:rPr>
                <w:sz w:val="21"/>
                <w:szCs w:val="21"/>
                <w:vertAlign w:val="subscript"/>
              </w:rPr>
              <w:t>2</w:t>
            </w:r>
            <w:r w:rsidR="00AA0FD8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61.3 ± 9.6 mL/kg/min</w:t>
            </w:r>
          </w:p>
        </w:tc>
        <w:tc>
          <w:tcPr>
            <w:tcW w:w="1245" w:type="pct"/>
          </w:tcPr>
          <w:p w:rsidR="00695A59" w:rsidRPr="000F6CE3" w:rsidRDefault="00695A59" w:rsidP="00F56F63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Treadmill running; 60 min; 71.9 ± 4.3% </w:t>
            </w:r>
            <w:r w:rsidR="00470AE5">
              <w:rPr>
                <w:sz w:val="21"/>
                <w:szCs w:val="21"/>
              </w:rPr>
              <w:t>V̇O</w:t>
            </w:r>
            <w:r w:rsidR="00470AE5" w:rsidRPr="006B0FCF">
              <w:rPr>
                <w:sz w:val="21"/>
                <w:szCs w:val="21"/>
                <w:vertAlign w:val="subscript"/>
              </w:rPr>
              <w:t>2</w:t>
            </w:r>
            <w:r w:rsidR="00470AE5">
              <w:rPr>
                <w:sz w:val="21"/>
                <w:szCs w:val="21"/>
              </w:rPr>
              <w:t xml:space="preserve"> peak </w:t>
            </w:r>
            <w:r w:rsidRPr="000F6CE3">
              <w:rPr>
                <w:sz w:val="21"/>
                <w:szCs w:val="21"/>
              </w:rPr>
              <w:t>; Net EE 3682 ± 690 kJ</w:t>
            </w:r>
          </w:p>
        </w:tc>
        <w:tc>
          <w:tcPr>
            <w:tcW w:w="1245" w:type="pct"/>
          </w:tcPr>
          <w:p w:rsidR="00695A59" w:rsidRPr="000F6CE3" w:rsidRDefault="00695A59" w:rsidP="00695A59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>1 buffet meal 4 h post-exercise</w:t>
            </w:r>
          </w:p>
          <w:p w:rsidR="00695A59" w:rsidRPr="000F6CE3" w:rsidRDefault="00695A59" w:rsidP="00BD1777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CON: </w:t>
            </w:r>
            <w:r w:rsidR="00BD1777">
              <w:rPr>
                <w:sz w:val="21"/>
                <w:szCs w:val="21"/>
              </w:rPr>
              <w:t>5824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BD1777">
              <w:rPr>
                <w:sz w:val="21"/>
                <w:szCs w:val="21"/>
              </w:rPr>
              <w:t>2828</w:t>
            </w:r>
            <w:r w:rsidR="007A1B2C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95A59" w:rsidRPr="000F6CE3" w:rsidRDefault="00695A59" w:rsidP="00BD1777">
            <w:pPr>
              <w:rPr>
                <w:sz w:val="21"/>
                <w:szCs w:val="21"/>
              </w:rPr>
            </w:pPr>
            <w:r w:rsidRPr="000F6CE3">
              <w:rPr>
                <w:sz w:val="21"/>
                <w:szCs w:val="21"/>
              </w:rPr>
              <w:t xml:space="preserve">Total EI EX: </w:t>
            </w:r>
            <w:r w:rsidR="00BD1777">
              <w:rPr>
                <w:sz w:val="21"/>
                <w:szCs w:val="21"/>
              </w:rPr>
              <w:t>5766</w:t>
            </w:r>
            <w:r w:rsidRPr="000F6CE3">
              <w:rPr>
                <w:sz w:val="21"/>
                <w:szCs w:val="21"/>
              </w:rPr>
              <w:t xml:space="preserve"> ± </w:t>
            </w:r>
            <w:r w:rsidR="00BD1777">
              <w:rPr>
                <w:sz w:val="21"/>
                <w:szCs w:val="21"/>
              </w:rPr>
              <w:t>2548</w:t>
            </w:r>
            <w:r w:rsidR="007A1B2C">
              <w:rPr>
                <w:sz w:val="21"/>
                <w:szCs w:val="21"/>
              </w:rPr>
              <w:t xml:space="preserve"> </w:t>
            </w:r>
            <w:r w:rsidR="00470AE5">
              <w:rPr>
                <w:sz w:val="21"/>
                <w:szCs w:val="21"/>
              </w:rPr>
              <w:t>kJ</w:t>
            </w:r>
          </w:p>
          <w:p w:rsidR="00695A59" w:rsidRPr="000F6CE3" w:rsidRDefault="00695A59" w:rsidP="00695A59">
            <w:pPr>
              <w:rPr>
                <w:sz w:val="21"/>
                <w:szCs w:val="21"/>
              </w:rPr>
            </w:pPr>
            <w:r w:rsidRPr="000F6CE3">
              <w:rPr>
                <w:i/>
                <w:iCs/>
                <w:sz w:val="21"/>
                <w:szCs w:val="21"/>
              </w:rPr>
              <w:t>P</w:t>
            </w:r>
            <w:r w:rsidRPr="000F6CE3">
              <w:rPr>
                <w:sz w:val="21"/>
                <w:szCs w:val="21"/>
              </w:rPr>
              <w:t xml:space="preserve"> = 0.388</w:t>
            </w:r>
          </w:p>
        </w:tc>
      </w:tr>
    </w:tbl>
    <w:p w:rsidR="00627957" w:rsidRPr="00695A59" w:rsidRDefault="00627957" w:rsidP="00627957">
      <w:pPr>
        <w:rPr>
          <w:sz w:val="21"/>
          <w:szCs w:val="21"/>
        </w:rPr>
      </w:pPr>
      <w:r w:rsidRPr="000F6CE3">
        <w:rPr>
          <w:sz w:val="21"/>
          <w:szCs w:val="21"/>
        </w:rPr>
        <w:t xml:space="preserve"> Data = Mean ± SD; participants all healthy males</w:t>
      </w:r>
    </w:p>
    <w:p w:rsidR="0031443C" w:rsidRPr="00695A59" w:rsidRDefault="0031443C" w:rsidP="006F1CEF"/>
    <w:sectPr w:rsidR="0031443C" w:rsidRPr="00695A59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57" w:rsidRDefault="00627957" w:rsidP="00627957">
      <w:pPr>
        <w:spacing w:after="0" w:line="240" w:lineRule="auto"/>
      </w:pPr>
      <w:r>
        <w:separator/>
      </w:r>
    </w:p>
  </w:endnote>
  <w:endnote w:type="continuationSeparator" w:id="0">
    <w:p w:rsidR="00627957" w:rsidRDefault="00627957" w:rsidP="0062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57" w:rsidRDefault="00627957" w:rsidP="00627957">
      <w:pPr>
        <w:spacing w:after="0" w:line="240" w:lineRule="auto"/>
      </w:pPr>
      <w:r>
        <w:separator/>
      </w:r>
    </w:p>
  </w:footnote>
  <w:footnote w:type="continuationSeparator" w:id="0">
    <w:p w:rsidR="00627957" w:rsidRDefault="00627957" w:rsidP="0062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0F6CE3"/>
    <w:rsid w:val="00175CF0"/>
    <w:rsid w:val="00310712"/>
    <w:rsid w:val="0031443C"/>
    <w:rsid w:val="003509CC"/>
    <w:rsid w:val="003A6264"/>
    <w:rsid w:val="004159F9"/>
    <w:rsid w:val="004354E1"/>
    <w:rsid w:val="00470AE5"/>
    <w:rsid w:val="00594BAF"/>
    <w:rsid w:val="00627957"/>
    <w:rsid w:val="00631CE5"/>
    <w:rsid w:val="00695A59"/>
    <w:rsid w:val="006A785D"/>
    <w:rsid w:val="006B0FCF"/>
    <w:rsid w:val="006D7B6F"/>
    <w:rsid w:val="006F1CEF"/>
    <w:rsid w:val="006F1E6A"/>
    <w:rsid w:val="0071262A"/>
    <w:rsid w:val="00771AE9"/>
    <w:rsid w:val="00774EF4"/>
    <w:rsid w:val="007A1B2C"/>
    <w:rsid w:val="007A5D1B"/>
    <w:rsid w:val="008116D7"/>
    <w:rsid w:val="00857109"/>
    <w:rsid w:val="00AA0FD8"/>
    <w:rsid w:val="00B60164"/>
    <w:rsid w:val="00BC39AD"/>
    <w:rsid w:val="00BD1777"/>
    <w:rsid w:val="00C17ECA"/>
    <w:rsid w:val="00CB3527"/>
    <w:rsid w:val="00D242FD"/>
    <w:rsid w:val="00E75C29"/>
    <w:rsid w:val="00FB045F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5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5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5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2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5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5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5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2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42</cp:revision>
  <dcterms:created xsi:type="dcterms:W3CDTF">2016-05-25T12:43:00Z</dcterms:created>
  <dcterms:modified xsi:type="dcterms:W3CDTF">2016-08-22T07:22:00Z</dcterms:modified>
</cp:coreProperties>
</file>