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4B" w:rsidRPr="00C0174B" w:rsidRDefault="00C0174B" w:rsidP="00C0174B">
      <w:pPr>
        <w:ind w:right="-900"/>
        <w:rPr>
          <w:rFonts w:ascii="Times New Roman" w:hAnsi="Times New Roman" w:cs="Times New Roman"/>
          <w:b/>
          <w:bCs/>
        </w:rPr>
      </w:pPr>
      <w:r w:rsidRPr="00C0174B">
        <w:rPr>
          <w:rFonts w:ascii="Times New Roman" w:hAnsi="Times New Roman" w:cs="Times New Roman"/>
          <w:b/>
          <w:bCs/>
        </w:rPr>
        <w:t xml:space="preserve">Supplemental Digital Content </w:t>
      </w:r>
    </w:p>
    <w:p w:rsidR="00C0174B" w:rsidRPr="00C0174B" w:rsidRDefault="00C0174B" w:rsidP="00C0174B">
      <w:pPr>
        <w:ind w:right="-900"/>
        <w:rPr>
          <w:rFonts w:ascii="Times New Roman" w:hAnsi="Times New Roman" w:cs="Times New Roman"/>
          <w:b/>
          <w:bCs/>
        </w:rPr>
      </w:pPr>
    </w:p>
    <w:p w:rsidR="00C0174B" w:rsidRPr="00C0174B" w:rsidRDefault="00C0174B" w:rsidP="00C0174B">
      <w:pPr>
        <w:ind w:right="-900"/>
        <w:rPr>
          <w:rFonts w:ascii="Times New Roman" w:hAnsi="Times New Roman" w:cs="Times New Roman"/>
          <w:b/>
          <w:bCs/>
        </w:rPr>
      </w:pPr>
    </w:p>
    <w:p w:rsidR="00C0174B" w:rsidRPr="00C0174B" w:rsidRDefault="00C0174B" w:rsidP="00C0174B">
      <w:pPr>
        <w:ind w:right="-900"/>
        <w:rPr>
          <w:rFonts w:ascii="Times New Roman" w:hAnsi="Times New Roman" w:cs="Times New Roman"/>
          <w:b/>
          <w:bCs/>
        </w:rPr>
      </w:pPr>
      <w:r w:rsidRPr="00C0174B">
        <w:rPr>
          <w:rFonts w:ascii="Times New Roman" w:hAnsi="Times New Roman" w:cs="Times New Roman"/>
          <w:b/>
          <w:bCs/>
        </w:rPr>
        <w:t>Supplemental Methods</w:t>
      </w:r>
    </w:p>
    <w:p w:rsidR="00C0174B" w:rsidRPr="00C0174B" w:rsidRDefault="00C0174B" w:rsidP="00C0174B">
      <w:pPr>
        <w:spacing w:line="480" w:lineRule="auto"/>
        <w:outlineLvl w:val="0"/>
        <w:rPr>
          <w:rFonts w:ascii="Times New Roman" w:hAnsi="Times New Roman" w:cs="Times New Roman"/>
        </w:rPr>
      </w:pPr>
      <w:r w:rsidRPr="00C0174B">
        <w:rPr>
          <w:rFonts w:ascii="Times New Roman" w:hAnsi="Times New Roman" w:cs="Times New Roman"/>
          <w:b/>
          <w:bCs/>
        </w:rPr>
        <w:tab/>
      </w:r>
      <w:r w:rsidRPr="00C0174B">
        <w:rPr>
          <w:rFonts w:ascii="Times New Roman" w:hAnsi="Times New Roman" w:cs="Times New Roman"/>
        </w:rPr>
        <w:t>Echocardiograms were performed using a GE Vivid-</w:t>
      </w:r>
      <w:proofErr w:type="spellStart"/>
      <w:r w:rsidRPr="00C0174B">
        <w:rPr>
          <w:rFonts w:ascii="Times New Roman" w:hAnsi="Times New Roman" w:cs="Times New Roman"/>
        </w:rPr>
        <w:t>i</w:t>
      </w:r>
      <w:proofErr w:type="spellEnd"/>
      <w:r w:rsidRPr="00C0174B">
        <w:rPr>
          <w:rFonts w:ascii="Times New Roman" w:hAnsi="Times New Roman" w:cs="Times New Roman"/>
        </w:rPr>
        <w:t xml:space="preserve"> machine. Parasternal long and short axis and apical views were performed to measure left ventricular and atrial dimensions, examine all 4 valves, and measure the main pulmonary artery and aorta. Left ventricular and atrial dimensions were measured by m-mode imaging. Coronary artery origins were sought and identified when possible, and confirmed by color Doppler. Arterial dimensions were measured at end diastole, as described by </w:t>
      </w:r>
      <w:r w:rsidRPr="00C0174B">
        <w:rPr>
          <w:rFonts w:ascii="Times New Roman" w:eastAsia="Times New Roman" w:hAnsi="Times New Roman" w:cs="Times New Roman"/>
        </w:rPr>
        <w:t>Devereux et al (</w:t>
      </w:r>
      <w:r>
        <w:rPr>
          <w:rFonts w:ascii="Times New Roman" w:eastAsia="Times New Roman" w:hAnsi="Times New Roman" w:cs="Times New Roman"/>
        </w:rPr>
        <w:t>1</w:t>
      </w:r>
      <w:r w:rsidRPr="00C0174B">
        <w:rPr>
          <w:rFonts w:ascii="Times New Roman" w:eastAsia="Times New Roman" w:hAnsi="Times New Roman" w:cs="Times New Roman"/>
        </w:rPr>
        <w:t xml:space="preserve">).  </w:t>
      </w:r>
      <w:r w:rsidRPr="00C0174B">
        <w:rPr>
          <w:rFonts w:ascii="Times New Roman" w:hAnsi="Times New Roman" w:cs="Times New Roman"/>
        </w:rPr>
        <w:t xml:space="preserve">The main pulmonary artery was measured in a short axis view at the midpoint between pulmonary valve annulus and bifurcation of the branch pulmonary arteries. All dimensions were standardized to body surface area and Z-scores were calculated using a commercially available database. A single investigator who was blinded to the identification of the athletes interpreted each echocardiogram. </w:t>
      </w:r>
    </w:p>
    <w:p w:rsidR="004615D6" w:rsidRPr="00C0174B" w:rsidRDefault="004615D6">
      <w:pPr>
        <w:rPr>
          <w:rFonts w:ascii="Times New Roman" w:hAnsi="Times New Roman" w:cs="Times New Roman"/>
        </w:rPr>
      </w:pPr>
    </w:p>
    <w:p w:rsidR="00C0174B" w:rsidRPr="00C0174B" w:rsidRDefault="00C0174B">
      <w:pPr>
        <w:rPr>
          <w:rFonts w:ascii="Times New Roman" w:hAnsi="Times New Roman" w:cs="Times New Roman"/>
          <w:b/>
        </w:rPr>
      </w:pPr>
      <w:r w:rsidRPr="00C0174B">
        <w:rPr>
          <w:rFonts w:ascii="Times New Roman" w:hAnsi="Times New Roman" w:cs="Times New Roman"/>
          <w:b/>
        </w:rPr>
        <w:t>Reference</w:t>
      </w:r>
      <w:bookmarkStart w:id="0" w:name="_GoBack"/>
      <w:bookmarkEnd w:id="0"/>
    </w:p>
    <w:p w:rsidR="00C0174B" w:rsidRPr="00C0174B" w:rsidRDefault="00C0174B" w:rsidP="00C0174B">
      <w:pPr>
        <w:pStyle w:val="NormalWeb"/>
        <w:numPr>
          <w:ilvl w:val="0"/>
          <w:numId w:val="1"/>
        </w:numPr>
        <w:spacing w:before="2" w:after="2" w:line="360" w:lineRule="auto"/>
        <w:rPr>
          <w:rFonts w:ascii="Times New Roman" w:eastAsia="Times New Roman" w:hAnsi="Times New Roman"/>
          <w:sz w:val="24"/>
          <w:szCs w:val="24"/>
        </w:rPr>
      </w:pPr>
      <w:r w:rsidRPr="00C0174B">
        <w:rPr>
          <w:rFonts w:ascii="Times New Roman" w:eastAsia="Times New Roman" w:hAnsi="Times New Roman"/>
          <w:sz w:val="24"/>
          <w:szCs w:val="24"/>
        </w:rPr>
        <w:t xml:space="preserve">Devereux RB, de Simone G, Arnett DK, Best LG, </w:t>
      </w:r>
      <w:proofErr w:type="spellStart"/>
      <w:r w:rsidRPr="00C0174B">
        <w:rPr>
          <w:rFonts w:ascii="Times New Roman" w:eastAsia="Times New Roman" w:hAnsi="Times New Roman"/>
          <w:sz w:val="24"/>
          <w:szCs w:val="24"/>
        </w:rPr>
        <w:t>Boerwinkle</w:t>
      </w:r>
      <w:proofErr w:type="spellEnd"/>
      <w:r w:rsidRPr="00C0174B">
        <w:rPr>
          <w:rFonts w:ascii="Times New Roman" w:eastAsia="Times New Roman" w:hAnsi="Times New Roman"/>
          <w:sz w:val="24"/>
          <w:szCs w:val="24"/>
        </w:rPr>
        <w:t xml:space="preserve"> E, Howard BV, </w:t>
      </w:r>
      <w:proofErr w:type="spellStart"/>
      <w:r w:rsidRPr="00C0174B">
        <w:rPr>
          <w:rFonts w:ascii="Times New Roman" w:eastAsia="Times New Roman" w:hAnsi="Times New Roman"/>
          <w:sz w:val="24"/>
          <w:szCs w:val="24"/>
        </w:rPr>
        <w:t>Kitzman</w:t>
      </w:r>
      <w:proofErr w:type="spellEnd"/>
      <w:r w:rsidRPr="00C0174B">
        <w:rPr>
          <w:rFonts w:ascii="Times New Roman" w:eastAsia="Times New Roman" w:hAnsi="Times New Roman"/>
          <w:sz w:val="24"/>
          <w:szCs w:val="24"/>
        </w:rPr>
        <w:t xml:space="preserve"> D, Lee ET, Mosley TH Jr, </w:t>
      </w:r>
      <w:proofErr w:type="spellStart"/>
      <w:r w:rsidRPr="00C0174B">
        <w:rPr>
          <w:rFonts w:ascii="Times New Roman" w:eastAsia="Times New Roman" w:hAnsi="Times New Roman"/>
          <w:sz w:val="24"/>
          <w:szCs w:val="24"/>
        </w:rPr>
        <w:t>Weder</w:t>
      </w:r>
      <w:proofErr w:type="spellEnd"/>
      <w:r w:rsidRPr="00C0174B">
        <w:rPr>
          <w:rFonts w:ascii="Times New Roman" w:eastAsia="Times New Roman" w:hAnsi="Times New Roman"/>
          <w:sz w:val="24"/>
          <w:szCs w:val="24"/>
        </w:rPr>
        <w:t xml:space="preserve"> A, Roman MJ.  Normal limits in relation to age, body size and gender of two-dimensional echocardiographic aortic root dimensions in persons ≥15 years of age.  </w:t>
      </w:r>
      <w:r w:rsidRPr="00C0174B">
        <w:rPr>
          <w:rFonts w:ascii="Times New Roman" w:eastAsia="Times New Roman" w:hAnsi="Times New Roman"/>
          <w:kern w:val="36"/>
          <w:sz w:val="24"/>
          <w:szCs w:val="24"/>
        </w:rPr>
        <w:t xml:space="preserve">Am J </w:t>
      </w:r>
      <w:proofErr w:type="spellStart"/>
      <w:r w:rsidRPr="00C0174B">
        <w:rPr>
          <w:rFonts w:ascii="Times New Roman" w:eastAsia="Times New Roman" w:hAnsi="Times New Roman"/>
          <w:kern w:val="36"/>
          <w:sz w:val="24"/>
          <w:szCs w:val="24"/>
        </w:rPr>
        <w:t>Cardiol</w:t>
      </w:r>
      <w:proofErr w:type="spellEnd"/>
      <w:r w:rsidRPr="00C0174B">
        <w:rPr>
          <w:rFonts w:ascii="Times New Roman" w:eastAsia="Times New Roman" w:hAnsi="Times New Roman"/>
          <w:kern w:val="36"/>
          <w:sz w:val="24"/>
          <w:szCs w:val="24"/>
        </w:rPr>
        <w:t xml:space="preserve"> </w:t>
      </w:r>
      <w:proofErr w:type="gramStart"/>
      <w:r w:rsidRPr="00C0174B">
        <w:rPr>
          <w:rFonts w:ascii="Times New Roman" w:eastAsia="Times New Roman" w:hAnsi="Times New Roman"/>
          <w:kern w:val="36"/>
          <w:sz w:val="24"/>
          <w:szCs w:val="24"/>
        </w:rPr>
        <w:t>2012;110:1189</w:t>
      </w:r>
      <w:proofErr w:type="gramEnd"/>
    </w:p>
    <w:p w:rsidR="00C0174B" w:rsidRDefault="00C0174B"/>
    <w:sectPr w:rsidR="00C0174B" w:rsidSect="00C0174B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750"/>
    <w:multiLevelType w:val="hybridMultilevel"/>
    <w:tmpl w:val="13E2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4B"/>
    <w:rsid w:val="004615D6"/>
    <w:rsid w:val="008371CF"/>
    <w:rsid w:val="00942F27"/>
    <w:rsid w:val="00C0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6C12"/>
  <w15:chartTrackingRefBased/>
  <w15:docId w15:val="{70A0AFBB-41BC-4870-9A12-FBD504C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174B"/>
    <w:pPr>
      <w:spacing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174B"/>
  </w:style>
  <w:style w:type="paragraph" w:styleId="NormalWeb">
    <w:name w:val="Normal (Web)"/>
    <w:basedOn w:val="Normal"/>
    <w:uiPriority w:val="99"/>
    <w:rsid w:val="00C0174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1</cp:revision>
  <dcterms:created xsi:type="dcterms:W3CDTF">2017-01-30T12:51:00Z</dcterms:created>
  <dcterms:modified xsi:type="dcterms:W3CDTF">2017-01-30T12:53:00Z</dcterms:modified>
</cp:coreProperties>
</file>