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24" w:rsidRPr="00BE6325" w:rsidRDefault="00F409F1" w:rsidP="00623D24">
      <w:pPr>
        <w:spacing w:after="0" w:line="480" w:lineRule="auto"/>
        <w:rPr>
          <w:rFonts w:ascii="Times New Roman" w:eastAsia="MS Mincho" w:hAnsi="Times New Roman" w:cs="Times New Roman"/>
          <w:b/>
          <w:bCs/>
          <w:sz w:val="24"/>
          <w:szCs w:val="24"/>
          <w:lang w:val="en-US" w:eastAsia="fi-FI"/>
        </w:rPr>
      </w:pPr>
      <w:r w:rsidRPr="00F409F1">
        <w:rPr>
          <w:rFonts w:ascii="Times New Roman" w:eastAsia="MS Mincho" w:hAnsi="Times New Roman" w:cs="Times New Roman"/>
          <w:b/>
          <w:sz w:val="24"/>
          <w:szCs w:val="24"/>
          <w:lang w:val="en-US" w:eastAsia="fi-FI"/>
        </w:rPr>
        <w:t>Supplemental Digital Content</w:t>
      </w:r>
      <w:r w:rsidR="001B6E2F">
        <w:rPr>
          <w:rFonts w:ascii="Times New Roman" w:eastAsia="MS Mincho" w:hAnsi="Times New Roman" w:cs="Times New Roman"/>
          <w:b/>
          <w:sz w:val="24"/>
          <w:szCs w:val="24"/>
          <w:lang w:val="en-US" w:eastAsia="fi-FI"/>
        </w:rPr>
        <w:t xml:space="preserve"> 3</w:t>
      </w:r>
      <w:r w:rsidRPr="00F409F1">
        <w:rPr>
          <w:rFonts w:ascii="Times New Roman" w:eastAsia="MS Mincho" w:hAnsi="Times New Roman" w:cs="Times New Roman"/>
          <w:b/>
          <w:sz w:val="24"/>
          <w:szCs w:val="24"/>
          <w:lang w:val="en-US" w:eastAsia="fi-FI"/>
        </w:rPr>
        <w:t xml:space="preserve">. </w:t>
      </w:r>
      <w:r w:rsidR="00623D24" w:rsidRPr="00531257">
        <w:rPr>
          <w:rFonts w:ascii="Times New Roman" w:eastAsia="MS Mincho" w:hAnsi="Times New Roman" w:cs="Times New Roman"/>
          <w:sz w:val="24"/>
          <w:szCs w:val="24"/>
          <w:lang w:val="en-US" w:eastAsia="fi-FI"/>
        </w:rPr>
        <w:t xml:space="preserve">Descriptive </w:t>
      </w:r>
      <w:r w:rsidR="00623D24">
        <w:rPr>
          <w:rFonts w:ascii="Times New Roman" w:eastAsia="MS Mincho" w:hAnsi="Times New Roman" w:cs="Times New Roman"/>
          <w:sz w:val="24"/>
          <w:szCs w:val="24"/>
          <w:lang w:val="en-US" w:eastAsia="fi-FI"/>
        </w:rPr>
        <w:t>s</w:t>
      </w:r>
      <w:r w:rsidR="00623D24" w:rsidRPr="00531257">
        <w:rPr>
          <w:rFonts w:ascii="Times New Roman" w:eastAsia="MS Mincho" w:hAnsi="Times New Roman" w:cs="Times New Roman"/>
          <w:sz w:val="24"/>
          <w:szCs w:val="24"/>
          <w:lang w:val="en-US" w:eastAsia="fi-FI"/>
        </w:rPr>
        <w:t>tatistics</w:t>
      </w:r>
      <w:r w:rsidR="00AA5635">
        <w:rPr>
          <w:rFonts w:ascii="Times New Roman" w:eastAsia="MS Mincho" w:hAnsi="Times New Roman" w:cs="Times New Roman"/>
          <w:sz w:val="24"/>
          <w:szCs w:val="24"/>
          <w:lang w:val="en-US" w:eastAsia="fi-FI"/>
        </w:rPr>
        <w:t xml:space="preserve"> with </w:t>
      </w:r>
      <w:r w:rsidR="00A70125">
        <w:rPr>
          <w:rFonts w:ascii="Times New Roman" w:eastAsia="MS Mincho" w:hAnsi="Times New Roman" w:cs="Times New Roman"/>
          <w:sz w:val="24"/>
          <w:szCs w:val="24"/>
          <w:lang w:val="en-US" w:eastAsia="fi-FI"/>
        </w:rPr>
        <w:t>additional covariates</w:t>
      </w:r>
      <w:bookmarkStart w:id="0" w:name="_GoBack"/>
      <w:bookmarkEnd w:id="0"/>
    </w:p>
    <w:tbl>
      <w:tblPr>
        <w:tblStyle w:val="TableGrid2"/>
        <w:tblW w:w="100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1"/>
        <w:gridCol w:w="1120"/>
        <w:gridCol w:w="1120"/>
        <w:gridCol w:w="1120"/>
        <w:gridCol w:w="1120"/>
        <w:gridCol w:w="1120"/>
        <w:gridCol w:w="1120"/>
        <w:gridCol w:w="1120"/>
        <w:gridCol w:w="1120"/>
      </w:tblGrid>
      <w:tr w:rsidR="00623D24" w:rsidRPr="0074193B" w:rsidTr="00BA1026">
        <w:trPr>
          <w:jc w:val="center"/>
        </w:trPr>
        <w:tc>
          <w:tcPr>
            <w:tcW w:w="1121" w:type="dxa"/>
            <w:tcBorders>
              <w:top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Borders>
              <w:top w:val="single" w:sz="4" w:space="0" w:color="auto"/>
              <w:bottom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2240" w:type="dxa"/>
            <w:gridSpan w:val="2"/>
            <w:tcBorders>
              <w:top w:val="single" w:sz="4" w:space="0" w:color="auto"/>
              <w:bottom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All</w:t>
            </w:r>
          </w:p>
        </w:tc>
        <w:tc>
          <w:tcPr>
            <w:tcW w:w="2240" w:type="dxa"/>
            <w:gridSpan w:val="2"/>
            <w:tcBorders>
              <w:top w:val="single" w:sz="4" w:space="0" w:color="auto"/>
              <w:bottom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Women</w:t>
            </w:r>
          </w:p>
        </w:tc>
        <w:tc>
          <w:tcPr>
            <w:tcW w:w="2240" w:type="dxa"/>
            <w:gridSpan w:val="2"/>
            <w:tcBorders>
              <w:top w:val="single" w:sz="4" w:space="0" w:color="auto"/>
              <w:bottom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Men</w:t>
            </w:r>
          </w:p>
        </w:tc>
        <w:tc>
          <w:tcPr>
            <w:tcW w:w="1120" w:type="dxa"/>
            <w:tcBorders>
              <w:top w:val="single" w:sz="4" w:space="0" w:color="auto"/>
              <w:bottom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r>
      <w:tr w:rsidR="00623D24" w:rsidRPr="0074193B" w:rsidTr="00BA1026">
        <w:trPr>
          <w:jc w:val="center"/>
        </w:trPr>
        <w:tc>
          <w:tcPr>
            <w:tcW w:w="1121" w:type="dxa"/>
            <w:tcBorders>
              <w:bottom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Borders>
              <w:top w:val="single" w:sz="4" w:space="0" w:color="auto"/>
              <w:bottom w:val="single" w:sz="4" w:space="0" w:color="auto"/>
            </w:tcBorders>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Data Source</w:t>
            </w:r>
          </w:p>
        </w:tc>
        <w:tc>
          <w:tcPr>
            <w:tcW w:w="1120" w:type="dxa"/>
            <w:tcBorders>
              <w:top w:val="single" w:sz="4" w:space="0" w:color="auto"/>
              <w:bottom w:val="single" w:sz="4" w:space="0" w:color="auto"/>
            </w:tcBorders>
          </w:tcPr>
          <w:p w:rsidR="00623D24" w:rsidRPr="0074193B" w:rsidRDefault="00623D24" w:rsidP="005A65D0">
            <w:pPr>
              <w:spacing w:line="480" w:lineRule="auto"/>
              <w:rPr>
                <w:rFonts w:ascii="Times New Roman" w:eastAsia="MS Mincho" w:hAnsi="Times New Roman" w:cs="Times New Roman"/>
                <w:i/>
                <w:sz w:val="20"/>
                <w:szCs w:val="20"/>
                <w:lang w:val="en-US" w:eastAsia="fi-FI"/>
              </w:rPr>
            </w:pPr>
            <w:r w:rsidRPr="0074193B">
              <w:rPr>
                <w:rFonts w:ascii="Times New Roman" w:eastAsia="MS Mincho" w:hAnsi="Times New Roman" w:cs="Times New Roman"/>
                <w:i/>
                <w:sz w:val="20"/>
                <w:szCs w:val="20"/>
                <w:lang w:val="en-US" w:eastAsia="fi-FI"/>
              </w:rPr>
              <w:t>N</w:t>
            </w:r>
          </w:p>
        </w:tc>
        <w:tc>
          <w:tcPr>
            <w:tcW w:w="1120" w:type="dxa"/>
            <w:tcBorders>
              <w:top w:val="single" w:sz="4" w:space="0" w:color="auto"/>
              <w:bottom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sz w:val="20"/>
                <w:szCs w:val="20"/>
                <w:lang w:val="en-US" w:eastAsia="fi-FI"/>
              </w:rPr>
              <w:t>Mean (SD)</w:t>
            </w:r>
          </w:p>
        </w:tc>
        <w:tc>
          <w:tcPr>
            <w:tcW w:w="1120" w:type="dxa"/>
            <w:tcBorders>
              <w:top w:val="single" w:sz="4" w:space="0" w:color="auto"/>
              <w:bottom w:val="single" w:sz="4" w:space="0" w:color="auto"/>
            </w:tcBorders>
          </w:tcPr>
          <w:p w:rsidR="00623D24" w:rsidRPr="0074193B" w:rsidRDefault="00623D24" w:rsidP="005A65D0">
            <w:pPr>
              <w:spacing w:line="480" w:lineRule="auto"/>
              <w:rPr>
                <w:rFonts w:ascii="Times New Roman" w:eastAsia="MS Mincho" w:hAnsi="Times New Roman" w:cs="Times New Roman"/>
                <w:i/>
                <w:sz w:val="20"/>
                <w:szCs w:val="20"/>
                <w:lang w:val="en-US" w:eastAsia="fi-FI"/>
              </w:rPr>
            </w:pPr>
            <w:r w:rsidRPr="0074193B">
              <w:rPr>
                <w:rFonts w:ascii="Times New Roman" w:eastAsia="MS Mincho" w:hAnsi="Times New Roman" w:cs="Times New Roman"/>
                <w:i/>
                <w:sz w:val="20"/>
                <w:szCs w:val="20"/>
                <w:lang w:val="en-US" w:eastAsia="fi-FI"/>
              </w:rPr>
              <w:t>N</w:t>
            </w:r>
          </w:p>
        </w:tc>
        <w:tc>
          <w:tcPr>
            <w:tcW w:w="1120" w:type="dxa"/>
            <w:tcBorders>
              <w:top w:val="single" w:sz="4" w:space="0" w:color="auto"/>
              <w:bottom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sz w:val="20"/>
                <w:szCs w:val="20"/>
                <w:lang w:val="en-US" w:eastAsia="fi-FI"/>
              </w:rPr>
              <w:t>Mean (SD)</w:t>
            </w:r>
          </w:p>
        </w:tc>
        <w:tc>
          <w:tcPr>
            <w:tcW w:w="1120" w:type="dxa"/>
            <w:tcBorders>
              <w:top w:val="single" w:sz="4" w:space="0" w:color="auto"/>
              <w:bottom w:val="single" w:sz="4" w:space="0" w:color="auto"/>
            </w:tcBorders>
          </w:tcPr>
          <w:p w:rsidR="00623D24" w:rsidRPr="0074193B" w:rsidRDefault="00623D24" w:rsidP="005A65D0">
            <w:pPr>
              <w:spacing w:line="480" w:lineRule="auto"/>
              <w:rPr>
                <w:rFonts w:ascii="Times New Roman" w:eastAsia="MS Mincho" w:hAnsi="Times New Roman" w:cs="Times New Roman"/>
                <w:i/>
                <w:sz w:val="20"/>
                <w:szCs w:val="20"/>
                <w:lang w:val="en-US" w:eastAsia="fi-FI"/>
              </w:rPr>
            </w:pPr>
            <w:r w:rsidRPr="0074193B">
              <w:rPr>
                <w:rFonts w:ascii="Times New Roman" w:eastAsia="MS Mincho" w:hAnsi="Times New Roman" w:cs="Times New Roman"/>
                <w:i/>
                <w:sz w:val="20"/>
                <w:szCs w:val="20"/>
                <w:lang w:val="en-US" w:eastAsia="fi-FI"/>
              </w:rPr>
              <w:t>N</w:t>
            </w:r>
          </w:p>
        </w:tc>
        <w:tc>
          <w:tcPr>
            <w:tcW w:w="1120" w:type="dxa"/>
            <w:tcBorders>
              <w:top w:val="single" w:sz="4" w:space="0" w:color="auto"/>
              <w:bottom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sz w:val="20"/>
                <w:szCs w:val="20"/>
                <w:lang w:val="en-US" w:eastAsia="fi-FI"/>
              </w:rPr>
              <w:t>Mean (SD)</w:t>
            </w:r>
          </w:p>
        </w:tc>
        <w:tc>
          <w:tcPr>
            <w:tcW w:w="1120" w:type="dxa"/>
            <w:tcBorders>
              <w:top w:val="single" w:sz="4" w:space="0" w:color="auto"/>
              <w:bottom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vertAlign w:val="superscript"/>
                <w:lang w:val="en-US" w:eastAsia="fi-FI"/>
              </w:rPr>
            </w:pPr>
            <w:r w:rsidRPr="0074193B">
              <w:rPr>
                <w:rFonts w:ascii="Times New Roman" w:eastAsia="MS Mincho" w:hAnsi="Times New Roman" w:cs="Times New Roman"/>
                <w:i/>
                <w:iCs/>
                <w:color w:val="000000"/>
                <w:sz w:val="20"/>
                <w:szCs w:val="20"/>
                <w:lang w:val="en-US" w:eastAsia="fi-FI"/>
              </w:rPr>
              <w:t>p</w:t>
            </w:r>
            <w:r w:rsidRPr="0074193B">
              <w:rPr>
                <w:rFonts w:ascii="Times New Roman" w:eastAsia="MS Mincho" w:hAnsi="Times New Roman" w:cs="Times New Roman"/>
                <w:color w:val="000000"/>
                <w:sz w:val="20"/>
                <w:szCs w:val="20"/>
                <w:lang w:val="en-US" w:eastAsia="fi-FI"/>
              </w:rPr>
              <w:t xml:space="preserve"> </w:t>
            </w:r>
            <w:proofErr w:type="spellStart"/>
            <w:r w:rsidRPr="0074193B">
              <w:rPr>
                <w:rFonts w:ascii="Times New Roman" w:eastAsia="MS Mincho" w:hAnsi="Times New Roman" w:cs="Times New Roman"/>
                <w:color w:val="000000"/>
                <w:sz w:val="20"/>
                <w:szCs w:val="20"/>
                <w:lang w:val="en-US" w:eastAsia="fi-FI"/>
              </w:rPr>
              <w:t>value</w:t>
            </w:r>
            <w:r w:rsidRPr="0074193B">
              <w:rPr>
                <w:rFonts w:ascii="Times New Roman" w:eastAsia="MS Mincho" w:hAnsi="Times New Roman" w:cs="Times New Roman"/>
                <w:color w:val="000000"/>
                <w:sz w:val="20"/>
                <w:szCs w:val="20"/>
                <w:vertAlign w:val="superscript"/>
                <w:lang w:val="en-US" w:eastAsia="fi-FI"/>
              </w:rPr>
              <w:t>a</w:t>
            </w:r>
            <w:proofErr w:type="spellEnd"/>
          </w:p>
        </w:tc>
      </w:tr>
      <w:tr w:rsidR="00623D24" w:rsidRPr="0074193B" w:rsidTr="00BA1026">
        <w:trPr>
          <w:jc w:val="center"/>
        </w:trPr>
        <w:tc>
          <w:tcPr>
            <w:tcW w:w="2241" w:type="dxa"/>
            <w:gridSpan w:val="2"/>
            <w:tcBorders>
              <w:top w:val="single" w:sz="4" w:space="0" w:color="auto"/>
            </w:tcBorders>
          </w:tcPr>
          <w:p w:rsidR="00623D24" w:rsidRPr="0074193B" w:rsidRDefault="00623D24" w:rsidP="005A65D0">
            <w:pPr>
              <w:spacing w:line="480" w:lineRule="auto"/>
              <w:rPr>
                <w:rFonts w:ascii="Times New Roman" w:eastAsia="MS Mincho" w:hAnsi="Times New Roman" w:cs="Times New Roman"/>
                <w:bCs/>
                <w:color w:val="000000" w:themeColor="text1"/>
                <w:sz w:val="20"/>
                <w:szCs w:val="20"/>
                <w:lang w:val="en-US" w:eastAsia="fi-FI"/>
              </w:rPr>
            </w:pPr>
            <w:r w:rsidRPr="0074193B">
              <w:rPr>
                <w:rFonts w:ascii="Times New Roman" w:eastAsia="MS Mincho" w:hAnsi="Times New Roman" w:cs="Times New Roman"/>
                <w:bCs/>
                <w:color w:val="000000" w:themeColor="text1"/>
                <w:sz w:val="20"/>
                <w:szCs w:val="20"/>
                <w:lang w:val="en-US" w:eastAsia="fi-FI"/>
              </w:rPr>
              <w:t>Physical activity</w:t>
            </w:r>
          </w:p>
        </w:tc>
        <w:tc>
          <w:tcPr>
            <w:tcW w:w="1120" w:type="dxa"/>
            <w:tcBorders>
              <w:top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Borders>
              <w:top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Borders>
              <w:top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Borders>
              <w:top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Borders>
              <w:top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Borders>
              <w:top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Borders>
              <w:top w:val="single" w:sz="4" w:space="0" w:color="auto"/>
            </w:tcBorders>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r>
      <w:tr w:rsidR="00623D24" w:rsidRPr="0074193B" w:rsidTr="00BA1026">
        <w:trPr>
          <w:jc w:val="center"/>
        </w:trPr>
        <w:tc>
          <w:tcPr>
            <w:tcW w:w="1121"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PAI at 12 y</w:t>
            </w:r>
            <w:r w:rsidR="00BA1026">
              <w:rPr>
                <w:rFonts w:ascii="Times New Roman" w:eastAsia="MS Mincho" w:hAnsi="Times New Roman" w:cs="Times New Roman"/>
                <w:color w:val="000000"/>
                <w:sz w:val="20"/>
                <w:szCs w:val="20"/>
                <w:lang w:val="en-US" w:eastAsia="fi-FI"/>
              </w:rPr>
              <w:t xml:space="preserve"> (range 5–14)</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YFS</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1723</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9.57</w:t>
            </w:r>
            <w:r w:rsidRPr="0074193B">
              <w:rPr>
                <w:rFonts w:ascii="Times New Roman" w:eastAsia="MS Mincho" w:hAnsi="Times New Roman" w:cs="Times New Roman"/>
                <w:sz w:val="20"/>
                <w:szCs w:val="20"/>
                <w:lang w:val="en-US" w:eastAsia="fi-FI"/>
              </w:rPr>
              <w:br/>
              <w:t>(1.80)</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886</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9.06</w:t>
            </w:r>
            <w:r w:rsidRPr="0074193B">
              <w:rPr>
                <w:rFonts w:ascii="Times New Roman" w:eastAsia="MS Mincho" w:hAnsi="Times New Roman" w:cs="Times New Roman"/>
                <w:color w:val="000000"/>
                <w:sz w:val="20"/>
                <w:szCs w:val="20"/>
                <w:lang w:val="en-US" w:eastAsia="fi-FI"/>
              </w:rPr>
              <w:br/>
              <w:t>(1.63)</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837</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10.11</w:t>
            </w:r>
            <w:r w:rsidRPr="0074193B">
              <w:rPr>
                <w:rFonts w:ascii="Times New Roman" w:eastAsia="MS Mincho" w:hAnsi="Times New Roman" w:cs="Times New Roman"/>
                <w:color w:val="000000"/>
                <w:sz w:val="20"/>
                <w:szCs w:val="20"/>
                <w:lang w:val="en-US" w:eastAsia="fi-FI"/>
              </w:rPr>
              <w:br/>
              <w:t>(1.82)</w:t>
            </w:r>
          </w:p>
        </w:tc>
        <w:tc>
          <w:tcPr>
            <w:tcW w:w="1120" w:type="dxa"/>
          </w:tcPr>
          <w:p w:rsidR="00623D24" w:rsidRPr="0074193B" w:rsidRDefault="00AA5635"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i/>
                <w:iCs/>
                <w:color w:val="000000"/>
                <w:sz w:val="20"/>
                <w:szCs w:val="20"/>
                <w:lang w:val="en-US" w:eastAsia="fi-FI"/>
              </w:rPr>
              <w:t>P</w:t>
            </w:r>
            <w:r w:rsidR="00623D24" w:rsidRPr="0074193B">
              <w:rPr>
                <w:rFonts w:ascii="Times New Roman" w:eastAsia="MS Mincho" w:hAnsi="Times New Roman" w:cs="Times New Roman"/>
                <w:color w:val="000000"/>
                <w:sz w:val="20"/>
                <w:szCs w:val="20"/>
                <w:lang w:val="en-US" w:eastAsia="fi-FI"/>
              </w:rPr>
              <w:t xml:space="preserve"> &lt; 0.001</w:t>
            </w:r>
          </w:p>
        </w:tc>
      </w:tr>
      <w:tr w:rsidR="00623D24" w:rsidRPr="0074193B" w:rsidTr="00BA1026">
        <w:trPr>
          <w:jc w:val="center"/>
        </w:trPr>
        <w:tc>
          <w:tcPr>
            <w:tcW w:w="1121" w:type="dxa"/>
          </w:tcPr>
          <w:p w:rsidR="00623D24" w:rsidRPr="00BA1026"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sz w:val="20"/>
                <w:szCs w:val="20"/>
                <w:lang w:val="en-US" w:eastAsia="fi-FI"/>
              </w:rPr>
              <w:t xml:space="preserve">PAI at 15 </w:t>
            </w:r>
            <w:proofErr w:type="spellStart"/>
            <w:r w:rsidRPr="0074193B">
              <w:rPr>
                <w:rFonts w:ascii="Times New Roman" w:eastAsia="MS Mincho" w:hAnsi="Times New Roman" w:cs="Times New Roman"/>
                <w:color w:val="000000"/>
                <w:sz w:val="20"/>
                <w:szCs w:val="20"/>
                <w:lang w:val="en-US" w:eastAsia="fi-FI"/>
              </w:rPr>
              <w:t>y</w:t>
            </w:r>
            <w:r w:rsidRPr="0074193B">
              <w:rPr>
                <w:rFonts w:ascii="Times New Roman" w:eastAsia="MS Mincho" w:hAnsi="Times New Roman" w:cs="Times New Roman"/>
                <w:color w:val="000000"/>
                <w:sz w:val="20"/>
                <w:szCs w:val="20"/>
                <w:vertAlign w:val="superscript"/>
                <w:lang w:val="en-US" w:eastAsia="fi-FI"/>
              </w:rPr>
              <w:t>b</w:t>
            </w:r>
            <w:proofErr w:type="spellEnd"/>
            <w:r w:rsidR="00BA1026">
              <w:rPr>
                <w:rFonts w:ascii="Times New Roman" w:eastAsia="MS Mincho" w:hAnsi="Times New Roman" w:cs="Times New Roman"/>
                <w:color w:val="000000"/>
                <w:sz w:val="20"/>
                <w:szCs w:val="20"/>
                <w:vertAlign w:val="superscript"/>
                <w:lang w:val="en-US" w:eastAsia="fi-FI"/>
              </w:rPr>
              <w:t xml:space="preserve"> </w:t>
            </w:r>
            <w:r w:rsidR="00BA1026">
              <w:rPr>
                <w:rFonts w:ascii="Times New Roman" w:eastAsia="MS Mincho" w:hAnsi="Times New Roman" w:cs="Times New Roman"/>
                <w:color w:val="000000"/>
                <w:sz w:val="20"/>
                <w:szCs w:val="20"/>
                <w:lang w:val="en-US" w:eastAsia="fi-FI"/>
              </w:rPr>
              <w:t>(range 5–14)</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YFS</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2445</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8.97</w:t>
            </w:r>
            <w:r w:rsidRPr="0074193B">
              <w:rPr>
                <w:rFonts w:ascii="Times New Roman" w:eastAsia="MS Mincho" w:hAnsi="Times New Roman" w:cs="Times New Roman"/>
                <w:sz w:val="20"/>
                <w:szCs w:val="20"/>
                <w:lang w:val="en-US" w:eastAsia="fi-FI"/>
              </w:rPr>
              <w:br/>
              <w:t>(1.97)</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sz w:val="20"/>
                <w:szCs w:val="20"/>
                <w:lang w:val="en-US" w:eastAsia="fi-FI"/>
              </w:rPr>
              <w:t>1271</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sz w:val="20"/>
                <w:szCs w:val="20"/>
                <w:lang w:val="en-US" w:eastAsia="fi-FI"/>
              </w:rPr>
              <w:t>8.61</w:t>
            </w:r>
            <w:r w:rsidRPr="0074193B">
              <w:rPr>
                <w:rFonts w:ascii="Times New Roman" w:eastAsia="MS Mincho" w:hAnsi="Times New Roman" w:cs="Times New Roman"/>
                <w:color w:val="000000"/>
                <w:sz w:val="20"/>
                <w:szCs w:val="20"/>
                <w:lang w:val="en-US" w:eastAsia="fi-FI"/>
              </w:rPr>
              <w:br/>
              <w:t>(1.77)</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1174</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9.37</w:t>
            </w:r>
            <w:r w:rsidRPr="0074193B">
              <w:rPr>
                <w:rFonts w:ascii="Times New Roman" w:eastAsia="MS Mincho" w:hAnsi="Times New Roman" w:cs="Times New Roman"/>
                <w:color w:val="000000"/>
                <w:sz w:val="20"/>
                <w:szCs w:val="20"/>
                <w:lang w:val="en-US" w:eastAsia="fi-FI"/>
              </w:rPr>
              <w:br/>
              <w:t>(2.10)</w:t>
            </w:r>
          </w:p>
        </w:tc>
        <w:tc>
          <w:tcPr>
            <w:tcW w:w="1120" w:type="dxa"/>
          </w:tcPr>
          <w:p w:rsidR="00623D24" w:rsidRPr="0074193B" w:rsidRDefault="00AA5635"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i/>
                <w:iCs/>
                <w:color w:val="000000"/>
                <w:sz w:val="20"/>
                <w:szCs w:val="20"/>
                <w:lang w:val="en-US" w:eastAsia="fi-FI"/>
              </w:rPr>
              <w:t>P</w:t>
            </w:r>
            <w:r w:rsidR="00623D24" w:rsidRPr="0074193B">
              <w:rPr>
                <w:rFonts w:ascii="Times New Roman" w:eastAsia="MS Mincho" w:hAnsi="Times New Roman" w:cs="Times New Roman"/>
                <w:color w:val="000000"/>
                <w:sz w:val="20"/>
                <w:szCs w:val="20"/>
                <w:lang w:val="en-US" w:eastAsia="fi-FI"/>
              </w:rPr>
              <w:t xml:space="preserve"> &lt; 0.001</w:t>
            </w:r>
          </w:p>
        </w:tc>
      </w:tr>
      <w:tr w:rsidR="00623D24" w:rsidRPr="0074193B" w:rsidTr="00BA1026">
        <w:trPr>
          <w:jc w:val="center"/>
        </w:trPr>
        <w:tc>
          <w:tcPr>
            <w:tcW w:w="1121"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sz w:val="20"/>
                <w:szCs w:val="20"/>
                <w:lang w:val="en-US" w:eastAsia="fi-FI"/>
              </w:rPr>
              <w:t xml:space="preserve">∆PAI at 12–15 </w:t>
            </w:r>
            <w:proofErr w:type="spellStart"/>
            <w:r w:rsidRPr="0074193B">
              <w:rPr>
                <w:rFonts w:ascii="Times New Roman" w:eastAsia="MS Mincho" w:hAnsi="Times New Roman" w:cs="Times New Roman"/>
                <w:sz w:val="20"/>
                <w:szCs w:val="20"/>
                <w:lang w:val="en-US" w:eastAsia="fi-FI"/>
              </w:rPr>
              <w:t>y</w:t>
            </w:r>
            <w:r w:rsidRPr="0074193B">
              <w:rPr>
                <w:rFonts w:ascii="Times New Roman" w:eastAsia="MS Mincho" w:hAnsi="Times New Roman" w:cs="Times New Roman"/>
                <w:color w:val="000000"/>
                <w:sz w:val="20"/>
                <w:szCs w:val="20"/>
                <w:vertAlign w:val="superscript"/>
                <w:lang w:val="en-US" w:eastAsia="fi-FI"/>
              </w:rPr>
              <w:t>c</w:t>
            </w:r>
            <w:proofErr w:type="spellEnd"/>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YFS</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themeColor="text1"/>
                <w:sz w:val="20"/>
                <w:szCs w:val="20"/>
                <w:lang w:val="en-US" w:eastAsia="fi-FI"/>
              </w:rPr>
              <w:t>1723</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themeColor="text1"/>
                <w:sz w:val="20"/>
                <w:szCs w:val="20"/>
                <w:lang w:val="en-US" w:eastAsia="fi-FI"/>
              </w:rPr>
              <w:t>–0.52</w:t>
            </w:r>
            <w:r w:rsidRPr="0074193B">
              <w:rPr>
                <w:rFonts w:ascii="Times New Roman" w:eastAsia="MS Mincho" w:hAnsi="Times New Roman" w:cs="Times New Roman"/>
                <w:color w:val="000000" w:themeColor="text1"/>
                <w:sz w:val="20"/>
                <w:szCs w:val="20"/>
                <w:lang w:val="en-US" w:eastAsia="fi-FI"/>
              </w:rPr>
              <w:br/>
              <w:t>(1.84)</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themeColor="text1"/>
                <w:sz w:val="20"/>
                <w:szCs w:val="20"/>
                <w:lang w:val="en-US" w:eastAsia="fi-FI"/>
              </w:rPr>
              <w:t>886</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themeColor="text1"/>
                <w:sz w:val="20"/>
                <w:szCs w:val="20"/>
                <w:lang w:val="en-US" w:eastAsia="fi-FI"/>
              </w:rPr>
              <w:t>–0.37</w:t>
            </w:r>
            <w:r w:rsidRPr="0074193B">
              <w:rPr>
                <w:rFonts w:ascii="Times New Roman" w:eastAsia="MS Mincho" w:hAnsi="Times New Roman" w:cs="Times New Roman"/>
                <w:color w:val="000000" w:themeColor="text1"/>
                <w:sz w:val="20"/>
                <w:szCs w:val="20"/>
                <w:lang w:val="en-US" w:eastAsia="fi-FI"/>
              </w:rPr>
              <w:br/>
              <w:t>(1.80)</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themeColor="text1"/>
                <w:sz w:val="20"/>
                <w:szCs w:val="20"/>
                <w:lang w:val="en-US" w:eastAsia="fi-FI"/>
              </w:rPr>
              <w:t>837</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themeColor="text1"/>
                <w:sz w:val="20"/>
                <w:szCs w:val="20"/>
                <w:lang w:val="en-US" w:eastAsia="fi-FI"/>
              </w:rPr>
              <w:t>–0.70</w:t>
            </w:r>
            <w:r w:rsidRPr="0074193B">
              <w:rPr>
                <w:rFonts w:ascii="Times New Roman" w:eastAsia="MS Mincho" w:hAnsi="Times New Roman" w:cs="Times New Roman"/>
                <w:color w:val="000000" w:themeColor="text1"/>
                <w:sz w:val="20"/>
                <w:szCs w:val="20"/>
                <w:lang w:val="en-US" w:eastAsia="fi-FI"/>
              </w:rPr>
              <w:br/>
              <w:t>(1.88)</w:t>
            </w:r>
          </w:p>
        </w:tc>
        <w:tc>
          <w:tcPr>
            <w:tcW w:w="1120" w:type="dxa"/>
          </w:tcPr>
          <w:p w:rsidR="00623D24" w:rsidRPr="0074193B" w:rsidRDefault="00AA5635"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i/>
                <w:iCs/>
                <w:color w:val="000000" w:themeColor="text1"/>
                <w:sz w:val="20"/>
                <w:szCs w:val="20"/>
                <w:lang w:val="en-US" w:eastAsia="fi-FI"/>
              </w:rPr>
              <w:t>P</w:t>
            </w:r>
            <w:r w:rsidR="00623D24" w:rsidRPr="0074193B">
              <w:rPr>
                <w:rFonts w:ascii="Times New Roman" w:eastAsia="MS Mincho" w:hAnsi="Times New Roman" w:cs="Times New Roman"/>
                <w:i/>
                <w:iCs/>
                <w:color w:val="000000" w:themeColor="text1"/>
                <w:sz w:val="20"/>
                <w:szCs w:val="20"/>
                <w:lang w:val="en-US" w:eastAsia="fi-FI"/>
              </w:rPr>
              <w:t xml:space="preserve"> </w:t>
            </w:r>
            <w:r w:rsidR="00623D24" w:rsidRPr="0074193B">
              <w:rPr>
                <w:rFonts w:ascii="Times New Roman" w:eastAsia="MS Mincho" w:hAnsi="Times New Roman" w:cs="Times New Roman"/>
                <w:color w:val="000000" w:themeColor="text1"/>
                <w:sz w:val="20"/>
                <w:szCs w:val="20"/>
                <w:lang w:val="en-US" w:eastAsia="fi-FI"/>
              </w:rPr>
              <w:t>&lt; 0.001</w:t>
            </w:r>
          </w:p>
        </w:tc>
      </w:tr>
      <w:tr w:rsidR="00623D24" w:rsidRPr="0074193B" w:rsidTr="00BA1026">
        <w:trPr>
          <w:jc w:val="center"/>
        </w:trPr>
        <w:tc>
          <w:tcPr>
            <w:tcW w:w="1121" w:type="dxa"/>
          </w:tcPr>
          <w:p w:rsidR="00623D24" w:rsidRPr="00BA1026" w:rsidRDefault="00BA1026" w:rsidP="005A65D0">
            <w:pPr>
              <w:spacing w:line="480" w:lineRule="auto"/>
              <w:rPr>
                <w:rFonts w:ascii="Times New Roman" w:eastAsia="MS Mincho" w:hAnsi="Times New Roman" w:cs="Times New Roman"/>
                <w:color w:val="C00000"/>
                <w:sz w:val="20"/>
                <w:szCs w:val="20"/>
                <w:vertAlign w:val="superscript"/>
                <w:lang w:val="en-US" w:eastAsia="fi-FI"/>
              </w:rPr>
            </w:pPr>
            <w:r>
              <w:rPr>
                <w:rFonts w:ascii="Times New Roman" w:eastAsia="MS Mincho" w:hAnsi="Times New Roman" w:cs="Times New Roman"/>
                <w:color w:val="000000" w:themeColor="text1"/>
                <w:sz w:val="20"/>
                <w:szCs w:val="20"/>
                <w:lang w:val="en-US" w:eastAsia="fi-FI"/>
              </w:rPr>
              <w:t>+</w:t>
            </w:r>
            <w:r w:rsidR="00623D24" w:rsidRPr="0074193B">
              <w:rPr>
                <w:rFonts w:ascii="Times New Roman" w:eastAsia="MS Mincho" w:hAnsi="Times New Roman" w:cs="Times New Roman"/>
                <w:color w:val="000000" w:themeColor="text1"/>
                <w:sz w:val="20"/>
                <w:szCs w:val="20"/>
                <w:lang w:val="en-US" w:eastAsia="fi-FI"/>
              </w:rPr>
              <w:t>∆PAI</w:t>
            </w:r>
            <w:r w:rsidR="0074193B">
              <w:rPr>
                <w:rFonts w:ascii="Times New Roman" w:eastAsia="MS Mincho" w:hAnsi="Times New Roman" w:cs="Times New Roman"/>
                <w:color w:val="000000" w:themeColor="text1"/>
                <w:sz w:val="20"/>
                <w:szCs w:val="20"/>
                <w:lang w:val="en-US" w:eastAsia="fi-FI"/>
              </w:rPr>
              <w:t xml:space="preserve"> at</w:t>
            </w:r>
            <w:r w:rsidR="00623D24" w:rsidRPr="0074193B">
              <w:rPr>
                <w:rFonts w:ascii="Times New Roman" w:eastAsia="MS Mincho" w:hAnsi="Times New Roman" w:cs="Times New Roman"/>
                <w:color w:val="000000" w:themeColor="text1"/>
                <w:sz w:val="20"/>
                <w:szCs w:val="20"/>
                <w:lang w:val="en-US" w:eastAsia="fi-FI"/>
              </w:rPr>
              <w:t xml:space="preserve"> 12–15 </w:t>
            </w:r>
            <w:proofErr w:type="spellStart"/>
            <w:r w:rsidR="00623D24" w:rsidRPr="0074193B">
              <w:rPr>
                <w:rFonts w:ascii="Times New Roman" w:eastAsia="MS Mincho" w:hAnsi="Times New Roman" w:cs="Times New Roman"/>
                <w:color w:val="000000" w:themeColor="text1"/>
                <w:sz w:val="20"/>
                <w:szCs w:val="20"/>
                <w:lang w:val="en-US" w:eastAsia="fi-FI"/>
              </w:rPr>
              <w:t>y</w:t>
            </w:r>
            <w:r>
              <w:rPr>
                <w:rFonts w:ascii="Times New Roman" w:eastAsia="MS Mincho" w:hAnsi="Times New Roman" w:cs="Times New Roman"/>
                <w:color w:val="000000" w:themeColor="text1"/>
                <w:sz w:val="20"/>
                <w:szCs w:val="20"/>
                <w:vertAlign w:val="superscript"/>
                <w:lang w:val="en-US" w:eastAsia="fi-FI"/>
              </w:rPr>
              <w:t>d</w:t>
            </w:r>
            <w:proofErr w:type="spellEnd"/>
          </w:p>
        </w:tc>
        <w:tc>
          <w:tcPr>
            <w:tcW w:w="1120" w:type="dxa"/>
          </w:tcPr>
          <w:p w:rsidR="00623D24" w:rsidRPr="0074193B" w:rsidRDefault="00623D24" w:rsidP="005A65D0">
            <w:pPr>
              <w:spacing w:line="480" w:lineRule="auto"/>
              <w:rPr>
                <w:rFonts w:ascii="Times New Roman" w:eastAsia="MS Mincho" w:hAnsi="Times New Roman" w:cs="Times New Roman"/>
                <w:color w:val="C00000"/>
                <w:sz w:val="20"/>
                <w:szCs w:val="20"/>
                <w:lang w:val="en-US" w:eastAsia="fi-FI"/>
              </w:rPr>
            </w:pPr>
            <w:r w:rsidRPr="0074193B">
              <w:rPr>
                <w:rFonts w:ascii="Times New Roman" w:eastAsia="MS Mincho" w:hAnsi="Times New Roman" w:cs="Times New Roman"/>
                <w:color w:val="000000" w:themeColor="text1"/>
                <w:sz w:val="20"/>
                <w:szCs w:val="20"/>
                <w:lang w:val="en-US" w:eastAsia="fi-FI"/>
              </w:rPr>
              <w:t>YFS</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themeColor="text1"/>
                <w:sz w:val="20"/>
                <w:szCs w:val="20"/>
                <w:lang w:val="en-US" w:eastAsia="fi-FI"/>
              </w:rPr>
              <w:t>1723</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themeColor="text1"/>
                <w:sz w:val="20"/>
                <w:szCs w:val="20"/>
                <w:lang w:val="en-US" w:eastAsia="fi-FI"/>
              </w:rPr>
              <w:t>0.27</w:t>
            </w:r>
            <w:r w:rsidRPr="0074193B">
              <w:rPr>
                <w:rFonts w:ascii="Times New Roman" w:eastAsia="MS Mincho" w:hAnsi="Times New Roman" w:cs="Times New Roman"/>
                <w:color w:val="000000" w:themeColor="text1"/>
                <w:sz w:val="20"/>
                <w:szCs w:val="20"/>
                <w:lang w:val="en-US" w:eastAsia="fi-FI"/>
              </w:rPr>
              <w:br/>
              <w:t>(0.45)</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themeColor="text1"/>
                <w:sz w:val="20"/>
                <w:szCs w:val="20"/>
                <w:lang w:val="en-US" w:eastAsia="fi-FI"/>
              </w:rPr>
              <w:t>886</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themeColor="text1"/>
                <w:sz w:val="20"/>
                <w:szCs w:val="20"/>
                <w:lang w:val="en-US" w:eastAsia="fi-FI"/>
              </w:rPr>
              <w:t>0.31</w:t>
            </w:r>
            <w:r w:rsidRPr="0074193B">
              <w:rPr>
                <w:rFonts w:ascii="Times New Roman" w:eastAsia="MS Mincho" w:hAnsi="Times New Roman" w:cs="Times New Roman"/>
                <w:color w:val="000000" w:themeColor="text1"/>
                <w:sz w:val="20"/>
                <w:szCs w:val="20"/>
                <w:lang w:val="en-US" w:eastAsia="fi-FI"/>
              </w:rPr>
              <w:br/>
              <w:t>(0.46)</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themeColor="text1"/>
                <w:sz w:val="20"/>
                <w:szCs w:val="20"/>
                <w:lang w:val="en-US" w:eastAsia="fi-FI"/>
              </w:rPr>
              <w:t>837</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themeColor="text1"/>
                <w:sz w:val="20"/>
                <w:szCs w:val="20"/>
                <w:lang w:val="en-US" w:eastAsia="fi-FI"/>
              </w:rPr>
              <w:t>0.23</w:t>
            </w:r>
            <w:r w:rsidRPr="0074193B">
              <w:rPr>
                <w:rFonts w:ascii="Times New Roman" w:eastAsia="MS Mincho" w:hAnsi="Times New Roman" w:cs="Times New Roman"/>
                <w:color w:val="000000" w:themeColor="text1"/>
                <w:sz w:val="20"/>
                <w:szCs w:val="20"/>
                <w:lang w:val="en-US" w:eastAsia="fi-FI"/>
              </w:rPr>
              <w:br/>
              <w:t>(0.42)</w:t>
            </w:r>
          </w:p>
        </w:tc>
        <w:tc>
          <w:tcPr>
            <w:tcW w:w="1120" w:type="dxa"/>
          </w:tcPr>
          <w:p w:rsidR="00623D24" w:rsidRPr="0074193B" w:rsidRDefault="00AA5635"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i/>
                <w:iCs/>
                <w:color w:val="000000" w:themeColor="text1"/>
                <w:sz w:val="20"/>
                <w:szCs w:val="20"/>
                <w:lang w:val="en-US" w:eastAsia="fi-FI"/>
              </w:rPr>
              <w:t>P</w:t>
            </w:r>
            <w:r w:rsidR="00623D24" w:rsidRPr="0074193B">
              <w:rPr>
                <w:rFonts w:ascii="Times New Roman" w:eastAsia="MS Mincho" w:hAnsi="Times New Roman" w:cs="Times New Roman"/>
                <w:i/>
                <w:iCs/>
                <w:color w:val="000000" w:themeColor="text1"/>
                <w:sz w:val="20"/>
                <w:szCs w:val="20"/>
                <w:lang w:val="en-US" w:eastAsia="fi-FI"/>
              </w:rPr>
              <w:t xml:space="preserve"> </w:t>
            </w:r>
            <w:r w:rsidR="00623D24" w:rsidRPr="0074193B">
              <w:rPr>
                <w:rFonts w:ascii="Times New Roman" w:eastAsia="MS Mincho" w:hAnsi="Times New Roman" w:cs="Times New Roman"/>
                <w:color w:val="000000" w:themeColor="text1"/>
                <w:sz w:val="20"/>
                <w:szCs w:val="20"/>
                <w:lang w:val="en-US" w:eastAsia="fi-FI"/>
              </w:rPr>
              <w:t>&lt; 0.001</w:t>
            </w:r>
          </w:p>
        </w:tc>
      </w:tr>
      <w:tr w:rsidR="00BA1026" w:rsidRPr="0074193B" w:rsidTr="00BA1026">
        <w:trPr>
          <w:jc w:val="center"/>
        </w:trPr>
        <w:tc>
          <w:tcPr>
            <w:tcW w:w="1121" w:type="dxa"/>
          </w:tcPr>
          <w:p w:rsidR="00BA1026" w:rsidRDefault="00BA1026" w:rsidP="00BA1026">
            <w:pPr>
              <w:spacing w:line="480" w:lineRule="auto"/>
              <w:rPr>
                <w:rFonts w:ascii="Times New Roman" w:eastAsia="MS Mincho" w:hAnsi="Times New Roman" w:cs="Times New Roman"/>
                <w:color w:val="000000" w:themeColor="text1"/>
                <w:sz w:val="20"/>
                <w:szCs w:val="20"/>
                <w:lang w:val="en-US" w:eastAsia="fi-FI"/>
              </w:rPr>
            </w:pPr>
            <w:r w:rsidRPr="00BA1026">
              <w:rPr>
                <w:rFonts w:ascii="Times New Roman" w:eastAsia="MS Mincho" w:hAnsi="Times New Roman" w:cs="Times New Roman"/>
                <w:color w:val="000000" w:themeColor="text1"/>
                <w:sz w:val="20"/>
                <w:szCs w:val="20"/>
                <w:lang w:val="en-US" w:eastAsia="fi-FI"/>
              </w:rPr>
              <w:t>-∆PAI at 12–15 y</w:t>
            </w:r>
            <w:r w:rsidRPr="00BA1026">
              <w:rPr>
                <w:rFonts w:ascii="Times New Roman" w:eastAsia="MS Mincho" w:hAnsi="Times New Roman" w:cs="Times New Roman"/>
                <w:color w:val="000000" w:themeColor="text1"/>
                <w:sz w:val="20"/>
                <w:szCs w:val="20"/>
                <w:vertAlign w:val="superscript"/>
                <w:lang w:val="en-US" w:eastAsia="fi-FI"/>
              </w:rPr>
              <w:t>e</w:t>
            </w:r>
          </w:p>
        </w:tc>
        <w:tc>
          <w:tcPr>
            <w:tcW w:w="1120" w:type="dxa"/>
          </w:tcPr>
          <w:p w:rsidR="00BA1026" w:rsidRPr="0074193B" w:rsidRDefault="00BA1026" w:rsidP="00BA1026">
            <w:pPr>
              <w:spacing w:line="480" w:lineRule="auto"/>
              <w:rPr>
                <w:rFonts w:ascii="Times New Roman" w:eastAsia="MS Mincho" w:hAnsi="Times New Roman" w:cs="Times New Roman"/>
                <w:color w:val="000000" w:themeColor="text1"/>
                <w:sz w:val="20"/>
                <w:szCs w:val="20"/>
                <w:lang w:val="en-US" w:eastAsia="fi-FI"/>
              </w:rPr>
            </w:pPr>
            <w:r>
              <w:rPr>
                <w:rFonts w:ascii="Times New Roman" w:eastAsia="MS Mincho" w:hAnsi="Times New Roman" w:cs="Times New Roman"/>
                <w:color w:val="000000" w:themeColor="text1"/>
                <w:sz w:val="20"/>
                <w:szCs w:val="20"/>
                <w:lang w:val="en-US" w:eastAsia="fi-FI"/>
              </w:rPr>
              <w:t>YFS</w:t>
            </w:r>
          </w:p>
        </w:tc>
        <w:tc>
          <w:tcPr>
            <w:tcW w:w="1120" w:type="dxa"/>
          </w:tcPr>
          <w:p w:rsidR="00BA1026" w:rsidRPr="00F068E6" w:rsidRDefault="00BA1026" w:rsidP="00BA1026">
            <w:pPr>
              <w:spacing w:line="480" w:lineRule="auto"/>
              <w:rPr>
                <w:rFonts w:ascii="Times New Roman" w:eastAsia="MS Mincho" w:hAnsi="Times New Roman" w:cs="Times New Roman"/>
                <w:color w:val="000000" w:themeColor="text1"/>
                <w:sz w:val="20"/>
                <w:szCs w:val="20"/>
                <w:lang w:val="en-US" w:eastAsia="fi-FI"/>
              </w:rPr>
            </w:pPr>
            <w:r w:rsidRPr="00F068E6">
              <w:rPr>
                <w:rFonts w:ascii="Times New Roman" w:eastAsia="MS Mincho" w:hAnsi="Times New Roman" w:cs="Times New Roman"/>
                <w:color w:val="000000" w:themeColor="text1"/>
                <w:sz w:val="20"/>
                <w:szCs w:val="20"/>
                <w:lang w:val="en-US" w:eastAsia="fi-FI"/>
              </w:rPr>
              <w:t>1723</w:t>
            </w:r>
          </w:p>
        </w:tc>
        <w:tc>
          <w:tcPr>
            <w:tcW w:w="1120" w:type="dxa"/>
          </w:tcPr>
          <w:p w:rsidR="00BA1026" w:rsidRPr="00F068E6" w:rsidRDefault="00BA1026" w:rsidP="00BA1026">
            <w:pPr>
              <w:spacing w:line="480" w:lineRule="auto"/>
              <w:rPr>
                <w:rFonts w:ascii="Times New Roman" w:eastAsia="MS Mincho" w:hAnsi="Times New Roman" w:cs="Times New Roman"/>
                <w:color w:val="000000" w:themeColor="text1"/>
                <w:sz w:val="20"/>
                <w:szCs w:val="20"/>
                <w:lang w:val="en-US" w:eastAsia="fi-FI"/>
              </w:rPr>
            </w:pPr>
            <w:r w:rsidRPr="00F068E6">
              <w:rPr>
                <w:rFonts w:ascii="Times New Roman" w:eastAsia="MS Mincho" w:hAnsi="Times New Roman" w:cs="Times New Roman"/>
                <w:color w:val="000000" w:themeColor="text1"/>
                <w:sz w:val="20"/>
                <w:szCs w:val="20"/>
                <w:lang w:val="en-US" w:eastAsia="fi-FI"/>
              </w:rPr>
              <w:t>0.50</w:t>
            </w:r>
            <w:r w:rsidRPr="00F068E6">
              <w:rPr>
                <w:rFonts w:ascii="Times New Roman" w:eastAsia="MS Mincho" w:hAnsi="Times New Roman" w:cs="Times New Roman"/>
                <w:color w:val="000000" w:themeColor="text1"/>
                <w:sz w:val="20"/>
                <w:szCs w:val="20"/>
                <w:lang w:val="en-US" w:eastAsia="fi-FI"/>
              </w:rPr>
              <w:br/>
              <w:t>(0.50)</w:t>
            </w:r>
          </w:p>
        </w:tc>
        <w:tc>
          <w:tcPr>
            <w:tcW w:w="1120" w:type="dxa"/>
          </w:tcPr>
          <w:p w:rsidR="00BA1026" w:rsidRPr="00F068E6" w:rsidRDefault="00BA1026" w:rsidP="00BA1026">
            <w:pPr>
              <w:spacing w:line="480" w:lineRule="auto"/>
              <w:rPr>
                <w:rFonts w:ascii="Times New Roman" w:eastAsia="MS Mincho" w:hAnsi="Times New Roman" w:cs="Times New Roman"/>
                <w:color w:val="000000" w:themeColor="text1"/>
                <w:sz w:val="20"/>
                <w:szCs w:val="20"/>
                <w:lang w:val="en-US" w:eastAsia="fi-FI"/>
              </w:rPr>
            </w:pPr>
            <w:r w:rsidRPr="00F068E6">
              <w:rPr>
                <w:rFonts w:ascii="Times New Roman" w:eastAsia="MS Mincho" w:hAnsi="Times New Roman" w:cs="Times New Roman"/>
                <w:color w:val="000000" w:themeColor="text1"/>
                <w:sz w:val="20"/>
                <w:szCs w:val="20"/>
                <w:lang w:val="en-US" w:eastAsia="fi-FI"/>
              </w:rPr>
              <w:t>886</w:t>
            </w:r>
          </w:p>
        </w:tc>
        <w:tc>
          <w:tcPr>
            <w:tcW w:w="1120" w:type="dxa"/>
          </w:tcPr>
          <w:p w:rsidR="00BA1026" w:rsidRPr="00F068E6" w:rsidRDefault="00BA1026" w:rsidP="00BA1026">
            <w:pPr>
              <w:spacing w:line="480" w:lineRule="auto"/>
              <w:rPr>
                <w:rFonts w:ascii="Times New Roman" w:eastAsia="MS Mincho" w:hAnsi="Times New Roman" w:cs="Times New Roman"/>
                <w:color w:val="000000" w:themeColor="text1"/>
                <w:sz w:val="20"/>
                <w:szCs w:val="20"/>
                <w:lang w:val="en-US" w:eastAsia="fi-FI"/>
              </w:rPr>
            </w:pPr>
            <w:r w:rsidRPr="00F068E6">
              <w:rPr>
                <w:rFonts w:ascii="Times New Roman" w:eastAsia="MS Mincho" w:hAnsi="Times New Roman" w:cs="Times New Roman"/>
                <w:color w:val="000000" w:themeColor="text1"/>
                <w:sz w:val="20"/>
                <w:szCs w:val="20"/>
                <w:lang w:val="en-US" w:eastAsia="fi-FI"/>
              </w:rPr>
              <w:t>0.46</w:t>
            </w:r>
            <w:r w:rsidRPr="00F068E6">
              <w:rPr>
                <w:rFonts w:ascii="Times New Roman" w:eastAsia="MS Mincho" w:hAnsi="Times New Roman" w:cs="Times New Roman"/>
                <w:color w:val="000000" w:themeColor="text1"/>
                <w:sz w:val="20"/>
                <w:szCs w:val="20"/>
                <w:lang w:val="en-US" w:eastAsia="fi-FI"/>
              </w:rPr>
              <w:br/>
              <w:t>(0.50)</w:t>
            </w:r>
          </w:p>
        </w:tc>
        <w:tc>
          <w:tcPr>
            <w:tcW w:w="1120" w:type="dxa"/>
          </w:tcPr>
          <w:p w:rsidR="00BA1026" w:rsidRPr="00F068E6" w:rsidRDefault="00BA1026" w:rsidP="00BA1026">
            <w:pPr>
              <w:spacing w:line="480" w:lineRule="auto"/>
              <w:rPr>
                <w:rFonts w:ascii="Times New Roman" w:eastAsia="MS Mincho" w:hAnsi="Times New Roman" w:cs="Times New Roman"/>
                <w:color w:val="000000" w:themeColor="text1"/>
                <w:sz w:val="20"/>
                <w:szCs w:val="20"/>
                <w:lang w:val="en-US" w:eastAsia="fi-FI"/>
              </w:rPr>
            </w:pPr>
            <w:r w:rsidRPr="00F068E6">
              <w:rPr>
                <w:rFonts w:ascii="Times New Roman" w:eastAsia="MS Mincho" w:hAnsi="Times New Roman" w:cs="Times New Roman"/>
                <w:color w:val="000000" w:themeColor="text1"/>
                <w:sz w:val="20"/>
                <w:szCs w:val="20"/>
                <w:lang w:val="en-US" w:eastAsia="fi-FI"/>
              </w:rPr>
              <w:t>837</w:t>
            </w:r>
          </w:p>
        </w:tc>
        <w:tc>
          <w:tcPr>
            <w:tcW w:w="1120" w:type="dxa"/>
          </w:tcPr>
          <w:p w:rsidR="00BA1026" w:rsidRPr="00F068E6" w:rsidRDefault="00BA1026" w:rsidP="00BA1026">
            <w:pPr>
              <w:spacing w:line="480" w:lineRule="auto"/>
              <w:rPr>
                <w:rFonts w:ascii="Times New Roman" w:eastAsia="MS Mincho" w:hAnsi="Times New Roman" w:cs="Times New Roman"/>
                <w:color w:val="000000" w:themeColor="text1"/>
                <w:sz w:val="20"/>
                <w:szCs w:val="20"/>
                <w:lang w:val="en-US" w:eastAsia="fi-FI"/>
              </w:rPr>
            </w:pPr>
            <w:r w:rsidRPr="00F068E6">
              <w:rPr>
                <w:rFonts w:ascii="Times New Roman" w:eastAsia="MS Mincho" w:hAnsi="Times New Roman" w:cs="Times New Roman"/>
                <w:color w:val="000000" w:themeColor="text1"/>
                <w:sz w:val="20"/>
                <w:szCs w:val="20"/>
                <w:lang w:val="en-US" w:eastAsia="fi-FI"/>
              </w:rPr>
              <w:t>0.53</w:t>
            </w:r>
            <w:r w:rsidRPr="00F068E6">
              <w:rPr>
                <w:rFonts w:ascii="Times New Roman" w:eastAsia="MS Mincho" w:hAnsi="Times New Roman" w:cs="Times New Roman"/>
                <w:color w:val="000000" w:themeColor="text1"/>
                <w:sz w:val="20"/>
                <w:szCs w:val="20"/>
                <w:lang w:val="en-US" w:eastAsia="fi-FI"/>
              </w:rPr>
              <w:br/>
              <w:t>(0.50)</w:t>
            </w:r>
          </w:p>
        </w:tc>
        <w:tc>
          <w:tcPr>
            <w:tcW w:w="1120" w:type="dxa"/>
          </w:tcPr>
          <w:p w:rsidR="00BA1026" w:rsidRPr="00F068E6" w:rsidRDefault="00BA1026" w:rsidP="00BA1026">
            <w:pPr>
              <w:spacing w:line="480" w:lineRule="auto"/>
              <w:rPr>
                <w:rFonts w:ascii="Times New Roman" w:eastAsia="MS Mincho" w:hAnsi="Times New Roman" w:cs="Times New Roman"/>
                <w:iCs/>
                <w:color w:val="000000" w:themeColor="text1"/>
                <w:sz w:val="20"/>
                <w:szCs w:val="20"/>
                <w:lang w:val="en-US" w:eastAsia="fi-FI"/>
              </w:rPr>
            </w:pPr>
            <w:r w:rsidRPr="00F068E6">
              <w:rPr>
                <w:rFonts w:ascii="Times New Roman" w:eastAsia="MS Mincho" w:hAnsi="Times New Roman" w:cs="Times New Roman"/>
                <w:i/>
                <w:iCs/>
                <w:color w:val="000000" w:themeColor="text1"/>
                <w:sz w:val="20"/>
                <w:szCs w:val="20"/>
                <w:lang w:val="en-US" w:eastAsia="fi-FI"/>
              </w:rPr>
              <w:t>P</w:t>
            </w:r>
            <w:r w:rsidRPr="00F068E6">
              <w:rPr>
                <w:rFonts w:ascii="Times New Roman" w:eastAsia="MS Mincho" w:hAnsi="Times New Roman" w:cs="Times New Roman"/>
                <w:iCs/>
                <w:color w:val="000000" w:themeColor="text1"/>
                <w:sz w:val="20"/>
                <w:szCs w:val="20"/>
                <w:lang w:val="en-US" w:eastAsia="fi-FI"/>
              </w:rPr>
              <w:t xml:space="preserve"> &lt; 0.004</w:t>
            </w:r>
          </w:p>
        </w:tc>
      </w:tr>
      <w:tr w:rsidR="00623D24" w:rsidRPr="0074193B" w:rsidTr="00BA1026">
        <w:trPr>
          <w:jc w:val="center"/>
        </w:trPr>
        <w:tc>
          <w:tcPr>
            <w:tcW w:w="1121" w:type="dxa"/>
          </w:tcPr>
          <w:p w:rsidR="00623D24" w:rsidRPr="0074193B" w:rsidRDefault="00623D24" w:rsidP="005A65D0">
            <w:pPr>
              <w:spacing w:line="480" w:lineRule="auto"/>
              <w:rPr>
                <w:rFonts w:ascii="Times New Roman" w:eastAsia="MS Mincho" w:hAnsi="Times New Roman" w:cs="Times New Roman"/>
                <w:sz w:val="20"/>
                <w:szCs w:val="20"/>
                <w:vertAlign w:val="superscript"/>
                <w:lang w:val="en-US" w:eastAsia="fi-FI"/>
              </w:rPr>
            </w:pPr>
            <w:r w:rsidRPr="0074193B">
              <w:rPr>
                <w:rFonts w:ascii="Times New Roman" w:eastAsia="MS Mincho" w:hAnsi="Times New Roman" w:cs="Times New Roman"/>
                <w:color w:val="000000"/>
                <w:sz w:val="20"/>
                <w:szCs w:val="20"/>
                <w:lang w:val="en-US" w:eastAsia="fi-FI"/>
              </w:rPr>
              <w:t xml:space="preserve">Participation in sports club training at 15 </w:t>
            </w:r>
            <w:proofErr w:type="spellStart"/>
            <w:r w:rsidRPr="0074193B">
              <w:rPr>
                <w:rFonts w:ascii="Times New Roman" w:eastAsia="MS Mincho" w:hAnsi="Times New Roman" w:cs="Times New Roman"/>
                <w:color w:val="000000"/>
                <w:sz w:val="20"/>
                <w:szCs w:val="20"/>
                <w:lang w:val="en-US" w:eastAsia="fi-FI"/>
              </w:rPr>
              <w:t>y</w:t>
            </w:r>
            <w:r w:rsidR="00BA1026">
              <w:rPr>
                <w:rFonts w:ascii="Times New Roman" w:eastAsia="MS Mincho" w:hAnsi="Times New Roman" w:cs="Times New Roman"/>
                <w:color w:val="000000"/>
                <w:sz w:val="20"/>
                <w:szCs w:val="20"/>
                <w:vertAlign w:val="superscript"/>
                <w:lang w:val="en-US" w:eastAsia="fi-FI"/>
              </w:rPr>
              <w:t>f</w:t>
            </w:r>
            <w:proofErr w:type="spellEnd"/>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YFS</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2445</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0.28</w:t>
            </w:r>
            <w:r w:rsidRPr="0074193B">
              <w:rPr>
                <w:rFonts w:ascii="Times New Roman" w:eastAsia="MS Mincho" w:hAnsi="Times New Roman" w:cs="Times New Roman"/>
                <w:sz w:val="20"/>
                <w:szCs w:val="20"/>
                <w:lang w:val="en-US" w:eastAsia="fi-FI"/>
              </w:rPr>
              <w:br/>
              <w:t>(0.45)</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sz w:val="20"/>
                <w:szCs w:val="20"/>
                <w:lang w:val="en-US" w:eastAsia="fi-FI"/>
              </w:rPr>
              <w:t>1271</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sz w:val="20"/>
                <w:szCs w:val="20"/>
                <w:lang w:val="en-US" w:eastAsia="fi-FI"/>
              </w:rPr>
              <w:t>0.24</w:t>
            </w:r>
            <w:r w:rsidRPr="0074193B">
              <w:rPr>
                <w:rFonts w:ascii="Times New Roman" w:eastAsia="MS Mincho" w:hAnsi="Times New Roman" w:cs="Times New Roman"/>
                <w:color w:val="000000"/>
                <w:sz w:val="20"/>
                <w:szCs w:val="20"/>
                <w:lang w:val="en-US" w:eastAsia="fi-FI"/>
              </w:rPr>
              <w:br/>
              <w:t>(0.43)</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1174</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0.32</w:t>
            </w:r>
            <w:r w:rsidRPr="0074193B">
              <w:rPr>
                <w:rFonts w:ascii="Times New Roman" w:eastAsia="MS Mincho" w:hAnsi="Times New Roman" w:cs="Times New Roman"/>
                <w:color w:val="000000"/>
                <w:sz w:val="20"/>
                <w:szCs w:val="20"/>
                <w:lang w:val="en-US" w:eastAsia="fi-FI"/>
              </w:rPr>
              <w:br/>
              <w:t>(0.47)</w:t>
            </w:r>
          </w:p>
        </w:tc>
        <w:tc>
          <w:tcPr>
            <w:tcW w:w="1120" w:type="dxa"/>
          </w:tcPr>
          <w:p w:rsidR="00623D24" w:rsidRPr="0074193B" w:rsidRDefault="00AA5635"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i/>
                <w:iCs/>
                <w:color w:val="000000"/>
                <w:sz w:val="20"/>
                <w:szCs w:val="20"/>
                <w:lang w:val="en-US" w:eastAsia="fi-FI"/>
              </w:rPr>
              <w:t>P</w:t>
            </w:r>
            <w:r w:rsidR="00623D24" w:rsidRPr="0074193B">
              <w:rPr>
                <w:rFonts w:ascii="Times New Roman" w:eastAsia="MS Mincho" w:hAnsi="Times New Roman" w:cs="Times New Roman"/>
                <w:color w:val="000000"/>
                <w:sz w:val="20"/>
                <w:szCs w:val="20"/>
                <w:lang w:val="en-US" w:eastAsia="fi-FI"/>
              </w:rPr>
              <w:t xml:space="preserve"> &lt; 0.001</w:t>
            </w:r>
          </w:p>
        </w:tc>
      </w:tr>
      <w:tr w:rsidR="00623D24" w:rsidRPr="0074193B" w:rsidTr="00BA1026">
        <w:trPr>
          <w:jc w:val="center"/>
        </w:trPr>
        <w:tc>
          <w:tcPr>
            <w:tcW w:w="1121"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sz w:val="20"/>
                <w:szCs w:val="20"/>
                <w:lang w:val="en-US" w:eastAsia="fi-FI"/>
              </w:rPr>
              <w:t xml:space="preserve">Participation in sports competitions at 15 </w:t>
            </w:r>
            <w:proofErr w:type="spellStart"/>
            <w:r w:rsidRPr="0074193B">
              <w:rPr>
                <w:rFonts w:ascii="Times New Roman" w:eastAsia="MS Mincho" w:hAnsi="Times New Roman" w:cs="Times New Roman"/>
                <w:color w:val="000000"/>
                <w:sz w:val="20"/>
                <w:szCs w:val="20"/>
                <w:lang w:val="en-US" w:eastAsia="fi-FI"/>
              </w:rPr>
              <w:t>y</w:t>
            </w:r>
            <w:r w:rsidR="00BA1026">
              <w:rPr>
                <w:rFonts w:ascii="Times New Roman" w:eastAsia="MS Mincho" w:hAnsi="Times New Roman" w:cs="Times New Roman"/>
                <w:color w:val="000000"/>
                <w:sz w:val="20"/>
                <w:szCs w:val="20"/>
                <w:vertAlign w:val="superscript"/>
                <w:lang w:val="en-US" w:eastAsia="fi-FI"/>
              </w:rPr>
              <w:t>g</w:t>
            </w:r>
            <w:proofErr w:type="spellEnd"/>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YFS</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1854</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0.24</w:t>
            </w:r>
            <w:r w:rsidRPr="0074193B">
              <w:rPr>
                <w:rFonts w:ascii="Times New Roman" w:eastAsia="MS Mincho" w:hAnsi="Times New Roman" w:cs="Times New Roman"/>
                <w:sz w:val="20"/>
                <w:szCs w:val="20"/>
                <w:lang w:val="en-US" w:eastAsia="fi-FI"/>
              </w:rPr>
              <w:br/>
              <w:t>(0.43)</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sz w:val="20"/>
                <w:szCs w:val="20"/>
                <w:lang w:val="en-US" w:eastAsia="fi-FI"/>
              </w:rPr>
              <w:t>981</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0.19</w:t>
            </w:r>
            <w:r w:rsidRPr="0074193B">
              <w:rPr>
                <w:rFonts w:ascii="Times New Roman" w:eastAsia="MS Mincho" w:hAnsi="Times New Roman" w:cs="Times New Roman"/>
                <w:color w:val="000000"/>
                <w:sz w:val="20"/>
                <w:szCs w:val="20"/>
                <w:lang w:val="en-US" w:eastAsia="fi-FI"/>
              </w:rPr>
              <w:br/>
              <w:t>(0.39)</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873</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0.30</w:t>
            </w:r>
            <w:r w:rsidRPr="0074193B">
              <w:rPr>
                <w:rFonts w:ascii="Times New Roman" w:eastAsia="MS Mincho" w:hAnsi="Times New Roman" w:cs="Times New Roman"/>
                <w:color w:val="000000"/>
                <w:sz w:val="20"/>
                <w:szCs w:val="20"/>
                <w:lang w:val="en-US" w:eastAsia="fi-FI"/>
              </w:rPr>
              <w:br/>
              <w:t>(0.46)</w:t>
            </w:r>
          </w:p>
        </w:tc>
        <w:tc>
          <w:tcPr>
            <w:tcW w:w="1120" w:type="dxa"/>
          </w:tcPr>
          <w:p w:rsidR="00623D24" w:rsidRPr="0074193B" w:rsidRDefault="00AA5635"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i/>
                <w:iCs/>
                <w:color w:val="000000"/>
                <w:sz w:val="20"/>
                <w:szCs w:val="20"/>
                <w:lang w:val="en-US" w:eastAsia="fi-FI"/>
              </w:rPr>
              <w:t>P</w:t>
            </w:r>
            <w:r w:rsidR="00623D24" w:rsidRPr="0074193B">
              <w:rPr>
                <w:rFonts w:ascii="Times New Roman" w:eastAsia="MS Mincho" w:hAnsi="Times New Roman" w:cs="Times New Roman"/>
                <w:color w:val="000000"/>
                <w:sz w:val="20"/>
                <w:szCs w:val="20"/>
                <w:lang w:val="en-US" w:eastAsia="fi-FI"/>
              </w:rPr>
              <w:t xml:space="preserve"> &lt; 0.001</w:t>
            </w:r>
          </w:p>
        </w:tc>
      </w:tr>
      <w:tr w:rsidR="00623D24" w:rsidRPr="0074193B" w:rsidTr="00BA1026">
        <w:trPr>
          <w:jc w:val="center"/>
        </w:trPr>
        <w:tc>
          <w:tcPr>
            <w:tcW w:w="3361" w:type="dxa"/>
            <w:gridSpan w:val="3"/>
          </w:tcPr>
          <w:p w:rsidR="00623D24" w:rsidRPr="0074193B" w:rsidRDefault="00623D24" w:rsidP="005A65D0">
            <w:pPr>
              <w:spacing w:line="480" w:lineRule="auto"/>
              <w:rPr>
                <w:rFonts w:ascii="Times New Roman" w:eastAsia="MS Mincho" w:hAnsi="Times New Roman" w:cs="Times New Roman"/>
                <w:bCs/>
                <w:color w:val="000000" w:themeColor="text1"/>
                <w:sz w:val="20"/>
                <w:szCs w:val="20"/>
                <w:lang w:val="en-US" w:eastAsia="fi-FI"/>
              </w:rPr>
            </w:pPr>
            <w:r w:rsidRPr="0074193B">
              <w:rPr>
                <w:rFonts w:ascii="Times New Roman" w:eastAsia="MS Mincho" w:hAnsi="Times New Roman" w:cs="Times New Roman"/>
                <w:bCs/>
                <w:color w:val="000000" w:themeColor="text1"/>
                <w:sz w:val="20"/>
                <w:szCs w:val="20"/>
                <w:lang w:val="en-US" w:eastAsia="fi-FI"/>
              </w:rPr>
              <w:t>Educational attainment</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p>
        </w:tc>
      </w:tr>
      <w:tr w:rsidR="00623D24" w:rsidRPr="0074193B" w:rsidTr="00BA1026">
        <w:trPr>
          <w:jc w:val="center"/>
        </w:trPr>
        <w:tc>
          <w:tcPr>
            <w:tcW w:w="1121" w:type="dxa"/>
          </w:tcPr>
          <w:p w:rsidR="00623D24" w:rsidRPr="0074193B" w:rsidRDefault="00623D24" w:rsidP="005A65D0">
            <w:pPr>
              <w:spacing w:line="480" w:lineRule="auto"/>
              <w:rPr>
                <w:rFonts w:ascii="Times New Roman" w:eastAsia="MS Mincho" w:hAnsi="Times New Roman" w:cs="Times New Roman"/>
                <w:color w:val="000000"/>
                <w:sz w:val="20"/>
                <w:szCs w:val="20"/>
                <w:vertAlign w:val="superscript"/>
                <w:lang w:val="en-US" w:eastAsia="fi-FI"/>
              </w:rPr>
            </w:pPr>
            <w:r w:rsidRPr="0074193B">
              <w:rPr>
                <w:rFonts w:ascii="Times New Roman" w:eastAsia="MS Mincho" w:hAnsi="Times New Roman" w:cs="Times New Roman"/>
                <w:color w:val="000000"/>
                <w:sz w:val="20"/>
                <w:szCs w:val="20"/>
                <w:lang w:val="en-US" w:eastAsia="fi-FI"/>
              </w:rPr>
              <w:t xml:space="preserve">Years of </w:t>
            </w:r>
            <w:proofErr w:type="spellStart"/>
            <w:r w:rsidRPr="0074193B">
              <w:rPr>
                <w:rFonts w:ascii="Times New Roman" w:eastAsia="MS Mincho" w:hAnsi="Times New Roman" w:cs="Times New Roman"/>
                <w:color w:val="000000"/>
                <w:sz w:val="20"/>
                <w:szCs w:val="20"/>
                <w:lang w:val="en-US" w:eastAsia="fi-FI"/>
              </w:rPr>
              <w:t>education</w:t>
            </w:r>
            <w:r w:rsidR="00BA1026">
              <w:rPr>
                <w:rFonts w:ascii="Times New Roman" w:eastAsia="MS Mincho" w:hAnsi="Times New Roman" w:cs="Times New Roman"/>
                <w:color w:val="000000"/>
                <w:sz w:val="20"/>
                <w:szCs w:val="20"/>
                <w:vertAlign w:val="superscript"/>
                <w:lang w:val="en-US" w:eastAsia="fi-FI"/>
              </w:rPr>
              <w:t>h</w:t>
            </w:r>
            <w:proofErr w:type="spellEnd"/>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FLEED</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2445</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13.53</w:t>
            </w:r>
            <w:r w:rsidRPr="0074193B">
              <w:rPr>
                <w:rFonts w:ascii="Times New Roman" w:eastAsia="MS Mincho" w:hAnsi="Times New Roman" w:cs="Times New Roman"/>
                <w:sz w:val="20"/>
                <w:szCs w:val="20"/>
                <w:lang w:val="en-US" w:eastAsia="fi-FI"/>
              </w:rPr>
              <w:br/>
              <w:t>(2.88)</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sz w:val="20"/>
                <w:szCs w:val="20"/>
                <w:lang w:val="en-US" w:eastAsia="fi-FI"/>
              </w:rPr>
              <w:t>1271</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sz w:val="20"/>
                <w:szCs w:val="20"/>
                <w:lang w:val="en-US" w:eastAsia="fi-FI"/>
              </w:rPr>
              <w:t>13.88</w:t>
            </w:r>
            <w:r w:rsidRPr="0074193B">
              <w:rPr>
                <w:rFonts w:ascii="Times New Roman" w:eastAsia="MS Mincho" w:hAnsi="Times New Roman" w:cs="Times New Roman"/>
                <w:color w:val="000000"/>
                <w:sz w:val="20"/>
                <w:szCs w:val="20"/>
                <w:lang w:val="en-US" w:eastAsia="fi-FI"/>
              </w:rPr>
              <w:br/>
              <w:t>(2.82)</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1174</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color w:val="000000"/>
                <w:sz w:val="20"/>
                <w:szCs w:val="20"/>
                <w:lang w:val="en-US" w:eastAsia="fi-FI"/>
              </w:rPr>
              <w:t>13.23</w:t>
            </w:r>
            <w:r w:rsidRPr="0074193B">
              <w:rPr>
                <w:rFonts w:ascii="Times New Roman" w:eastAsia="MS Mincho" w:hAnsi="Times New Roman" w:cs="Times New Roman"/>
                <w:color w:val="000000"/>
                <w:sz w:val="20"/>
                <w:szCs w:val="20"/>
                <w:lang w:val="en-US" w:eastAsia="fi-FI"/>
              </w:rPr>
              <w:br/>
              <w:t>(2.86)</w:t>
            </w:r>
          </w:p>
        </w:tc>
        <w:tc>
          <w:tcPr>
            <w:tcW w:w="1120" w:type="dxa"/>
          </w:tcPr>
          <w:p w:rsidR="00623D24" w:rsidRPr="0074193B" w:rsidRDefault="00AA5635"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i/>
                <w:iCs/>
                <w:color w:val="000000"/>
                <w:sz w:val="20"/>
                <w:szCs w:val="20"/>
                <w:lang w:val="en-US" w:eastAsia="fi-FI"/>
              </w:rPr>
              <w:t>P</w:t>
            </w:r>
            <w:r w:rsidR="00623D24" w:rsidRPr="0074193B">
              <w:rPr>
                <w:rFonts w:ascii="Times New Roman" w:eastAsia="MS Mincho" w:hAnsi="Times New Roman" w:cs="Times New Roman"/>
                <w:color w:val="000000"/>
                <w:sz w:val="20"/>
                <w:szCs w:val="20"/>
                <w:lang w:val="en-US" w:eastAsia="fi-FI"/>
              </w:rPr>
              <w:t xml:space="preserve"> &lt; 0.001</w:t>
            </w:r>
          </w:p>
        </w:tc>
      </w:tr>
      <w:tr w:rsidR="00623D24" w:rsidRPr="0074193B" w:rsidTr="00BA1026">
        <w:trPr>
          <w:jc w:val="center"/>
        </w:trPr>
        <w:tc>
          <w:tcPr>
            <w:tcW w:w="1121"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p>
        </w:tc>
      </w:tr>
      <w:tr w:rsidR="00623D24" w:rsidRPr="0074193B" w:rsidTr="00BA1026">
        <w:trPr>
          <w:jc w:val="center"/>
        </w:trPr>
        <w:tc>
          <w:tcPr>
            <w:tcW w:w="1121" w:type="dxa"/>
          </w:tcPr>
          <w:p w:rsidR="00623D24" w:rsidRPr="0074193B" w:rsidRDefault="00623D24" w:rsidP="005A65D0">
            <w:pPr>
              <w:spacing w:line="480" w:lineRule="auto"/>
              <w:rPr>
                <w:rFonts w:ascii="Times New Roman" w:eastAsia="MS Mincho" w:hAnsi="Times New Roman" w:cs="Times New Roman"/>
                <w:color w:val="000000"/>
                <w:sz w:val="20"/>
                <w:szCs w:val="20"/>
                <w:vertAlign w:val="superscript"/>
                <w:lang w:val="en-US" w:eastAsia="fi-FI"/>
              </w:rPr>
            </w:pPr>
            <w:r w:rsidRPr="0074193B">
              <w:rPr>
                <w:rFonts w:ascii="Times New Roman" w:eastAsia="MS Mincho" w:hAnsi="Times New Roman" w:cs="Times New Roman"/>
                <w:color w:val="000000"/>
                <w:sz w:val="20"/>
                <w:szCs w:val="20"/>
                <w:lang w:val="en-US" w:eastAsia="fi-FI"/>
              </w:rPr>
              <w:t xml:space="preserve">Grade point average at 15 </w:t>
            </w:r>
            <w:proofErr w:type="spellStart"/>
            <w:r w:rsidRPr="0074193B">
              <w:rPr>
                <w:rFonts w:ascii="Times New Roman" w:eastAsia="MS Mincho" w:hAnsi="Times New Roman" w:cs="Times New Roman"/>
                <w:color w:val="000000"/>
                <w:sz w:val="20"/>
                <w:szCs w:val="20"/>
                <w:lang w:val="en-US" w:eastAsia="fi-FI"/>
              </w:rPr>
              <w:t>y</w:t>
            </w:r>
            <w:r w:rsidR="00BA1026">
              <w:rPr>
                <w:rFonts w:ascii="Times New Roman" w:eastAsia="MS Mincho" w:hAnsi="Times New Roman" w:cs="Times New Roman"/>
                <w:color w:val="000000"/>
                <w:sz w:val="20"/>
                <w:szCs w:val="20"/>
                <w:vertAlign w:val="superscript"/>
                <w:lang w:val="en-US" w:eastAsia="fi-FI"/>
              </w:rPr>
              <w:t>i</w:t>
            </w:r>
            <w:proofErr w:type="spellEnd"/>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YFS</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1941</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7.82</w:t>
            </w:r>
            <w:r w:rsidRPr="0074193B">
              <w:rPr>
                <w:rFonts w:ascii="Times New Roman" w:eastAsia="MS Mincho" w:hAnsi="Times New Roman" w:cs="Times New Roman"/>
                <w:sz w:val="20"/>
                <w:szCs w:val="20"/>
                <w:lang w:val="en-US" w:eastAsia="fi-FI"/>
              </w:rPr>
              <w:br/>
              <w:t>(0.93)</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1022</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8.08</w:t>
            </w:r>
            <w:r w:rsidRPr="0074193B">
              <w:rPr>
                <w:rFonts w:ascii="Times New Roman" w:eastAsia="MS Mincho" w:hAnsi="Times New Roman" w:cs="Times New Roman"/>
                <w:color w:val="000000"/>
                <w:sz w:val="20"/>
                <w:szCs w:val="20"/>
                <w:lang w:val="en-US" w:eastAsia="fi-FI"/>
              </w:rPr>
              <w:br/>
              <w:t>(0.88)</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r w:rsidRPr="0074193B">
              <w:rPr>
                <w:rFonts w:ascii="Times New Roman" w:eastAsia="MS Mincho" w:hAnsi="Times New Roman" w:cs="Times New Roman"/>
                <w:sz w:val="20"/>
                <w:szCs w:val="20"/>
                <w:lang w:val="en-US" w:eastAsia="fi-FI"/>
              </w:rPr>
              <w:t>919</w:t>
            </w: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color w:val="000000"/>
                <w:sz w:val="20"/>
                <w:szCs w:val="20"/>
                <w:lang w:val="en-US" w:eastAsia="fi-FI"/>
              </w:rPr>
              <w:t>7.53</w:t>
            </w:r>
            <w:r w:rsidRPr="0074193B">
              <w:rPr>
                <w:rFonts w:ascii="Times New Roman" w:eastAsia="MS Mincho" w:hAnsi="Times New Roman" w:cs="Times New Roman"/>
                <w:color w:val="000000"/>
                <w:sz w:val="20"/>
                <w:szCs w:val="20"/>
                <w:lang w:val="en-US" w:eastAsia="fi-FI"/>
              </w:rPr>
              <w:br/>
              <w:t>(0.90)</w:t>
            </w:r>
          </w:p>
        </w:tc>
        <w:tc>
          <w:tcPr>
            <w:tcW w:w="1120" w:type="dxa"/>
          </w:tcPr>
          <w:p w:rsidR="00623D24" w:rsidRPr="0074193B" w:rsidRDefault="00AA5635" w:rsidP="005A65D0">
            <w:pPr>
              <w:spacing w:line="480" w:lineRule="auto"/>
              <w:rPr>
                <w:rFonts w:ascii="Times New Roman" w:eastAsia="MS Mincho" w:hAnsi="Times New Roman" w:cs="Times New Roman"/>
                <w:color w:val="000000"/>
                <w:sz w:val="20"/>
                <w:szCs w:val="20"/>
                <w:lang w:val="en-US" w:eastAsia="fi-FI"/>
              </w:rPr>
            </w:pPr>
            <w:r w:rsidRPr="0074193B">
              <w:rPr>
                <w:rFonts w:ascii="Times New Roman" w:eastAsia="MS Mincho" w:hAnsi="Times New Roman" w:cs="Times New Roman"/>
                <w:i/>
                <w:iCs/>
                <w:color w:val="000000"/>
                <w:sz w:val="20"/>
                <w:szCs w:val="20"/>
                <w:lang w:val="en-US" w:eastAsia="fi-FI"/>
              </w:rPr>
              <w:t>P</w:t>
            </w:r>
            <w:r w:rsidR="00623D24" w:rsidRPr="0074193B">
              <w:rPr>
                <w:rFonts w:ascii="Times New Roman" w:eastAsia="MS Mincho" w:hAnsi="Times New Roman" w:cs="Times New Roman"/>
                <w:i/>
                <w:iCs/>
                <w:color w:val="000000"/>
                <w:sz w:val="20"/>
                <w:szCs w:val="20"/>
                <w:lang w:val="en-US" w:eastAsia="fi-FI"/>
              </w:rPr>
              <w:t xml:space="preserve"> </w:t>
            </w:r>
            <w:r w:rsidR="00623D24" w:rsidRPr="0074193B">
              <w:rPr>
                <w:rFonts w:ascii="Times New Roman" w:eastAsia="MS Mincho" w:hAnsi="Times New Roman" w:cs="Times New Roman"/>
                <w:color w:val="000000"/>
                <w:sz w:val="20"/>
                <w:szCs w:val="20"/>
                <w:lang w:val="en-US" w:eastAsia="fi-FI"/>
              </w:rPr>
              <w:t>&lt; 0.001</w:t>
            </w:r>
          </w:p>
        </w:tc>
      </w:tr>
      <w:tr w:rsidR="00623D24" w:rsidRPr="0074193B" w:rsidTr="00BA1026">
        <w:trPr>
          <w:jc w:val="center"/>
        </w:trPr>
        <w:tc>
          <w:tcPr>
            <w:tcW w:w="2241" w:type="dxa"/>
            <w:gridSpan w:val="2"/>
          </w:tcPr>
          <w:p w:rsidR="00623D24" w:rsidRPr="0074193B" w:rsidRDefault="00623D24" w:rsidP="005A65D0">
            <w:pPr>
              <w:spacing w:line="480" w:lineRule="auto"/>
              <w:rPr>
                <w:rFonts w:ascii="Times New Roman" w:eastAsia="MS Mincho" w:hAnsi="Times New Roman" w:cs="Times New Roman"/>
                <w:bCs/>
                <w:color w:val="000000" w:themeColor="text1"/>
                <w:sz w:val="20"/>
                <w:szCs w:val="20"/>
                <w:lang w:val="en-US" w:eastAsia="fi-FI"/>
              </w:rPr>
            </w:pPr>
            <w:r w:rsidRPr="0074193B">
              <w:rPr>
                <w:rFonts w:ascii="Times New Roman" w:eastAsia="MS Mincho" w:hAnsi="Times New Roman" w:cs="Times New Roman"/>
                <w:bCs/>
                <w:color w:val="000000" w:themeColor="text1"/>
                <w:sz w:val="20"/>
                <w:szCs w:val="20"/>
                <w:lang w:val="en-US" w:eastAsia="fi-FI"/>
              </w:rPr>
              <w:t xml:space="preserve">Control variables </w:t>
            </w: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p>
        </w:tc>
        <w:tc>
          <w:tcPr>
            <w:tcW w:w="1120" w:type="dxa"/>
          </w:tcPr>
          <w:p w:rsidR="00623D24" w:rsidRPr="0074193B" w:rsidRDefault="00623D24" w:rsidP="005A65D0">
            <w:pPr>
              <w:spacing w:line="480" w:lineRule="auto"/>
              <w:rPr>
                <w:rFonts w:ascii="Times New Roman" w:eastAsia="MS Mincho" w:hAnsi="Times New Roman" w:cs="Times New Roman"/>
                <w:color w:val="000000"/>
                <w:sz w:val="20"/>
                <w:szCs w:val="20"/>
                <w:lang w:val="en-US" w:eastAsia="fi-FI"/>
              </w:rPr>
            </w:pPr>
          </w:p>
        </w:tc>
      </w:tr>
      <w:tr w:rsidR="00623D24" w:rsidRPr="0074193B" w:rsidTr="00BA1026">
        <w:trPr>
          <w:jc w:val="center"/>
        </w:trPr>
        <w:tc>
          <w:tcPr>
            <w:tcW w:w="1121"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vertAlign w:val="superscript"/>
                <w:lang w:val="en-US" w:eastAsia="fi-FI"/>
              </w:rPr>
            </w:pPr>
            <w:proofErr w:type="spellStart"/>
            <w:r w:rsidRPr="0074193B">
              <w:rPr>
                <w:rFonts w:ascii="Times New Roman" w:eastAsia="MS Mincho" w:hAnsi="Times New Roman" w:cs="Times New Roman"/>
                <w:color w:val="000000" w:themeColor="text1"/>
                <w:sz w:val="20"/>
                <w:szCs w:val="20"/>
                <w:lang w:val="en-US" w:eastAsia="fi-FI"/>
              </w:rPr>
              <w:t>Health</w:t>
            </w:r>
            <w:r w:rsidR="00BA1026">
              <w:rPr>
                <w:rFonts w:ascii="Times New Roman" w:eastAsia="MS Mincho" w:hAnsi="Times New Roman" w:cs="Times New Roman"/>
                <w:color w:val="000000" w:themeColor="text1"/>
                <w:sz w:val="20"/>
                <w:szCs w:val="20"/>
                <w:vertAlign w:val="superscript"/>
                <w:lang w:val="en-US" w:eastAsia="fi-FI"/>
              </w:rPr>
              <w:t>j</w:t>
            </w:r>
            <w:proofErr w:type="spellEnd"/>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YFS</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2437</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0.19</w:t>
            </w:r>
            <w:r w:rsidRPr="0074193B">
              <w:rPr>
                <w:rFonts w:ascii="Times New Roman" w:eastAsia="MS Mincho" w:hAnsi="Times New Roman" w:cs="Times New Roman"/>
                <w:color w:val="000000" w:themeColor="text1"/>
                <w:sz w:val="20"/>
                <w:szCs w:val="20"/>
                <w:lang w:val="en-US" w:eastAsia="fi-FI"/>
              </w:rPr>
              <w:br/>
              <w:t>(0.40)</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1266</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0.21</w:t>
            </w:r>
            <w:r w:rsidRPr="0074193B">
              <w:rPr>
                <w:rFonts w:ascii="Times New Roman" w:eastAsia="MS Mincho" w:hAnsi="Times New Roman" w:cs="Times New Roman"/>
                <w:color w:val="000000" w:themeColor="text1"/>
                <w:sz w:val="20"/>
                <w:szCs w:val="20"/>
                <w:lang w:val="en-US" w:eastAsia="fi-FI"/>
              </w:rPr>
              <w:br/>
              <w:t>(0.41)</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1171</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0.18</w:t>
            </w:r>
            <w:r w:rsidRPr="0074193B">
              <w:rPr>
                <w:rFonts w:ascii="Times New Roman" w:eastAsia="MS Mincho" w:hAnsi="Times New Roman" w:cs="Times New Roman"/>
                <w:color w:val="000000" w:themeColor="text1"/>
                <w:sz w:val="20"/>
                <w:szCs w:val="20"/>
                <w:lang w:val="en-US" w:eastAsia="fi-FI"/>
              </w:rPr>
              <w:br/>
              <w:t>(0.38)</w:t>
            </w:r>
          </w:p>
        </w:tc>
        <w:tc>
          <w:tcPr>
            <w:tcW w:w="1120" w:type="dxa"/>
          </w:tcPr>
          <w:p w:rsidR="00623D24" w:rsidRPr="0074193B" w:rsidRDefault="00AA5635" w:rsidP="005A65D0">
            <w:pPr>
              <w:spacing w:line="480" w:lineRule="auto"/>
              <w:rPr>
                <w:rFonts w:ascii="Times New Roman" w:eastAsia="MS Mincho" w:hAnsi="Times New Roman" w:cs="Times New Roman"/>
                <w:color w:val="FF0000"/>
                <w:sz w:val="20"/>
                <w:szCs w:val="20"/>
                <w:lang w:val="en-US" w:eastAsia="fi-FI"/>
              </w:rPr>
            </w:pPr>
            <w:r w:rsidRPr="0074193B">
              <w:rPr>
                <w:rFonts w:ascii="Times New Roman" w:eastAsia="MS Mincho" w:hAnsi="Times New Roman" w:cs="Times New Roman"/>
                <w:i/>
                <w:color w:val="000000" w:themeColor="text1"/>
                <w:sz w:val="20"/>
                <w:szCs w:val="20"/>
                <w:lang w:val="en-US" w:eastAsia="fi-FI"/>
              </w:rPr>
              <w:t>P</w:t>
            </w:r>
            <w:r w:rsidR="00623D24" w:rsidRPr="0074193B">
              <w:rPr>
                <w:rFonts w:ascii="Times New Roman" w:eastAsia="MS Mincho" w:hAnsi="Times New Roman" w:cs="Times New Roman"/>
                <w:i/>
                <w:color w:val="000000" w:themeColor="text1"/>
                <w:sz w:val="20"/>
                <w:szCs w:val="20"/>
                <w:lang w:val="en-US" w:eastAsia="fi-FI"/>
              </w:rPr>
              <w:t xml:space="preserve"> </w:t>
            </w:r>
            <w:r w:rsidR="00623D24" w:rsidRPr="0074193B">
              <w:rPr>
                <w:rFonts w:ascii="Times New Roman" w:eastAsia="MS Mincho" w:hAnsi="Times New Roman" w:cs="Times New Roman"/>
                <w:color w:val="000000" w:themeColor="text1"/>
                <w:sz w:val="20"/>
                <w:szCs w:val="20"/>
                <w:lang w:val="en-US" w:eastAsia="fi-FI"/>
              </w:rPr>
              <w:t>= 0.076</w:t>
            </w:r>
          </w:p>
        </w:tc>
      </w:tr>
      <w:tr w:rsidR="00623D24" w:rsidRPr="0074193B" w:rsidTr="00BA1026">
        <w:trPr>
          <w:jc w:val="center"/>
        </w:trPr>
        <w:tc>
          <w:tcPr>
            <w:tcW w:w="1121" w:type="dxa"/>
          </w:tcPr>
          <w:p w:rsidR="00623D24" w:rsidRPr="00BA1026" w:rsidRDefault="00623D24" w:rsidP="00BA1026">
            <w:pPr>
              <w:spacing w:line="480" w:lineRule="auto"/>
              <w:rPr>
                <w:rFonts w:ascii="Times New Roman" w:eastAsia="MS Mincho" w:hAnsi="Times New Roman" w:cs="Times New Roman"/>
                <w:color w:val="000000" w:themeColor="text1"/>
                <w:sz w:val="20"/>
                <w:szCs w:val="20"/>
                <w:vertAlign w:val="superscript"/>
                <w:lang w:val="en-US" w:eastAsia="fi-FI"/>
              </w:rPr>
            </w:pPr>
            <w:r w:rsidRPr="0074193B">
              <w:rPr>
                <w:rFonts w:ascii="Times New Roman" w:eastAsia="MS Mincho" w:hAnsi="Times New Roman" w:cs="Times New Roman"/>
                <w:color w:val="000000" w:themeColor="text1"/>
                <w:sz w:val="20"/>
                <w:szCs w:val="20"/>
                <w:lang w:val="en-US" w:eastAsia="fi-FI"/>
              </w:rPr>
              <w:t xml:space="preserve">Body </w:t>
            </w:r>
            <w:proofErr w:type="spellStart"/>
            <w:r w:rsidRPr="0074193B">
              <w:rPr>
                <w:rFonts w:ascii="Times New Roman" w:eastAsia="MS Mincho" w:hAnsi="Times New Roman" w:cs="Times New Roman"/>
                <w:color w:val="000000" w:themeColor="text1"/>
                <w:sz w:val="20"/>
                <w:szCs w:val="20"/>
                <w:lang w:val="en-US" w:eastAsia="fi-FI"/>
              </w:rPr>
              <w:t>fat</w:t>
            </w:r>
            <w:r w:rsidR="00BA1026">
              <w:rPr>
                <w:rFonts w:ascii="Times New Roman" w:eastAsia="MS Mincho" w:hAnsi="Times New Roman" w:cs="Times New Roman"/>
                <w:color w:val="000000" w:themeColor="text1"/>
                <w:sz w:val="20"/>
                <w:szCs w:val="20"/>
                <w:vertAlign w:val="superscript"/>
                <w:lang w:val="en-US" w:eastAsia="fi-FI"/>
              </w:rPr>
              <w:t>k</w:t>
            </w:r>
            <w:proofErr w:type="spellEnd"/>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YFS</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2409</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16.44</w:t>
            </w:r>
            <w:r w:rsidRPr="0074193B">
              <w:rPr>
                <w:rFonts w:ascii="Times New Roman" w:eastAsia="MS Mincho" w:hAnsi="Times New Roman" w:cs="Times New Roman"/>
                <w:color w:val="000000" w:themeColor="text1"/>
                <w:sz w:val="20"/>
                <w:szCs w:val="20"/>
                <w:lang w:val="en-US" w:eastAsia="fi-FI"/>
              </w:rPr>
              <w:br/>
              <w:t>(7.33)</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1254</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21.18</w:t>
            </w:r>
            <w:r w:rsidRPr="0074193B">
              <w:rPr>
                <w:rFonts w:ascii="Times New Roman" w:eastAsia="MS Mincho" w:hAnsi="Times New Roman" w:cs="Times New Roman"/>
                <w:color w:val="000000" w:themeColor="text1"/>
                <w:sz w:val="20"/>
                <w:szCs w:val="20"/>
                <w:lang w:val="en-US" w:eastAsia="fi-FI"/>
              </w:rPr>
              <w:br/>
              <w:t>(4.93)</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1155</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11.30</w:t>
            </w:r>
            <w:r w:rsidRPr="0074193B">
              <w:rPr>
                <w:rFonts w:ascii="Times New Roman" w:eastAsia="MS Mincho" w:hAnsi="Times New Roman" w:cs="Times New Roman"/>
                <w:color w:val="000000" w:themeColor="text1"/>
                <w:sz w:val="20"/>
                <w:szCs w:val="20"/>
                <w:lang w:val="en-US" w:eastAsia="fi-FI"/>
              </w:rPr>
              <w:br/>
              <w:t>(5.91)</w:t>
            </w:r>
          </w:p>
        </w:tc>
        <w:tc>
          <w:tcPr>
            <w:tcW w:w="1120" w:type="dxa"/>
          </w:tcPr>
          <w:p w:rsidR="00623D24" w:rsidRPr="0074193B" w:rsidRDefault="00AA5635" w:rsidP="005A65D0">
            <w:pPr>
              <w:spacing w:line="480" w:lineRule="auto"/>
              <w:rPr>
                <w:rFonts w:ascii="Times New Roman" w:eastAsia="MS Mincho" w:hAnsi="Times New Roman" w:cs="Times New Roman"/>
                <w:color w:val="FF0000"/>
                <w:sz w:val="20"/>
                <w:szCs w:val="20"/>
                <w:lang w:val="en-US" w:eastAsia="fi-FI"/>
              </w:rPr>
            </w:pPr>
            <w:r w:rsidRPr="0074193B">
              <w:rPr>
                <w:rFonts w:ascii="Times New Roman" w:eastAsia="MS Mincho" w:hAnsi="Times New Roman" w:cs="Times New Roman"/>
                <w:i/>
                <w:color w:val="000000" w:themeColor="text1"/>
                <w:sz w:val="20"/>
                <w:szCs w:val="20"/>
                <w:lang w:val="en-US" w:eastAsia="fi-FI"/>
              </w:rPr>
              <w:t>P</w:t>
            </w:r>
            <w:r w:rsidR="00623D24" w:rsidRPr="0074193B">
              <w:rPr>
                <w:rFonts w:ascii="Times New Roman" w:eastAsia="MS Mincho" w:hAnsi="Times New Roman" w:cs="Times New Roman"/>
                <w:color w:val="000000" w:themeColor="text1"/>
                <w:sz w:val="20"/>
                <w:szCs w:val="20"/>
                <w:lang w:val="en-US" w:eastAsia="fi-FI"/>
              </w:rPr>
              <w:t xml:space="preserve"> &lt; 0.001</w:t>
            </w:r>
          </w:p>
        </w:tc>
      </w:tr>
      <w:tr w:rsidR="00623D24" w:rsidRPr="0074193B" w:rsidTr="00BA1026">
        <w:trPr>
          <w:jc w:val="center"/>
        </w:trPr>
        <w:tc>
          <w:tcPr>
            <w:tcW w:w="1121"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Grade point average at 12 y</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YFS</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1729</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7.87</w:t>
            </w:r>
            <w:r w:rsidRPr="0074193B">
              <w:rPr>
                <w:rFonts w:ascii="Times New Roman" w:eastAsia="MS Mincho" w:hAnsi="Times New Roman" w:cs="Times New Roman"/>
                <w:color w:val="000000" w:themeColor="text1"/>
                <w:sz w:val="20"/>
                <w:szCs w:val="20"/>
                <w:lang w:val="en-US" w:eastAsia="fi-FI"/>
              </w:rPr>
              <w:br/>
              <w:t>(0.73)</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899</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8.07</w:t>
            </w:r>
            <w:r w:rsidRPr="0074193B">
              <w:rPr>
                <w:rFonts w:ascii="Times New Roman" w:eastAsia="MS Mincho" w:hAnsi="Times New Roman" w:cs="Times New Roman"/>
                <w:color w:val="000000" w:themeColor="text1"/>
                <w:sz w:val="20"/>
                <w:szCs w:val="20"/>
                <w:lang w:val="en-US" w:eastAsia="fi-FI"/>
              </w:rPr>
              <w:br/>
              <w:t>(0.68)</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830</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7.64</w:t>
            </w:r>
            <w:r w:rsidRPr="0074193B">
              <w:rPr>
                <w:rFonts w:ascii="Times New Roman" w:eastAsia="MS Mincho" w:hAnsi="Times New Roman" w:cs="Times New Roman"/>
                <w:color w:val="000000" w:themeColor="text1"/>
                <w:sz w:val="20"/>
                <w:szCs w:val="20"/>
                <w:lang w:val="en-US" w:eastAsia="fi-FI"/>
              </w:rPr>
              <w:br/>
              <w:t>(0.73)</w:t>
            </w:r>
          </w:p>
        </w:tc>
        <w:tc>
          <w:tcPr>
            <w:tcW w:w="1120" w:type="dxa"/>
          </w:tcPr>
          <w:p w:rsidR="00623D24" w:rsidRPr="0074193B" w:rsidRDefault="00AA5635" w:rsidP="005A65D0">
            <w:pPr>
              <w:spacing w:line="480" w:lineRule="auto"/>
              <w:rPr>
                <w:rFonts w:ascii="Times New Roman" w:eastAsia="MS Mincho" w:hAnsi="Times New Roman" w:cs="Times New Roman"/>
                <w:color w:val="FF0000"/>
                <w:sz w:val="20"/>
                <w:szCs w:val="20"/>
                <w:lang w:val="en-US" w:eastAsia="fi-FI"/>
              </w:rPr>
            </w:pPr>
            <w:r w:rsidRPr="0074193B">
              <w:rPr>
                <w:rFonts w:ascii="Times New Roman" w:eastAsia="MS Mincho" w:hAnsi="Times New Roman" w:cs="Times New Roman"/>
                <w:i/>
                <w:color w:val="000000" w:themeColor="text1"/>
                <w:sz w:val="20"/>
                <w:szCs w:val="20"/>
                <w:lang w:val="en-US" w:eastAsia="fi-FI"/>
              </w:rPr>
              <w:t>P</w:t>
            </w:r>
            <w:r w:rsidR="00623D24" w:rsidRPr="0074193B">
              <w:rPr>
                <w:rFonts w:ascii="Times New Roman" w:eastAsia="MS Mincho" w:hAnsi="Times New Roman" w:cs="Times New Roman"/>
                <w:color w:val="000000" w:themeColor="text1"/>
                <w:sz w:val="20"/>
                <w:szCs w:val="20"/>
                <w:lang w:val="en-US" w:eastAsia="fi-FI"/>
              </w:rPr>
              <w:t xml:space="preserve"> &lt; 0.001</w:t>
            </w:r>
          </w:p>
        </w:tc>
      </w:tr>
      <w:tr w:rsidR="00623D24" w:rsidRPr="0074193B" w:rsidTr="00BA1026">
        <w:trPr>
          <w:jc w:val="center"/>
        </w:trPr>
        <w:tc>
          <w:tcPr>
            <w:tcW w:w="1121"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Income, Mother</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LPC</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2429</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4563</w:t>
            </w:r>
            <w:r w:rsidRPr="0074193B">
              <w:rPr>
                <w:rFonts w:ascii="Times New Roman" w:eastAsia="MS Mincho" w:hAnsi="Times New Roman" w:cs="Times New Roman"/>
                <w:color w:val="000000" w:themeColor="text1"/>
                <w:sz w:val="20"/>
                <w:szCs w:val="20"/>
                <w:lang w:val="en-US" w:eastAsia="fi-FI"/>
              </w:rPr>
              <w:br/>
              <w:t>(3492)</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1262</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4420</w:t>
            </w:r>
            <w:r w:rsidRPr="0074193B">
              <w:rPr>
                <w:rFonts w:ascii="Times New Roman" w:eastAsia="MS Mincho" w:hAnsi="Times New Roman" w:cs="Times New Roman"/>
                <w:color w:val="000000" w:themeColor="text1"/>
                <w:sz w:val="20"/>
                <w:szCs w:val="20"/>
                <w:lang w:val="en-US" w:eastAsia="fi-FI"/>
              </w:rPr>
              <w:br/>
              <w:t>(3324)</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1167</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4718</w:t>
            </w:r>
            <w:r w:rsidRPr="0074193B">
              <w:rPr>
                <w:rFonts w:ascii="Times New Roman" w:eastAsia="MS Mincho" w:hAnsi="Times New Roman" w:cs="Times New Roman"/>
                <w:color w:val="000000" w:themeColor="text1"/>
                <w:sz w:val="20"/>
                <w:szCs w:val="20"/>
                <w:lang w:val="en-US" w:eastAsia="fi-FI"/>
              </w:rPr>
              <w:br/>
              <w:t>(3658)</w:t>
            </w:r>
          </w:p>
        </w:tc>
        <w:tc>
          <w:tcPr>
            <w:tcW w:w="1120" w:type="dxa"/>
          </w:tcPr>
          <w:p w:rsidR="00623D24" w:rsidRPr="0074193B" w:rsidRDefault="00AA5635" w:rsidP="005A65D0">
            <w:pPr>
              <w:spacing w:line="480" w:lineRule="auto"/>
              <w:rPr>
                <w:rFonts w:ascii="Times New Roman" w:eastAsia="MS Mincho" w:hAnsi="Times New Roman" w:cs="Times New Roman"/>
                <w:color w:val="FF0000"/>
                <w:sz w:val="20"/>
                <w:szCs w:val="20"/>
                <w:lang w:val="en-US" w:eastAsia="fi-FI"/>
              </w:rPr>
            </w:pPr>
            <w:r w:rsidRPr="0074193B">
              <w:rPr>
                <w:rFonts w:ascii="Times New Roman" w:eastAsia="MS Mincho" w:hAnsi="Times New Roman" w:cs="Times New Roman"/>
                <w:i/>
                <w:color w:val="000000" w:themeColor="text1"/>
                <w:sz w:val="20"/>
                <w:szCs w:val="20"/>
                <w:lang w:val="en-US" w:eastAsia="fi-FI"/>
              </w:rPr>
              <w:t>P</w:t>
            </w:r>
            <w:r w:rsidR="00623D24" w:rsidRPr="0074193B">
              <w:rPr>
                <w:rFonts w:ascii="Times New Roman" w:eastAsia="MS Mincho" w:hAnsi="Times New Roman" w:cs="Times New Roman"/>
                <w:color w:val="000000" w:themeColor="text1"/>
                <w:sz w:val="20"/>
                <w:szCs w:val="20"/>
                <w:lang w:val="en-US" w:eastAsia="fi-FI"/>
              </w:rPr>
              <w:t xml:space="preserve"> = 0.036</w:t>
            </w:r>
          </w:p>
        </w:tc>
      </w:tr>
      <w:tr w:rsidR="00623D24" w:rsidRPr="0074193B" w:rsidTr="00BA1026">
        <w:trPr>
          <w:jc w:val="center"/>
        </w:trPr>
        <w:tc>
          <w:tcPr>
            <w:tcW w:w="1121"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Income, Father</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LPC</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2335</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8573</w:t>
            </w:r>
            <w:r w:rsidRPr="0074193B">
              <w:rPr>
                <w:rFonts w:ascii="Times New Roman" w:eastAsia="MS Mincho" w:hAnsi="Times New Roman" w:cs="Times New Roman"/>
                <w:color w:val="000000" w:themeColor="text1"/>
                <w:sz w:val="20"/>
                <w:szCs w:val="20"/>
                <w:lang w:val="en-US" w:eastAsia="fi-FI"/>
              </w:rPr>
              <w:br/>
              <w:t>(5693)</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1213</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8604</w:t>
            </w:r>
            <w:r w:rsidRPr="0074193B">
              <w:rPr>
                <w:rFonts w:ascii="Times New Roman" w:eastAsia="MS Mincho" w:hAnsi="Times New Roman" w:cs="Times New Roman"/>
                <w:color w:val="000000" w:themeColor="text1"/>
                <w:sz w:val="20"/>
                <w:szCs w:val="20"/>
                <w:lang w:val="en-US" w:eastAsia="fi-FI"/>
              </w:rPr>
              <w:br/>
              <w:t>(6063)</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1122</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8538</w:t>
            </w:r>
            <w:r w:rsidRPr="0074193B">
              <w:rPr>
                <w:rFonts w:ascii="Times New Roman" w:eastAsia="MS Mincho" w:hAnsi="Times New Roman" w:cs="Times New Roman"/>
                <w:color w:val="000000" w:themeColor="text1"/>
                <w:sz w:val="20"/>
                <w:szCs w:val="20"/>
                <w:lang w:val="en-US" w:eastAsia="fi-FI"/>
              </w:rPr>
              <w:br/>
              <w:t>(5265)</w:t>
            </w:r>
          </w:p>
        </w:tc>
        <w:tc>
          <w:tcPr>
            <w:tcW w:w="1120" w:type="dxa"/>
          </w:tcPr>
          <w:p w:rsidR="00623D24" w:rsidRPr="0074193B" w:rsidRDefault="00AA5635" w:rsidP="005A65D0">
            <w:pPr>
              <w:spacing w:line="480" w:lineRule="auto"/>
              <w:rPr>
                <w:rFonts w:ascii="Times New Roman" w:eastAsia="MS Mincho" w:hAnsi="Times New Roman" w:cs="Times New Roman"/>
                <w:color w:val="FF0000"/>
                <w:sz w:val="20"/>
                <w:szCs w:val="20"/>
                <w:lang w:val="en-US" w:eastAsia="fi-FI"/>
              </w:rPr>
            </w:pPr>
            <w:r w:rsidRPr="0074193B">
              <w:rPr>
                <w:rFonts w:ascii="Times New Roman" w:eastAsia="MS Mincho" w:hAnsi="Times New Roman" w:cs="Times New Roman"/>
                <w:i/>
                <w:color w:val="000000" w:themeColor="text1"/>
                <w:sz w:val="20"/>
                <w:szCs w:val="20"/>
                <w:lang w:val="en-US" w:eastAsia="fi-FI"/>
              </w:rPr>
              <w:t>P</w:t>
            </w:r>
            <w:r w:rsidR="00623D24" w:rsidRPr="0074193B">
              <w:rPr>
                <w:rFonts w:ascii="Times New Roman" w:eastAsia="MS Mincho" w:hAnsi="Times New Roman" w:cs="Times New Roman"/>
                <w:color w:val="000000" w:themeColor="text1"/>
                <w:sz w:val="20"/>
                <w:szCs w:val="20"/>
                <w:lang w:val="en-US" w:eastAsia="fi-FI"/>
              </w:rPr>
              <w:t xml:space="preserve"> = 0.781</w:t>
            </w:r>
          </w:p>
        </w:tc>
      </w:tr>
      <w:tr w:rsidR="00623D24" w:rsidRPr="0074193B" w:rsidTr="00BA1026">
        <w:trPr>
          <w:jc w:val="center"/>
        </w:trPr>
        <w:tc>
          <w:tcPr>
            <w:tcW w:w="1121"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Education, Mother</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YFS</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2445</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0.08</w:t>
            </w:r>
            <w:r w:rsidRPr="0074193B">
              <w:rPr>
                <w:rFonts w:ascii="Times New Roman" w:eastAsia="MS Mincho" w:hAnsi="Times New Roman" w:cs="Times New Roman"/>
                <w:color w:val="000000" w:themeColor="text1"/>
                <w:sz w:val="20"/>
                <w:szCs w:val="20"/>
                <w:lang w:val="en-US" w:eastAsia="fi-FI"/>
              </w:rPr>
              <w:br/>
              <w:t>(0.27)</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1271</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0.07</w:t>
            </w:r>
            <w:r w:rsidRPr="0074193B">
              <w:rPr>
                <w:rFonts w:ascii="Times New Roman" w:eastAsia="MS Mincho" w:hAnsi="Times New Roman" w:cs="Times New Roman"/>
                <w:color w:val="000000" w:themeColor="text1"/>
                <w:sz w:val="20"/>
                <w:szCs w:val="20"/>
                <w:lang w:val="en-US" w:eastAsia="fi-FI"/>
              </w:rPr>
              <w:br/>
              <w:t>(0.26)</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1174</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0.08</w:t>
            </w:r>
            <w:r w:rsidRPr="0074193B">
              <w:rPr>
                <w:rFonts w:ascii="Times New Roman" w:eastAsia="MS Mincho" w:hAnsi="Times New Roman" w:cs="Times New Roman"/>
                <w:color w:val="000000" w:themeColor="text1"/>
                <w:sz w:val="20"/>
                <w:szCs w:val="20"/>
                <w:lang w:val="en-US" w:eastAsia="fi-FI"/>
              </w:rPr>
              <w:br/>
              <w:t>(0.27)</w:t>
            </w:r>
          </w:p>
        </w:tc>
        <w:tc>
          <w:tcPr>
            <w:tcW w:w="1120" w:type="dxa"/>
          </w:tcPr>
          <w:p w:rsidR="00623D24" w:rsidRPr="0074193B" w:rsidRDefault="00AA5635" w:rsidP="005A65D0">
            <w:pPr>
              <w:spacing w:line="480" w:lineRule="auto"/>
              <w:rPr>
                <w:rFonts w:ascii="Times New Roman" w:eastAsia="MS Mincho" w:hAnsi="Times New Roman" w:cs="Times New Roman"/>
                <w:color w:val="FF0000"/>
                <w:sz w:val="20"/>
                <w:szCs w:val="20"/>
                <w:lang w:val="en-US" w:eastAsia="fi-FI"/>
              </w:rPr>
            </w:pPr>
            <w:r w:rsidRPr="0074193B">
              <w:rPr>
                <w:rFonts w:ascii="Times New Roman" w:eastAsia="MS Mincho" w:hAnsi="Times New Roman" w:cs="Times New Roman"/>
                <w:i/>
                <w:color w:val="000000" w:themeColor="text1"/>
                <w:sz w:val="20"/>
                <w:szCs w:val="20"/>
                <w:lang w:val="en-US" w:eastAsia="fi-FI"/>
              </w:rPr>
              <w:t>P</w:t>
            </w:r>
            <w:r w:rsidR="00623D24" w:rsidRPr="0074193B">
              <w:rPr>
                <w:rFonts w:ascii="Times New Roman" w:eastAsia="MS Mincho" w:hAnsi="Times New Roman" w:cs="Times New Roman"/>
                <w:color w:val="000000" w:themeColor="text1"/>
                <w:sz w:val="20"/>
                <w:szCs w:val="20"/>
                <w:lang w:val="en-US" w:eastAsia="fi-FI"/>
              </w:rPr>
              <w:t xml:space="preserve"> = 0.309</w:t>
            </w:r>
          </w:p>
        </w:tc>
      </w:tr>
      <w:tr w:rsidR="00623D24" w:rsidRPr="0074193B" w:rsidTr="00BA1026">
        <w:trPr>
          <w:jc w:val="center"/>
        </w:trPr>
        <w:tc>
          <w:tcPr>
            <w:tcW w:w="1121"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Education, Father</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YFS</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2445</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0.10</w:t>
            </w:r>
            <w:r w:rsidRPr="0074193B">
              <w:rPr>
                <w:rFonts w:ascii="Times New Roman" w:eastAsia="MS Mincho" w:hAnsi="Times New Roman" w:cs="Times New Roman"/>
                <w:color w:val="000000" w:themeColor="text1"/>
                <w:sz w:val="20"/>
                <w:szCs w:val="20"/>
                <w:lang w:val="en-US" w:eastAsia="fi-FI"/>
              </w:rPr>
              <w:br/>
              <w:t>(0.30)</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1271</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0.10</w:t>
            </w:r>
            <w:r w:rsidRPr="0074193B">
              <w:rPr>
                <w:rFonts w:ascii="Times New Roman" w:eastAsia="MS Mincho" w:hAnsi="Times New Roman" w:cs="Times New Roman"/>
                <w:color w:val="000000" w:themeColor="text1"/>
                <w:sz w:val="20"/>
                <w:szCs w:val="20"/>
                <w:lang w:val="en-US" w:eastAsia="fi-FI"/>
              </w:rPr>
              <w:br/>
              <w:t>(0.30)</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1174</w:t>
            </w:r>
          </w:p>
        </w:tc>
        <w:tc>
          <w:tcPr>
            <w:tcW w:w="1120" w:type="dxa"/>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0.10</w:t>
            </w:r>
            <w:r w:rsidRPr="0074193B">
              <w:rPr>
                <w:rFonts w:ascii="Times New Roman" w:eastAsia="MS Mincho" w:hAnsi="Times New Roman" w:cs="Times New Roman"/>
                <w:color w:val="000000" w:themeColor="text1"/>
                <w:sz w:val="20"/>
                <w:szCs w:val="20"/>
                <w:lang w:val="en-US" w:eastAsia="fi-FI"/>
              </w:rPr>
              <w:br/>
              <w:t>(0.31)</w:t>
            </w:r>
          </w:p>
        </w:tc>
        <w:tc>
          <w:tcPr>
            <w:tcW w:w="1120" w:type="dxa"/>
          </w:tcPr>
          <w:p w:rsidR="00623D24" w:rsidRPr="0074193B" w:rsidRDefault="00AA5635" w:rsidP="005A65D0">
            <w:pPr>
              <w:spacing w:line="480" w:lineRule="auto"/>
              <w:rPr>
                <w:rFonts w:ascii="Times New Roman" w:eastAsia="MS Mincho" w:hAnsi="Times New Roman" w:cs="Times New Roman"/>
                <w:color w:val="FF0000"/>
                <w:sz w:val="20"/>
                <w:szCs w:val="20"/>
                <w:lang w:val="en-US" w:eastAsia="fi-FI"/>
              </w:rPr>
            </w:pPr>
            <w:r w:rsidRPr="0074193B">
              <w:rPr>
                <w:rFonts w:ascii="Times New Roman" w:eastAsia="MS Mincho" w:hAnsi="Times New Roman" w:cs="Times New Roman"/>
                <w:i/>
                <w:color w:val="000000" w:themeColor="text1"/>
                <w:sz w:val="20"/>
                <w:szCs w:val="20"/>
                <w:lang w:val="en-US" w:eastAsia="fi-FI"/>
              </w:rPr>
              <w:t>P</w:t>
            </w:r>
            <w:r w:rsidR="00623D24" w:rsidRPr="0074193B">
              <w:rPr>
                <w:rFonts w:ascii="Times New Roman" w:eastAsia="MS Mincho" w:hAnsi="Times New Roman" w:cs="Times New Roman"/>
                <w:color w:val="000000" w:themeColor="text1"/>
                <w:sz w:val="20"/>
                <w:szCs w:val="20"/>
                <w:lang w:val="en-US" w:eastAsia="fi-FI"/>
              </w:rPr>
              <w:t xml:space="preserve"> = 0.514</w:t>
            </w:r>
          </w:p>
        </w:tc>
      </w:tr>
      <w:tr w:rsidR="00623D24" w:rsidRPr="0074193B" w:rsidTr="00BA1026">
        <w:trPr>
          <w:jc w:val="center"/>
        </w:trPr>
        <w:tc>
          <w:tcPr>
            <w:tcW w:w="1121" w:type="dxa"/>
            <w:tcBorders>
              <w:bottom w:val="single" w:sz="4" w:space="0" w:color="auto"/>
            </w:tcBorders>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Family size</w:t>
            </w:r>
          </w:p>
        </w:tc>
        <w:tc>
          <w:tcPr>
            <w:tcW w:w="1120" w:type="dxa"/>
            <w:tcBorders>
              <w:bottom w:val="single" w:sz="4" w:space="0" w:color="auto"/>
            </w:tcBorders>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YFS</w:t>
            </w:r>
          </w:p>
        </w:tc>
        <w:tc>
          <w:tcPr>
            <w:tcW w:w="1120" w:type="dxa"/>
            <w:tcBorders>
              <w:bottom w:val="single" w:sz="4" w:space="0" w:color="auto"/>
            </w:tcBorders>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2441</w:t>
            </w:r>
          </w:p>
        </w:tc>
        <w:tc>
          <w:tcPr>
            <w:tcW w:w="1120" w:type="dxa"/>
            <w:tcBorders>
              <w:bottom w:val="single" w:sz="4" w:space="0" w:color="auto"/>
            </w:tcBorders>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4.40</w:t>
            </w:r>
            <w:r w:rsidRPr="0074193B">
              <w:rPr>
                <w:rFonts w:ascii="Times New Roman" w:eastAsia="MS Mincho" w:hAnsi="Times New Roman" w:cs="Times New Roman"/>
                <w:color w:val="000000" w:themeColor="text1"/>
                <w:sz w:val="20"/>
                <w:szCs w:val="20"/>
                <w:lang w:val="en-US" w:eastAsia="fi-FI"/>
              </w:rPr>
              <w:br/>
              <w:t>(1.44)</w:t>
            </w:r>
          </w:p>
        </w:tc>
        <w:tc>
          <w:tcPr>
            <w:tcW w:w="1120" w:type="dxa"/>
            <w:tcBorders>
              <w:bottom w:val="single" w:sz="4" w:space="0" w:color="auto"/>
            </w:tcBorders>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1269</w:t>
            </w:r>
          </w:p>
        </w:tc>
        <w:tc>
          <w:tcPr>
            <w:tcW w:w="1120" w:type="dxa"/>
            <w:tcBorders>
              <w:bottom w:val="single" w:sz="4" w:space="0" w:color="auto"/>
            </w:tcBorders>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4.42</w:t>
            </w:r>
            <w:r w:rsidRPr="0074193B">
              <w:rPr>
                <w:rFonts w:ascii="Times New Roman" w:eastAsia="MS Mincho" w:hAnsi="Times New Roman" w:cs="Times New Roman"/>
                <w:color w:val="000000" w:themeColor="text1"/>
                <w:sz w:val="20"/>
                <w:szCs w:val="20"/>
                <w:lang w:val="en-US" w:eastAsia="fi-FI"/>
              </w:rPr>
              <w:br/>
              <w:t>(1.45)</w:t>
            </w:r>
          </w:p>
        </w:tc>
        <w:tc>
          <w:tcPr>
            <w:tcW w:w="1120" w:type="dxa"/>
            <w:tcBorders>
              <w:bottom w:val="single" w:sz="4" w:space="0" w:color="auto"/>
            </w:tcBorders>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1172</w:t>
            </w:r>
          </w:p>
        </w:tc>
        <w:tc>
          <w:tcPr>
            <w:tcW w:w="1120" w:type="dxa"/>
            <w:tcBorders>
              <w:bottom w:val="single" w:sz="4" w:space="0" w:color="auto"/>
            </w:tcBorders>
          </w:tcPr>
          <w:p w:rsidR="00623D24" w:rsidRPr="0074193B" w:rsidRDefault="00623D24" w:rsidP="005A65D0">
            <w:pPr>
              <w:spacing w:line="480" w:lineRule="auto"/>
              <w:rPr>
                <w:rFonts w:ascii="Times New Roman" w:eastAsia="MS Mincho" w:hAnsi="Times New Roman" w:cs="Times New Roman"/>
                <w:color w:val="000000" w:themeColor="text1"/>
                <w:sz w:val="20"/>
                <w:szCs w:val="20"/>
                <w:lang w:val="en-US" w:eastAsia="fi-FI"/>
              </w:rPr>
            </w:pPr>
            <w:r w:rsidRPr="0074193B">
              <w:rPr>
                <w:rFonts w:ascii="Times New Roman" w:eastAsia="MS Mincho" w:hAnsi="Times New Roman" w:cs="Times New Roman"/>
                <w:color w:val="000000" w:themeColor="text1"/>
                <w:sz w:val="20"/>
                <w:szCs w:val="20"/>
                <w:lang w:val="en-US" w:eastAsia="fi-FI"/>
              </w:rPr>
              <w:t>4.38</w:t>
            </w:r>
            <w:r w:rsidRPr="0074193B">
              <w:rPr>
                <w:rFonts w:ascii="Times New Roman" w:eastAsia="MS Mincho" w:hAnsi="Times New Roman" w:cs="Times New Roman"/>
                <w:color w:val="000000" w:themeColor="text1"/>
                <w:sz w:val="20"/>
                <w:szCs w:val="20"/>
                <w:lang w:val="en-US" w:eastAsia="fi-FI"/>
              </w:rPr>
              <w:br/>
              <w:t>(1.44)</w:t>
            </w:r>
          </w:p>
        </w:tc>
        <w:tc>
          <w:tcPr>
            <w:tcW w:w="1120" w:type="dxa"/>
            <w:tcBorders>
              <w:bottom w:val="single" w:sz="4" w:space="0" w:color="auto"/>
            </w:tcBorders>
          </w:tcPr>
          <w:p w:rsidR="00623D24" w:rsidRPr="0074193B" w:rsidRDefault="00AA5635" w:rsidP="005A65D0">
            <w:pPr>
              <w:spacing w:line="480" w:lineRule="auto"/>
              <w:rPr>
                <w:rFonts w:ascii="Times New Roman" w:eastAsia="MS Mincho" w:hAnsi="Times New Roman" w:cs="Times New Roman"/>
                <w:color w:val="FF0000"/>
                <w:sz w:val="20"/>
                <w:szCs w:val="20"/>
                <w:lang w:val="en-US" w:eastAsia="fi-FI"/>
              </w:rPr>
            </w:pPr>
            <w:r w:rsidRPr="0074193B">
              <w:rPr>
                <w:rFonts w:ascii="Times New Roman" w:eastAsia="MS Mincho" w:hAnsi="Times New Roman" w:cs="Times New Roman"/>
                <w:i/>
                <w:color w:val="000000" w:themeColor="text1"/>
                <w:sz w:val="20"/>
                <w:szCs w:val="20"/>
                <w:lang w:val="en-US" w:eastAsia="fi-FI"/>
              </w:rPr>
              <w:t>P</w:t>
            </w:r>
            <w:r w:rsidR="00623D24" w:rsidRPr="0074193B">
              <w:rPr>
                <w:rFonts w:ascii="Times New Roman" w:eastAsia="MS Mincho" w:hAnsi="Times New Roman" w:cs="Times New Roman"/>
                <w:color w:val="000000" w:themeColor="text1"/>
                <w:sz w:val="20"/>
                <w:szCs w:val="20"/>
                <w:lang w:val="en-US" w:eastAsia="fi-FI"/>
              </w:rPr>
              <w:t xml:space="preserve"> = 0.492</w:t>
            </w:r>
          </w:p>
        </w:tc>
      </w:tr>
    </w:tbl>
    <w:p w:rsidR="000E754D" w:rsidRDefault="00623D24" w:rsidP="00623D24">
      <w:pPr>
        <w:spacing w:after="0" w:line="480" w:lineRule="auto"/>
        <w:jc w:val="both"/>
        <w:rPr>
          <w:rFonts w:ascii="Times New Roman" w:eastAsia="MS Mincho" w:hAnsi="Times New Roman" w:cs="Times New Roman"/>
          <w:sz w:val="24"/>
          <w:szCs w:val="24"/>
          <w:lang w:val="en-US" w:eastAsia="fi-FI"/>
        </w:rPr>
      </w:pPr>
      <w:r w:rsidRPr="000E754D">
        <w:rPr>
          <w:rFonts w:ascii="Times New Roman" w:eastAsia="MS Mincho" w:hAnsi="Times New Roman" w:cs="Times New Roman"/>
          <w:i/>
          <w:iCs/>
          <w:sz w:val="24"/>
          <w:szCs w:val="24"/>
          <w:lang w:val="en-US" w:eastAsia="fi-FI"/>
        </w:rPr>
        <w:t>Notes</w:t>
      </w:r>
      <w:r w:rsidRPr="000E754D">
        <w:rPr>
          <w:rFonts w:ascii="Times New Roman" w:eastAsia="MS Mincho" w:hAnsi="Times New Roman" w:cs="Times New Roman"/>
          <w:sz w:val="24"/>
          <w:szCs w:val="24"/>
          <w:lang w:val="en-US" w:eastAsia="fi-FI"/>
        </w:rPr>
        <w:t>. Young Finns Study (YFS), and Finnish Longitudinal Employer-Employee Data (F</w:t>
      </w:r>
      <w:r w:rsidR="000E754D">
        <w:rPr>
          <w:rFonts w:ascii="Times New Roman" w:eastAsia="MS Mincho" w:hAnsi="Times New Roman" w:cs="Times New Roman"/>
          <w:sz w:val="24"/>
          <w:szCs w:val="24"/>
          <w:lang w:val="en-US" w:eastAsia="fi-FI"/>
        </w:rPr>
        <w:t xml:space="preserve">LEED) from Statistics Finland. </w:t>
      </w:r>
    </w:p>
    <w:p w:rsidR="00623D24" w:rsidRPr="000E754D" w:rsidRDefault="00623D24" w:rsidP="00623D24">
      <w:pPr>
        <w:spacing w:after="0" w:line="480" w:lineRule="auto"/>
        <w:jc w:val="both"/>
        <w:rPr>
          <w:rFonts w:ascii="Times New Roman" w:eastAsia="MS Mincho" w:hAnsi="Times New Roman" w:cs="Times New Roman"/>
          <w:sz w:val="24"/>
          <w:szCs w:val="24"/>
          <w:lang w:val="en-US" w:eastAsia="fi-FI"/>
        </w:rPr>
      </w:pPr>
      <w:proofErr w:type="gramStart"/>
      <w:r w:rsidRPr="000E754D">
        <w:rPr>
          <w:rFonts w:ascii="Times New Roman" w:eastAsia="MS Mincho" w:hAnsi="Times New Roman" w:cs="Times New Roman"/>
          <w:sz w:val="24"/>
          <w:szCs w:val="24"/>
          <w:vertAlign w:val="superscript"/>
          <w:lang w:val="en-US" w:eastAsia="fi-FI"/>
        </w:rPr>
        <w:t>a</w:t>
      </w:r>
      <w:proofErr w:type="gramEnd"/>
      <w:r w:rsidRPr="000E754D">
        <w:rPr>
          <w:rFonts w:ascii="Times New Roman" w:eastAsia="MS Mincho" w:hAnsi="Times New Roman" w:cs="Times New Roman"/>
          <w:sz w:val="24"/>
          <w:szCs w:val="24"/>
          <w:vertAlign w:val="superscript"/>
          <w:lang w:val="en-US" w:eastAsia="fi-FI"/>
        </w:rPr>
        <w:t xml:space="preserve"> </w:t>
      </w:r>
      <w:r w:rsidRPr="000E754D">
        <w:rPr>
          <w:rFonts w:ascii="Times New Roman" w:eastAsia="MS Mincho" w:hAnsi="Times New Roman" w:cs="Times New Roman"/>
          <w:i/>
          <w:iCs/>
          <w:sz w:val="24"/>
          <w:szCs w:val="24"/>
          <w:lang w:val="en-US" w:eastAsia="fi-FI"/>
        </w:rPr>
        <w:t>P</w:t>
      </w:r>
      <w:r w:rsidRPr="000E754D">
        <w:rPr>
          <w:rFonts w:ascii="Times New Roman" w:eastAsia="MS Mincho" w:hAnsi="Times New Roman" w:cs="Times New Roman"/>
          <w:sz w:val="24"/>
          <w:szCs w:val="24"/>
          <w:lang w:val="en-US" w:eastAsia="fi-FI"/>
        </w:rPr>
        <w:t xml:space="preserve"> values for gender differences (</w:t>
      </w:r>
      <w:r w:rsidRPr="000E754D">
        <w:rPr>
          <w:rFonts w:ascii="Times New Roman" w:eastAsia="MS Mincho" w:hAnsi="Times New Roman" w:cs="Times New Roman"/>
          <w:i/>
          <w:iCs/>
          <w:sz w:val="24"/>
          <w:szCs w:val="24"/>
          <w:lang w:val="en-US" w:eastAsia="fi-FI"/>
        </w:rPr>
        <w:t>t</w:t>
      </w:r>
      <w:r w:rsidRPr="000E754D">
        <w:rPr>
          <w:rFonts w:ascii="Times New Roman" w:eastAsia="MS Mincho" w:hAnsi="Times New Roman" w:cs="Times New Roman"/>
          <w:sz w:val="24"/>
          <w:szCs w:val="24"/>
          <w:lang w:val="en-US" w:eastAsia="fi-FI"/>
        </w:rPr>
        <w:t>-test).</w:t>
      </w:r>
    </w:p>
    <w:p w:rsidR="00623D24" w:rsidRPr="000E754D" w:rsidRDefault="00623D24" w:rsidP="00623D24">
      <w:pPr>
        <w:spacing w:after="0" w:line="480" w:lineRule="auto"/>
        <w:jc w:val="both"/>
        <w:rPr>
          <w:rFonts w:ascii="Times New Roman" w:eastAsia="MS Mincho" w:hAnsi="Times New Roman" w:cs="Times New Roman"/>
          <w:sz w:val="24"/>
          <w:szCs w:val="24"/>
          <w:lang w:val="en-US" w:eastAsia="fi-FI"/>
        </w:rPr>
      </w:pPr>
      <w:r w:rsidRPr="000E754D">
        <w:rPr>
          <w:rFonts w:ascii="Times New Roman" w:eastAsia="MS Mincho" w:hAnsi="Times New Roman" w:cs="Times New Roman"/>
          <w:sz w:val="24"/>
          <w:szCs w:val="24"/>
          <w:vertAlign w:val="superscript"/>
          <w:lang w:val="en-US" w:eastAsia="fi-FI"/>
        </w:rPr>
        <w:t xml:space="preserve">b </w:t>
      </w:r>
      <w:r w:rsidRPr="000E754D">
        <w:rPr>
          <w:rFonts w:ascii="Times New Roman" w:eastAsia="MS Mincho" w:hAnsi="Times New Roman" w:cs="Times New Roman"/>
          <w:sz w:val="24"/>
          <w:szCs w:val="24"/>
          <w:lang w:val="en-US" w:eastAsia="fi-FI"/>
        </w:rPr>
        <w:t xml:space="preserve">The physical activity index (PAI) (min. 5 to max. 14) at the age of 15 is a summary of five variables that illustrate the frequency and intensity of leisure-time physical activity, frequency </w:t>
      </w:r>
      <w:r w:rsidRPr="000E754D">
        <w:rPr>
          <w:rFonts w:ascii="Times New Roman" w:eastAsia="MS Mincho" w:hAnsi="Times New Roman" w:cs="Times New Roman"/>
          <w:sz w:val="24"/>
          <w:szCs w:val="24"/>
          <w:lang w:val="en-US" w:eastAsia="fi-FI"/>
        </w:rPr>
        <w:lastRenderedPageBreak/>
        <w:t>of participation in sports clubs training sessions, participation in sports competitions, and the most common activity during leisure time.</w:t>
      </w:r>
    </w:p>
    <w:p w:rsidR="00623D24" w:rsidRPr="000E754D" w:rsidRDefault="00623D24" w:rsidP="00623D24">
      <w:pPr>
        <w:spacing w:after="0" w:line="480" w:lineRule="auto"/>
        <w:jc w:val="both"/>
        <w:rPr>
          <w:rFonts w:ascii="Times New Roman" w:eastAsia="MS Mincho" w:hAnsi="Times New Roman" w:cs="Times New Roman"/>
          <w:color w:val="000000" w:themeColor="text1"/>
          <w:sz w:val="24"/>
          <w:szCs w:val="24"/>
          <w:lang w:val="en-US" w:eastAsia="fi-FI"/>
        </w:rPr>
      </w:pPr>
      <w:proofErr w:type="gramStart"/>
      <w:r w:rsidRPr="000E754D">
        <w:rPr>
          <w:rFonts w:ascii="Times New Roman" w:eastAsia="MS Mincho" w:hAnsi="Times New Roman" w:cs="Times New Roman"/>
          <w:sz w:val="24"/>
          <w:szCs w:val="24"/>
          <w:vertAlign w:val="superscript"/>
          <w:lang w:val="en-US" w:eastAsia="fi-FI"/>
        </w:rPr>
        <w:t>c</w:t>
      </w:r>
      <w:proofErr w:type="gramEnd"/>
      <w:r w:rsidRPr="000E754D">
        <w:rPr>
          <w:rFonts w:ascii="Times New Roman" w:eastAsia="MS Mincho" w:hAnsi="Times New Roman" w:cs="Times New Roman"/>
          <w:sz w:val="24"/>
          <w:szCs w:val="24"/>
          <w:vertAlign w:val="superscript"/>
          <w:lang w:val="en-US" w:eastAsia="fi-FI"/>
        </w:rPr>
        <w:t xml:space="preserve"> </w:t>
      </w:r>
      <w:r w:rsidRPr="000E754D">
        <w:rPr>
          <w:rFonts w:ascii="Times New Roman" w:eastAsia="MS Mincho" w:hAnsi="Times New Roman" w:cs="Times New Roman"/>
          <w:sz w:val="24"/>
          <w:szCs w:val="24"/>
          <w:lang w:val="en-US" w:eastAsia="fi-FI"/>
        </w:rPr>
        <w:t>∆PAI illustrates the change in the PAI level between the ages of 12 and 15 years,</w:t>
      </w:r>
      <w:r w:rsidRPr="000E754D">
        <w:rPr>
          <w:rFonts w:ascii="Times New Roman" w:eastAsia="MS Mincho" w:hAnsi="Times New Roman" w:cs="Times New Roman"/>
          <w:color w:val="000000" w:themeColor="text1"/>
          <w:sz w:val="24"/>
          <w:szCs w:val="24"/>
          <w:lang w:val="en-US" w:eastAsia="fi-FI"/>
        </w:rPr>
        <w:t xml:space="preserve"> when controlling for the physical activity index at the age of 12.  </w:t>
      </w:r>
    </w:p>
    <w:p w:rsidR="00623D24" w:rsidRDefault="00623D24" w:rsidP="00623D24">
      <w:pPr>
        <w:spacing w:after="0" w:line="480" w:lineRule="auto"/>
        <w:jc w:val="both"/>
        <w:rPr>
          <w:rFonts w:ascii="Times New Roman" w:hAnsi="Times New Roman" w:cs="Times New Roman"/>
          <w:color w:val="000000" w:themeColor="text1"/>
          <w:sz w:val="24"/>
          <w:szCs w:val="24"/>
          <w:lang w:val="en-US"/>
        </w:rPr>
      </w:pPr>
      <w:r w:rsidRPr="000E754D">
        <w:rPr>
          <w:rFonts w:ascii="Times New Roman" w:eastAsia="MS Mincho" w:hAnsi="Times New Roman" w:cs="Times New Roman"/>
          <w:color w:val="000000" w:themeColor="text1"/>
          <w:sz w:val="24"/>
          <w:szCs w:val="24"/>
          <w:vertAlign w:val="superscript"/>
          <w:lang w:val="en-US" w:eastAsia="fi-FI"/>
        </w:rPr>
        <w:t xml:space="preserve">d </w:t>
      </w:r>
      <w:r w:rsidR="00BA1026">
        <w:rPr>
          <w:rFonts w:ascii="Times New Roman" w:eastAsia="MS Mincho" w:hAnsi="Times New Roman" w:cs="Times New Roman"/>
          <w:color w:val="000000" w:themeColor="text1"/>
          <w:sz w:val="24"/>
          <w:szCs w:val="24"/>
          <w:vertAlign w:val="superscript"/>
          <w:lang w:val="en-US" w:eastAsia="fi-FI"/>
        </w:rPr>
        <w:t>+</w:t>
      </w:r>
      <w:r w:rsidR="0074193B" w:rsidRPr="006643DB">
        <w:rPr>
          <w:rFonts w:ascii="Times New Roman" w:hAnsi="Times New Roman" w:cs="Times New Roman"/>
          <w:color w:val="000000" w:themeColor="text1"/>
          <w:sz w:val="24"/>
          <w:szCs w:val="24"/>
          <w:lang w:val="en-US"/>
        </w:rPr>
        <w:t xml:space="preserve">∆PAI </w:t>
      </w:r>
      <w:r w:rsidR="0074193B" w:rsidRPr="006643DB">
        <w:rPr>
          <w:rFonts w:ascii="Times New Roman" w:hAnsi="Times New Roman" w:cs="Times New Roman"/>
          <w:sz w:val="24"/>
          <w:szCs w:val="24"/>
          <w:lang w:val="en-US"/>
        </w:rPr>
        <w:t xml:space="preserve">at 12–15 y </w:t>
      </w:r>
      <w:r w:rsidR="0074193B" w:rsidRPr="006643DB">
        <w:rPr>
          <w:rFonts w:ascii="Times New Roman" w:hAnsi="Times New Roman" w:cs="Times New Roman"/>
          <w:color w:val="000000" w:themeColor="text1"/>
          <w:sz w:val="24"/>
          <w:szCs w:val="24"/>
          <w:lang w:val="en-US"/>
        </w:rPr>
        <w:t>is a binary variable, which gets value 1 if the physical activity level increases, and 0 otherwise.</w:t>
      </w:r>
    </w:p>
    <w:p w:rsidR="00BA1026" w:rsidRPr="00BA1026" w:rsidRDefault="00BA1026" w:rsidP="00623D24">
      <w:pPr>
        <w:spacing w:after="0" w:line="480" w:lineRule="auto"/>
        <w:jc w:val="both"/>
        <w:rPr>
          <w:rFonts w:ascii="Times New Roman" w:eastAsia="MS Mincho" w:hAnsi="Times New Roman" w:cs="Times New Roman"/>
          <w:color w:val="000000" w:themeColor="text1"/>
          <w:sz w:val="24"/>
          <w:szCs w:val="24"/>
          <w:vertAlign w:val="superscript"/>
          <w:lang w:val="en-US" w:eastAsia="fi-FI"/>
        </w:rPr>
      </w:pPr>
      <w:r>
        <w:rPr>
          <w:rFonts w:ascii="Times New Roman" w:hAnsi="Times New Roman" w:cs="Times New Roman"/>
          <w:color w:val="000000" w:themeColor="text1"/>
          <w:sz w:val="24"/>
          <w:szCs w:val="24"/>
          <w:vertAlign w:val="superscript"/>
          <w:lang w:val="en-US"/>
        </w:rPr>
        <w:t xml:space="preserve">e </w:t>
      </w:r>
      <w:r>
        <w:rPr>
          <w:rFonts w:ascii="Times New Roman" w:eastAsia="MS Mincho" w:hAnsi="Times New Roman" w:cs="Times New Roman"/>
          <w:color w:val="000000" w:themeColor="text1"/>
          <w:sz w:val="24"/>
          <w:szCs w:val="24"/>
          <w:lang w:val="en-US" w:eastAsia="fi-FI"/>
        </w:rPr>
        <w:t>-</w:t>
      </w:r>
      <w:r w:rsidRPr="00BE08E8">
        <w:rPr>
          <w:rFonts w:ascii="Times New Roman" w:eastAsia="MS Mincho" w:hAnsi="Times New Roman" w:cs="Times New Roman"/>
          <w:color w:val="000000" w:themeColor="text1"/>
          <w:sz w:val="24"/>
          <w:szCs w:val="24"/>
          <w:lang w:val="en-US" w:eastAsia="fi-FI"/>
        </w:rPr>
        <w:t xml:space="preserve">∆PAI </w:t>
      </w:r>
      <w:r w:rsidRPr="00BE08E8">
        <w:rPr>
          <w:rFonts w:ascii="Times New Roman" w:hAnsi="Times New Roman" w:cs="Times New Roman"/>
          <w:sz w:val="24"/>
          <w:szCs w:val="24"/>
          <w:lang w:val="en-US"/>
        </w:rPr>
        <w:t xml:space="preserve">at 12–15 y </w:t>
      </w:r>
      <w:r w:rsidRPr="00BE08E8">
        <w:rPr>
          <w:rFonts w:ascii="Times New Roman" w:eastAsia="MS Mincho" w:hAnsi="Times New Roman" w:cs="Times New Roman"/>
          <w:color w:val="000000" w:themeColor="text1"/>
          <w:sz w:val="24"/>
          <w:szCs w:val="24"/>
          <w:lang w:val="en-US" w:eastAsia="fi-FI"/>
        </w:rPr>
        <w:t>is a binary variable that gets value 1</w:t>
      </w:r>
      <w:r>
        <w:rPr>
          <w:rFonts w:ascii="Times New Roman" w:eastAsia="MS Mincho" w:hAnsi="Times New Roman" w:cs="Times New Roman"/>
          <w:color w:val="000000" w:themeColor="text1"/>
          <w:sz w:val="24"/>
          <w:szCs w:val="24"/>
          <w:lang w:val="en-US" w:eastAsia="fi-FI"/>
        </w:rPr>
        <w:t xml:space="preserve"> if the individual has decreased</w:t>
      </w:r>
      <w:r w:rsidRPr="00BE08E8">
        <w:rPr>
          <w:rFonts w:ascii="Times New Roman" w:eastAsia="MS Mincho" w:hAnsi="Times New Roman" w:cs="Times New Roman"/>
          <w:color w:val="000000" w:themeColor="text1"/>
          <w:sz w:val="24"/>
          <w:szCs w:val="24"/>
          <w:lang w:val="en-US" w:eastAsia="fi-FI"/>
        </w:rPr>
        <w:t xml:space="preserve"> his or her physical activity level between the ages of 12 and 15 years, and </w:t>
      </w:r>
      <w:proofErr w:type="gramStart"/>
      <w:r w:rsidRPr="00BE08E8">
        <w:rPr>
          <w:rFonts w:ascii="Times New Roman" w:eastAsia="MS Mincho" w:hAnsi="Times New Roman" w:cs="Times New Roman"/>
          <w:color w:val="000000" w:themeColor="text1"/>
          <w:sz w:val="24"/>
          <w:szCs w:val="24"/>
          <w:lang w:val="en-US" w:eastAsia="fi-FI"/>
        </w:rPr>
        <w:t>0</w:t>
      </w:r>
      <w:proofErr w:type="gramEnd"/>
      <w:r w:rsidRPr="00BE08E8">
        <w:rPr>
          <w:rFonts w:ascii="Times New Roman" w:eastAsia="MS Mincho" w:hAnsi="Times New Roman" w:cs="Times New Roman"/>
          <w:color w:val="000000" w:themeColor="text1"/>
          <w:sz w:val="24"/>
          <w:szCs w:val="24"/>
          <w:lang w:val="en-US" w:eastAsia="fi-FI"/>
        </w:rPr>
        <w:t xml:space="preserve"> otherwise.</w:t>
      </w:r>
    </w:p>
    <w:p w:rsidR="00623D24" w:rsidRPr="000E754D" w:rsidRDefault="00BA1026" w:rsidP="00623D24">
      <w:pPr>
        <w:spacing w:after="0" w:line="480" w:lineRule="auto"/>
        <w:jc w:val="both"/>
        <w:rPr>
          <w:rFonts w:ascii="Times New Roman" w:eastAsia="MS Mincho" w:hAnsi="Times New Roman" w:cs="Times New Roman"/>
          <w:sz w:val="24"/>
          <w:szCs w:val="24"/>
          <w:lang w:val="en-US" w:eastAsia="fi-FI"/>
        </w:rPr>
      </w:pPr>
      <w:proofErr w:type="gramStart"/>
      <w:r>
        <w:rPr>
          <w:rFonts w:ascii="Times New Roman" w:eastAsia="MS Mincho" w:hAnsi="Times New Roman" w:cs="Times New Roman"/>
          <w:sz w:val="24"/>
          <w:szCs w:val="24"/>
          <w:vertAlign w:val="superscript"/>
          <w:lang w:val="en-US" w:eastAsia="fi-FI"/>
        </w:rPr>
        <w:t>f</w:t>
      </w:r>
      <w:proofErr w:type="gramEnd"/>
      <w:r w:rsidR="00623D24" w:rsidRPr="000E754D">
        <w:rPr>
          <w:rFonts w:ascii="Times New Roman" w:eastAsia="MS Mincho" w:hAnsi="Times New Roman" w:cs="Times New Roman"/>
          <w:sz w:val="24"/>
          <w:szCs w:val="24"/>
          <w:vertAlign w:val="superscript"/>
          <w:lang w:val="en-US" w:eastAsia="fi-FI"/>
        </w:rPr>
        <w:t xml:space="preserve"> </w:t>
      </w:r>
      <w:r w:rsidR="000E754D" w:rsidRPr="00CF614F">
        <w:rPr>
          <w:rFonts w:ascii="Times New Roman" w:eastAsia="MS Mincho" w:hAnsi="Times New Roman" w:cs="Times New Roman"/>
          <w:sz w:val="24"/>
          <w:szCs w:val="24"/>
          <w:lang w:val="en-US" w:eastAsia="fi-FI"/>
        </w:rPr>
        <w:t>Participation in sports club training sessions at the age of 15 is a binary variable that gets value 1 if an individual participates in organized sports clubs training sessions, and 0 otherwise.</w:t>
      </w:r>
      <w:r w:rsidR="000E754D">
        <w:rPr>
          <w:rFonts w:ascii="Times New Roman" w:eastAsia="MS Mincho" w:hAnsi="Times New Roman" w:cs="Times New Roman"/>
          <w:sz w:val="24"/>
          <w:szCs w:val="24"/>
          <w:lang w:val="en-US" w:eastAsia="fi-FI"/>
        </w:rPr>
        <w:br/>
      </w:r>
      <w:proofErr w:type="gramStart"/>
      <w:r>
        <w:rPr>
          <w:rFonts w:ascii="Times New Roman" w:eastAsia="MS Mincho" w:hAnsi="Times New Roman" w:cs="Times New Roman"/>
          <w:sz w:val="24"/>
          <w:szCs w:val="24"/>
          <w:vertAlign w:val="superscript"/>
          <w:lang w:val="en-US" w:eastAsia="fi-FI"/>
        </w:rPr>
        <w:t>g</w:t>
      </w:r>
      <w:proofErr w:type="gramEnd"/>
      <w:r w:rsidR="00623D24" w:rsidRPr="000E754D">
        <w:rPr>
          <w:rFonts w:ascii="Times New Roman" w:eastAsia="MS Mincho" w:hAnsi="Times New Roman" w:cs="Times New Roman"/>
          <w:sz w:val="24"/>
          <w:szCs w:val="24"/>
          <w:vertAlign w:val="superscript"/>
          <w:lang w:val="en-US" w:eastAsia="fi-FI"/>
        </w:rPr>
        <w:t xml:space="preserve"> </w:t>
      </w:r>
      <w:r w:rsidR="000E754D" w:rsidRPr="00CF614F">
        <w:rPr>
          <w:rFonts w:ascii="Times New Roman" w:eastAsia="MS Mincho" w:hAnsi="Times New Roman" w:cs="Times New Roman"/>
          <w:sz w:val="24"/>
          <w:szCs w:val="24"/>
          <w:lang w:val="en-US" w:eastAsia="fi-FI"/>
        </w:rPr>
        <w:t>Participation in sports competitions at the age of 15 is a binary variable that gets value 1 if an individual participates in national- or regional-level</w:t>
      </w:r>
      <w:r w:rsidR="000E754D">
        <w:rPr>
          <w:rFonts w:ascii="Times New Roman" w:eastAsia="MS Mincho" w:hAnsi="Times New Roman" w:cs="Times New Roman"/>
          <w:sz w:val="24"/>
          <w:szCs w:val="24"/>
          <w:lang w:val="en-US" w:eastAsia="fi-FI"/>
        </w:rPr>
        <w:t xml:space="preserve"> competitions, and 0 otherwise. </w:t>
      </w:r>
      <w:r w:rsidR="00623D24" w:rsidRPr="000E754D">
        <w:rPr>
          <w:rFonts w:ascii="Times New Roman" w:eastAsia="MS Mincho" w:hAnsi="Times New Roman" w:cs="Times New Roman"/>
          <w:sz w:val="24"/>
          <w:szCs w:val="24"/>
          <w:lang w:val="en-US" w:eastAsia="fi-FI"/>
        </w:rPr>
        <w:t xml:space="preserve">The sample size varies because in the 1992 follow-up the participation in sports competitions </w:t>
      </w:r>
      <w:proofErr w:type="gramStart"/>
      <w:r w:rsidR="00623D24" w:rsidRPr="000E754D">
        <w:rPr>
          <w:rFonts w:ascii="Times New Roman" w:eastAsia="MS Mincho" w:hAnsi="Times New Roman" w:cs="Times New Roman"/>
          <w:sz w:val="24"/>
          <w:szCs w:val="24"/>
          <w:lang w:val="en-US" w:eastAsia="fi-FI"/>
        </w:rPr>
        <w:t>was not asked</w:t>
      </w:r>
      <w:proofErr w:type="gramEnd"/>
      <w:r w:rsidR="00623D24" w:rsidRPr="000E754D">
        <w:rPr>
          <w:rFonts w:ascii="Times New Roman" w:eastAsia="MS Mincho" w:hAnsi="Times New Roman" w:cs="Times New Roman"/>
          <w:sz w:val="24"/>
          <w:szCs w:val="24"/>
          <w:lang w:val="en-US" w:eastAsia="fi-FI"/>
        </w:rPr>
        <w:t xml:space="preserve">. </w:t>
      </w:r>
    </w:p>
    <w:p w:rsidR="00623D24" w:rsidRDefault="00BA1026" w:rsidP="00623D24">
      <w:pPr>
        <w:spacing w:after="0" w:line="480" w:lineRule="auto"/>
        <w:jc w:val="both"/>
        <w:rPr>
          <w:rFonts w:ascii="Times New Roman" w:eastAsia="MS Mincho" w:hAnsi="Times New Roman" w:cs="Times New Roman"/>
          <w:sz w:val="24"/>
          <w:szCs w:val="24"/>
          <w:lang w:val="en-US" w:eastAsia="fi-FI"/>
        </w:rPr>
      </w:pPr>
      <w:proofErr w:type="gramStart"/>
      <w:r>
        <w:rPr>
          <w:rFonts w:ascii="Times New Roman" w:eastAsia="MS Mincho" w:hAnsi="Times New Roman" w:cs="Times New Roman"/>
          <w:sz w:val="24"/>
          <w:szCs w:val="24"/>
          <w:vertAlign w:val="superscript"/>
          <w:lang w:val="en-US" w:eastAsia="fi-FI"/>
        </w:rPr>
        <w:t>h</w:t>
      </w:r>
      <w:proofErr w:type="gramEnd"/>
      <w:r w:rsidR="00623D24" w:rsidRPr="000E754D">
        <w:rPr>
          <w:sz w:val="24"/>
          <w:szCs w:val="24"/>
          <w:lang w:val="en-US"/>
        </w:rPr>
        <w:t xml:space="preserve"> </w:t>
      </w:r>
      <w:r w:rsidR="00623D24" w:rsidRPr="000E754D">
        <w:rPr>
          <w:rFonts w:ascii="Times New Roman" w:eastAsia="MS Mincho" w:hAnsi="Times New Roman" w:cs="Times New Roman"/>
          <w:sz w:val="24"/>
          <w:szCs w:val="24"/>
          <w:lang w:val="en-US" w:eastAsia="fi-FI"/>
        </w:rPr>
        <w:t>Register-based information on educational attainment based on the years of completed education.</w:t>
      </w:r>
    </w:p>
    <w:p w:rsidR="00BA1026" w:rsidRPr="00BA1026" w:rsidRDefault="00BA1026" w:rsidP="00623D24">
      <w:pPr>
        <w:spacing w:after="0" w:line="480" w:lineRule="auto"/>
        <w:jc w:val="both"/>
        <w:rPr>
          <w:rFonts w:ascii="Times New Roman" w:eastAsia="MS Mincho" w:hAnsi="Times New Roman" w:cs="Times New Roman"/>
          <w:sz w:val="24"/>
          <w:szCs w:val="24"/>
          <w:lang w:val="en-US" w:eastAsia="fi-FI"/>
        </w:rPr>
      </w:pPr>
      <w:proofErr w:type="spellStart"/>
      <w:proofErr w:type="gramStart"/>
      <w:r>
        <w:rPr>
          <w:rFonts w:ascii="Times New Roman" w:eastAsia="MS Mincho" w:hAnsi="Times New Roman" w:cs="Times New Roman"/>
          <w:sz w:val="24"/>
          <w:szCs w:val="24"/>
          <w:vertAlign w:val="superscript"/>
          <w:lang w:val="en-US" w:eastAsia="fi-FI"/>
        </w:rPr>
        <w:t>i</w:t>
      </w:r>
      <w:proofErr w:type="spellEnd"/>
      <w:proofErr w:type="gramEnd"/>
      <w:r>
        <w:rPr>
          <w:rFonts w:ascii="Times New Roman" w:eastAsia="MS Mincho" w:hAnsi="Times New Roman" w:cs="Times New Roman"/>
          <w:sz w:val="24"/>
          <w:szCs w:val="24"/>
          <w:vertAlign w:val="superscript"/>
          <w:lang w:val="en-US" w:eastAsia="fi-FI"/>
        </w:rPr>
        <w:t xml:space="preserve"> </w:t>
      </w:r>
      <w:r w:rsidRPr="000E754D">
        <w:rPr>
          <w:rFonts w:ascii="Times New Roman" w:eastAsia="MS Mincho" w:hAnsi="Times New Roman" w:cs="Times New Roman"/>
          <w:sz w:val="24"/>
          <w:szCs w:val="24"/>
          <w:lang w:val="en-US" w:eastAsia="fi-FI"/>
        </w:rPr>
        <w:t>Grade point aver</w:t>
      </w:r>
      <w:r>
        <w:rPr>
          <w:rFonts w:ascii="Times New Roman" w:eastAsia="MS Mincho" w:hAnsi="Times New Roman" w:cs="Times New Roman"/>
          <w:sz w:val="24"/>
          <w:szCs w:val="24"/>
          <w:lang w:val="en-US" w:eastAsia="fi-FI"/>
        </w:rPr>
        <w:t>age (GPA) at the age of 15 referred</w:t>
      </w:r>
      <w:r w:rsidRPr="000E754D">
        <w:rPr>
          <w:rFonts w:ascii="Times New Roman" w:eastAsia="MS Mincho" w:hAnsi="Times New Roman" w:cs="Times New Roman"/>
          <w:sz w:val="24"/>
          <w:szCs w:val="24"/>
          <w:lang w:val="en-US" w:eastAsia="fi-FI"/>
        </w:rPr>
        <w:t xml:space="preserve"> to a self-reported numerical assessment on a scale of 4–10, where 4 denote</w:t>
      </w:r>
      <w:r>
        <w:rPr>
          <w:rFonts w:ascii="Times New Roman" w:eastAsia="MS Mincho" w:hAnsi="Times New Roman" w:cs="Times New Roman"/>
          <w:sz w:val="24"/>
          <w:szCs w:val="24"/>
          <w:lang w:val="en-US" w:eastAsia="fi-FI"/>
        </w:rPr>
        <w:t>d</w:t>
      </w:r>
      <w:r w:rsidRPr="000E754D">
        <w:rPr>
          <w:rFonts w:ascii="Times New Roman" w:eastAsia="MS Mincho" w:hAnsi="Times New Roman" w:cs="Times New Roman"/>
          <w:sz w:val="24"/>
          <w:szCs w:val="24"/>
          <w:lang w:val="en-US" w:eastAsia="fi-FI"/>
        </w:rPr>
        <w:t xml:space="preserve"> failing and 10 denote</w:t>
      </w:r>
      <w:r>
        <w:rPr>
          <w:rFonts w:ascii="Times New Roman" w:eastAsia="MS Mincho" w:hAnsi="Times New Roman" w:cs="Times New Roman"/>
          <w:sz w:val="24"/>
          <w:szCs w:val="24"/>
          <w:lang w:val="en-US" w:eastAsia="fi-FI"/>
        </w:rPr>
        <w:t>d</w:t>
      </w:r>
      <w:r w:rsidRPr="000E754D">
        <w:rPr>
          <w:rFonts w:ascii="Times New Roman" w:eastAsia="MS Mincho" w:hAnsi="Times New Roman" w:cs="Times New Roman"/>
          <w:sz w:val="24"/>
          <w:szCs w:val="24"/>
          <w:lang w:val="en-US" w:eastAsia="fi-FI"/>
        </w:rPr>
        <w:t xml:space="preserve"> excellent.</w:t>
      </w:r>
    </w:p>
    <w:p w:rsidR="00623D24" w:rsidRPr="000E754D" w:rsidRDefault="00BA1026" w:rsidP="00623D24">
      <w:pPr>
        <w:spacing w:after="0" w:line="480" w:lineRule="auto"/>
        <w:jc w:val="both"/>
        <w:rPr>
          <w:rFonts w:ascii="Times New Roman" w:eastAsia="MS Mincho" w:hAnsi="Times New Roman" w:cs="Times New Roman"/>
          <w:sz w:val="24"/>
          <w:szCs w:val="24"/>
          <w:lang w:val="en-US" w:eastAsia="fi-FI"/>
        </w:rPr>
      </w:pPr>
      <w:r>
        <w:rPr>
          <w:rFonts w:ascii="Times New Roman" w:eastAsia="MS Mincho" w:hAnsi="Times New Roman" w:cs="Times New Roman"/>
          <w:sz w:val="24"/>
          <w:szCs w:val="24"/>
          <w:vertAlign w:val="superscript"/>
          <w:lang w:val="en-US" w:eastAsia="fi-FI"/>
        </w:rPr>
        <w:t>j</w:t>
      </w:r>
      <w:r w:rsidR="00623D24" w:rsidRPr="000E754D">
        <w:rPr>
          <w:rFonts w:ascii="Times New Roman" w:eastAsia="MS Mincho" w:hAnsi="Times New Roman" w:cs="Times New Roman"/>
          <w:sz w:val="24"/>
          <w:szCs w:val="24"/>
          <w:lang w:val="en-US" w:eastAsia="fi-FI"/>
        </w:rPr>
        <w:t xml:space="preserve"> Summary of the following diseases: allergy/asthma, diabetes, convulsions, heart defect, infectious and parasitic diseases, tumors, endocrine diseases/metabolic disorders/malnutrition, blood disorders, mental disturbances, nervous and sensory system diseases, circulatory system diseases, respiratory diseases, digestive system diseases, genital and urinary tract diseases, skin and subcutaneous tissue diseases, musculoskeletal disorders, and other unidentified symptoms.</w:t>
      </w:r>
    </w:p>
    <w:p w:rsidR="0074234C" w:rsidRPr="000E754D" w:rsidRDefault="00BA1026" w:rsidP="00C441A6">
      <w:pPr>
        <w:spacing w:after="0" w:line="480" w:lineRule="auto"/>
        <w:jc w:val="both"/>
        <w:rPr>
          <w:rFonts w:ascii="Times New Roman" w:eastAsia="MS Mincho" w:hAnsi="Times New Roman" w:cs="Times New Roman"/>
          <w:sz w:val="24"/>
          <w:szCs w:val="24"/>
          <w:lang w:val="en-US" w:eastAsia="fi-FI"/>
        </w:rPr>
      </w:pPr>
      <w:proofErr w:type="gramStart"/>
      <w:r>
        <w:rPr>
          <w:rFonts w:ascii="Times New Roman" w:eastAsia="MS Mincho" w:hAnsi="Times New Roman" w:cs="Times New Roman"/>
          <w:sz w:val="24"/>
          <w:szCs w:val="24"/>
          <w:vertAlign w:val="superscript"/>
          <w:lang w:val="en-US" w:eastAsia="fi-FI"/>
        </w:rPr>
        <w:t>k</w:t>
      </w:r>
      <w:proofErr w:type="gramEnd"/>
      <w:r w:rsidR="00623D24" w:rsidRPr="000E754D">
        <w:rPr>
          <w:rFonts w:ascii="Times New Roman" w:eastAsia="MS Mincho" w:hAnsi="Times New Roman" w:cs="Times New Roman"/>
          <w:sz w:val="24"/>
          <w:szCs w:val="24"/>
          <w:vertAlign w:val="superscript"/>
          <w:lang w:val="en-US" w:eastAsia="fi-FI"/>
        </w:rPr>
        <w:t xml:space="preserve"> </w:t>
      </w:r>
      <w:r w:rsidR="00623D24" w:rsidRPr="000E754D">
        <w:rPr>
          <w:rFonts w:ascii="Times New Roman" w:eastAsia="MS Mincho" w:hAnsi="Times New Roman" w:cs="Times New Roman"/>
          <w:sz w:val="24"/>
          <w:szCs w:val="24"/>
          <w:lang w:val="en-US" w:eastAsia="fi-FI"/>
        </w:rPr>
        <w:t>Body fat (Slaughter skinfold-thickness equation) (</w:t>
      </w:r>
      <w:r w:rsidR="00206742">
        <w:rPr>
          <w:rFonts w:ascii="Times New Roman" w:eastAsia="MS Mincho" w:hAnsi="Times New Roman" w:cs="Times New Roman"/>
          <w:sz w:val="24"/>
          <w:szCs w:val="24"/>
          <w:lang w:val="en-US" w:eastAsia="fi-FI"/>
        </w:rPr>
        <w:t>32).</w:t>
      </w:r>
    </w:p>
    <w:sectPr w:rsidR="0074234C" w:rsidRPr="000E754D" w:rsidSect="007A2902">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24"/>
    <w:rsid w:val="000E754D"/>
    <w:rsid w:val="00101B30"/>
    <w:rsid w:val="001B6E2F"/>
    <w:rsid w:val="00206742"/>
    <w:rsid w:val="00467A40"/>
    <w:rsid w:val="004B4838"/>
    <w:rsid w:val="00623D24"/>
    <w:rsid w:val="006C3B47"/>
    <w:rsid w:val="0074193B"/>
    <w:rsid w:val="00A70125"/>
    <w:rsid w:val="00AA5635"/>
    <w:rsid w:val="00BA1026"/>
    <w:rsid w:val="00BE6325"/>
    <w:rsid w:val="00C441A6"/>
    <w:rsid w:val="00DD5AE5"/>
    <w:rsid w:val="00F409F1"/>
    <w:rsid w:val="00F70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74743-740F-4FF2-B84F-5BD41715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62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2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2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LIKES</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Jaako Jaana</dc:creator>
  <cp:keywords/>
  <dc:description/>
  <cp:lastModifiedBy>Jaako Jaana</cp:lastModifiedBy>
  <cp:revision>4</cp:revision>
  <dcterms:created xsi:type="dcterms:W3CDTF">2017-05-22T08:12:00Z</dcterms:created>
  <dcterms:modified xsi:type="dcterms:W3CDTF">2017-05-22T08:27:00Z</dcterms:modified>
</cp:coreProperties>
</file>