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F020E" w14:textId="786FE9BD" w:rsidR="00B546E7" w:rsidRPr="00B546E7" w:rsidRDefault="00B546E7" w:rsidP="002C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546E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Supplemental Digital Content 9: SAS Implementation of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Error Rate Formulas for Clinical MBI</w:t>
      </w:r>
      <w:bookmarkStart w:id="0" w:name="_GoBack"/>
      <w:bookmarkEnd w:id="0"/>
    </w:p>
    <w:p w14:paraId="534EB7A4" w14:textId="77777777" w:rsidR="00B546E7" w:rsidRDefault="00B546E7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hd w:val="clear" w:color="auto" w:fill="FFFFFF"/>
        </w:rPr>
      </w:pPr>
    </w:p>
    <w:p w14:paraId="29E36275" w14:textId="6245D19C" w:rsidR="002C2D5F" w:rsidRP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hd w:val="clear" w:color="auto" w:fill="FFFFFF"/>
        </w:rPr>
      </w:pPr>
      <w:r>
        <w:rPr>
          <w:rFonts w:ascii="Courier New" w:hAnsi="Courier New" w:cs="Courier New"/>
          <w:color w:val="008000"/>
          <w:shd w:val="clear" w:color="auto" w:fill="FFFFFF"/>
        </w:rPr>
        <w:t xml:space="preserve">/*Kristin </w:t>
      </w:r>
      <w:proofErr w:type="spellStart"/>
      <w:r>
        <w:rPr>
          <w:rFonts w:ascii="Courier New" w:hAnsi="Courier New" w:cs="Courier New"/>
          <w:color w:val="008000"/>
          <w:shd w:val="clear" w:color="auto" w:fill="FFFFFF"/>
        </w:rPr>
        <w:t>Sainani</w:t>
      </w:r>
      <w:proofErr w:type="spellEnd"/>
      <w:r>
        <w:rPr>
          <w:rFonts w:ascii="Courier New" w:hAnsi="Courier New" w:cs="Courier New"/>
          <w:color w:val="008000"/>
          <w:shd w:val="clear" w:color="auto" w:fill="FFFFFF"/>
        </w:rPr>
        <w:t>, March 18, 2018*/</w:t>
      </w:r>
    </w:p>
    <w:p w14:paraId="195E49AE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hd w:val="clear" w:color="auto" w:fill="FFFFFF"/>
        </w:rPr>
      </w:pPr>
    </w:p>
    <w:p w14:paraId="1107236F" w14:textId="7D7C01CE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8000"/>
          <w:shd w:val="clear" w:color="auto" w:fill="FFFFFF"/>
        </w:rPr>
        <w:t>/*Code for calculating Type I and Type II error for clinical MBI, following the equations given in the paper*/</w:t>
      </w:r>
    </w:p>
    <w:p w14:paraId="59E70EF9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n=50; </w:t>
      </w:r>
      <w:r>
        <w:rPr>
          <w:rFonts w:ascii="Courier New" w:hAnsi="Courier New" w:cs="Courier New"/>
          <w:color w:val="008000"/>
          <w:shd w:val="clear" w:color="auto" w:fill="FFFFFF"/>
        </w:rPr>
        <w:t>*sample size per group;</w:t>
      </w:r>
    </w:p>
    <w:p w14:paraId="10364266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ES=0; </w:t>
      </w:r>
      <w:r>
        <w:rPr>
          <w:rFonts w:ascii="Courier New" w:hAnsi="Courier New" w:cs="Courier New"/>
          <w:color w:val="008000"/>
          <w:shd w:val="clear" w:color="auto" w:fill="FFFFFF"/>
        </w:rPr>
        <w:t>*true effect size;</w:t>
      </w:r>
    </w:p>
    <w:p w14:paraId="0C9DF1AA" w14:textId="3A110078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var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=.36</w:t>
      </w:r>
      <w:r w:rsidR="00812B84">
        <w:rPr>
          <w:rFonts w:ascii="Courier New" w:hAnsi="Courier New" w:cs="Courier New"/>
          <w:color w:val="00000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8000"/>
          <w:shd w:val="clear" w:color="auto" w:fill="FFFFFF"/>
        </w:rPr>
        <w:t>*true variance</w:t>
      </w:r>
      <w:r w:rsidR="00812B84">
        <w:rPr>
          <w:rFonts w:ascii="Courier New" w:hAnsi="Courier New" w:cs="Courier New"/>
          <w:color w:val="008000"/>
          <w:shd w:val="clear" w:color="auto" w:fill="FFFFFF"/>
        </w:rPr>
        <w:t>—</w:t>
      </w:r>
      <w:r w:rsidR="00326359">
        <w:rPr>
          <w:rFonts w:ascii="Courier New" w:hAnsi="Courier New" w:cs="Courier New"/>
          <w:color w:val="008000"/>
          <w:shd w:val="clear" w:color="auto" w:fill="FFFFFF"/>
        </w:rPr>
        <w:t>the specific value of 0.364</w:t>
      </w:r>
      <w:r w:rsidR="00812B84">
        <w:rPr>
          <w:rFonts w:ascii="Courier New" w:hAnsi="Courier New" w:cs="Courier New"/>
          <w:color w:val="008000"/>
          <w:shd w:val="clear" w:color="auto" w:fill="FFFFFF"/>
        </w:rPr>
        <w:t xml:space="preserve"> is from a pre-post design with r=.818. </w:t>
      </w:r>
      <w:proofErr w:type="spellStart"/>
      <w:r w:rsidR="00812B84">
        <w:rPr>
          <w:rFonts w:ascii="Courier New" w:hAnsi="Courier New" w:cs="Courier New"/>
          <w:color w:val="008000"/>
          <w:shd w:val="clear" w:color="auto" w:fill="FFFFFF"/>
        </w:rPr>
        <w:t>Std</w:t>
      </w:r>
      <w:proofErr w:type="spellEnd"/>
      <w:r w:rsidR="00812B84">
        <w:rPr>
          <w:rFonts w:ascii="Courier New" w:hAnsi="Courier New" w:cs="Courier New"/>
          <w:color w:val="008000"/>
          <w:shd w:val="clear" w:color="auto" w:fill="FFFFFF"/>
        </w:rPr>
        <w:t xml:space="preserve"> dev at baseline=1.0. Variance in change scores=1+1-2*.818=.364</w:t>
      </w:r>
      <w:r>
        <w:rPr>
          <w:rFonts w:ascii="Courier New" w:hAnsi="Courier New" w:cs="Courier New"/>
          <w:color w:val="008000"/>
          <w:shd w:val="clear" w:color="auto" w:fill="FFFFFF"/>
        </w:rPr>
        <w:t>;</w:t>
      </w:r>
    </w:p>
    <w:p w14:paraId="224CB97D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deltab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=0.2; </w:t>
      </w:r>
      <w:r>
        <w:rPr>
          <w:rFonts w:ascii="Courier New" w:hAnsi="Courier New" w:cs="Courier New"/>
          <w:color w:val="008000"/>
          <w:shd w:val="clear" w:color="auto" w:fill="FFFFFF"/>
        </w:rPr>
        <w:t>*threshold for benefit;</w:t>
      </w:r>
    </w:p>
    <w:p w14:paraId="7474A2C2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deltah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=0.2; </w:t>
      </w:r>
      <w:r>
        <w:rPr>
          <w:rFonts w:ascii="Courier New" w:hAnsi="Courier New" w:cs="Courier New"/>
          <w:color w:val="008000"/>
          <w:shd w:val="clear" w:color="auto" w:fill="FFFFFF"/>
        </w:rPr>
        <w:t>*threshold for harm;</w:t>
      </w:r>
    </w:p>
    <w:p w14:paraId="3994EF14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maxrisk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=.005; </w:t>
      </w:r>
      <w:r>
        <w:rPr>
          <w:rFonts w:ascii="Courier New" w:hAnsi="Courier New" w:cs="Courier New"/>
          <w:color w:val="008000"/>
          <w:shd w:val="clear" w:color="auto" w:fill="FFFFFF"/>
        </w:rPr>
        <w:t>*maximum risk of harm;</w:t>
      </w:r>
    </w:p>
    <w:p w14:paraId="21A49CD2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minben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=.25; </w:t>
      </w:r>
      <w:r>
        <w:rPr>
          <w:rFonts w:ascii="Courier New" w:hAnsi="Courier New" w:cs="Courier New"/>
          <w:color w:val="008000"/>
          <w:shd w:val="clear" w:color="auto" w:fill="FFFFFF"/>
        </w:rPr>
        <w:t>*minimum risk of benefit;</w:t>
      </w:r>
    </w:p>
    <w:p w14:paraId="4320F3DD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_null_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14:paraId="62383B60" w14:textId="5B195B86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df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r w:rsidR="00275A66">
        <w:rPr>
          <w:rFonts w:ascii="Courier New" w:hAnsi="Courier New" w:cs="Courier New"/>
          <w:color w:val="000000"/>
          <w:shd w:val="clear" w:color="auto" w:fill="FFFFFF"/>
        </w:rPr>
        <w:t>2*</w:t>
      </w:r>
      <w:r>
        <w:rPr>
          <w:rFonts w:ascii="Courier New" w:hAnsi="Courier New" w:cs="Courier New"/>
          <w:color w:val="000000"/>
          <w:shd w:val="clear" w:color="auto" w:fill="FFFFFF"/>
        </w:rPr>
        <w:t>&amp;n-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14:paraId="224AC6C4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err=</w:t>
      </w:r>
      <w:proofErr w:type="spellStart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sqrt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(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hd w:val="clear" w:color="auto" w:fill="FFFFFF"/>
        </w:rPr>
        <w:t>)*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sqrt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(&amp;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var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)/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sqrt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(&amp;n); </w:t>
      </w:r>
      <w:r>
        <w:rPr>
          <w:rFonts w:ascii="Courier New" w:hAnsi="Courier New" w:cs="Courier New"/>
          <w:color w:val="008000"/>
          <w:shd w:val="clear" w:color="auto" w:fill="FFFFFF"/>
        </w:rPr>
        <w:t>*standard error;</w:t>
      </w:r>
    </w:p>
    <w:p w14:paraId="29B80E78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th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Tinv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((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hd w:val="clear" w:color="auto" w:fill="FFFFFF"/>
        </w:rPr>
        <w:t>-&amp;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maxrisk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),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df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); </w:t>
      </w:r>
      <w:r>
        <w:rPr>
          <w:rFonts w:ascii="Courier New" w:hAnsi="Courier New" w:cs="Courier New"/>
          <w:color w:val="008000"/>
          <w:shd w:val="clear" w:color="auto" w:fill="FFFFFF"/>
        </w:rPr>
        <w:t>*T for harm, e.g. 2.68 for 99% CI;</w:t>
      </w:r>
    </w:p>
    <w:p w14:paraId="150FCD17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tb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Tinv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(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hd w:val="clear" w:color="auto" w:fill="FFFFFF"/>
        </w:rPr>
        <w:t>-&amp;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minben,df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); </w:t>
      </w:r>
      <w:r>
        <w:rPr>
          <w:rFonts w:ascii="Courier New" w:hAnsi="Courier New" w:cs="Courier New"/>
          <w:color w:val="008000"/>
          <w:shd w:val="clear" w:color="auto" w:fill="FFFFFF"/>
        </w:rPr>
        <w:t>*T for benefit, e.g. .68 for 50% CI;</w:t>
      </w:r>
    </w:p>
    <w:p w14:paraId="1A3BA760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hterm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=-&amp;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deltah+th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*err; </w:t>
      </w:r>
    </w:p>
    <w:p w14:paraId="7D90D44E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bterm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=&amp;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deltab-tb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*err; </w:t>
      </w:r>
    </w:p>
    <w:p w14:paraId="382DAAA6" w14:textId="46D81E5B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maxterm</w:t>
      </w:r>
      <w:proofErr w:type="spellEnd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=((</w:t>
      </w:r>
      <w:proofErr w:type="spellStart"/>
      <w:r w:rsidR="00983E27">
        <w:rPr>
          <w:rFonts w:ascii="Courier New" w:hAnsi="Courier New" w:cs="Courier New"/>
          <w:color w:val="000000"/>
          <w:shd w:val="clear" w:color="auto" w:fill="FFFFFF"/>
        </w:rPr>
        <w:t>df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)*&amp;n*(&amp;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deltab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+&amp;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deltah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)**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hd w:val="clear" w:color="auto" w:fill="FFFFFF"/>
        </w:rPr>
        <w:t>)/(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hd w:val="clear" w:color="auto" w:fill="FFFFFF"/>
        </w:rPr>
        <w:t>*&amp;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var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*(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th+tb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)**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hd w:val="clear" w:color="auto" w:fill="FFFFFF"/>
        </w:rPr>
        <w:t>);</w:t>
      </w:r>
    </w:p>
    <w:p w14:paraId="4AF874F3" w14:textId="50C7AC8E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pharmmax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proofErr w:type="gramEnd"/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hd w:val="clear" w:color="auto" w:fill="FFFFFF"/>
        </w:rPr>
        <w:t>-probchi(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maxterm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,(</w:t>
      </w:r>
      <w:proofErr w:type="spellStart"/>
      <w:r w:rsidR="00983E27">
        <w:rPr>
          <w:rFonts w:ascii="Courier New" w:hAnsi="Courier New" w:cs="Courier New"/>
          <w:color w:val="000000"/>
          <w:shd w:val="clear" w:color="auto" w:fill="FFFFFF"/>
        </w:rPr>
        <w:t>df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)); </w:t>
      </w:r>
      <w:r>
        <w:rPr>
          <w:rFonts w:ascii="Courier New" w:hAnsi="Courier New" w:cs="Courier New"/>
          <w:color w:val="008000"/>
          <w:shd w:val="clear" w:color="auto" w:fill="FFFFFF"/>
        </w:rPr>
        <w:t>*probability that the harm constraint is bigger;</w:t>
      </w:r>
    </w:p>
    <w:p w14:paraId="38AB7588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pbenmax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-pharmmax; </w:t>
      </w:r>
      <w:r>
        <w:rPr>
          <w:rFonts w:ascii="Courier New" w:hAnsi="Courier New" w:cs="Courier New"/>
          <w:color w:val="008000"/>
          <w:shd w:val="clear" w:color="auto" w:fill="FFFFFF"/>
        </w:rPr>
        <w:t>*probability that the benefit constraint is bigger;</w:t>
      </w:r>
    </w:p>
    <w:p w14:paraId="24C8A16C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Tharm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=(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hterm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-&amp;ES)/err;</w:t>
      </w:r>
    </w:p>
    <w:p w14:paraId="3FE57CDC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Tben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=(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bterm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-&amp;ES)/err;</w:t>
      </w:r>
    </w:p>
    <w:p w14:paraId="61F3C87B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&amp;ES&lt;&amp;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deltab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do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14:paraId="605EF83D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TypeI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pharmmax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*(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hd w:val="clear" w:color="auto" w:fill="FFFFFF"/>
        </w:rPr>
        <w:t>-</w:t>
      </w:r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probT(</w:t>
      </w:r>
      <w:proofErr w:type="spellStart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Tharm,df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))+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pbenmax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*(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hd w:val="clear" w:color="auto" w:fill="FFFFFF"/>
        </w:rPr>
        <w:t>-ProbT(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Tben,df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));</w:t>
      </w:r>
    </w:p>
    <w:p w14:paraId="36662908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typeII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14:paraId="0840EED4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14:paraId="3E16E31A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&amp;ES&gt;=&amp;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deltab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do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14:paraId="0F133D1B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typeII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pharmmax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probT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(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Tharm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df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)+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pbenmax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ProbT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(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Tben,df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);</w:t>
      </w:r>
    </w:p>
    <w:p w14:paraId="701BF46C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typeI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14:paraId="7B7CB53D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14:paraId="7A41D579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putlog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TypeI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TypeII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14:paraId="4AA78DF3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14:paraId="18FD7B05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14:paraId="4F653D31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8000"/>
          <w:shd w:val="clear" w:color="auto" w:fill="FFFFFF"/>
        </w:rPr>
        <w:t>/*Type I and II error curves by sample size, for comparison with simulations*/</w:t>
      </w:r>
    </w:p>
    <w:p w14:paraId="79E95A7D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ES=0.2; </w:t>
      </w:r>
      <w:r>
        <w:rPr>
          <w:rFonts w:ascii="Courier New" w:hAnsi="Courier New" w:cs="Courier New"/>
          <w:color w:val="008000"/>
          <w:shd w:val="clear" w:color="auto" w:fill="FFFFFF"/>
        </w:rPr>
        <w:t>*true effect size;</w:t>
      </w:r>
    </w:p>
    <w:p w14:paraId="08415783" w14:textId="76D90C80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var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=.36</w:t>
      </w:r>
      <w:r w:rsidR="00275A66">
        <w:rPr>
          <w:rFonts w:ascii="Courier New" w:hAnsi="Courier New" w:cs="Courier New"/>
          <w:color w:val="00000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8000"/>
          <w:shd w:val="clear" w:color="auto" w:fill="FFFFFF"/>
        </w:rPr>
        <w:t>*true variance;</w:t>
      </w:r>
    </w:p>
    <w:p w14:paraId="4DC6F7DC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deltab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=0.2; </w:t>
      </w:r>
      <w:r>
        <w:rPr>
          <w:rFonts w:ascii="Courier New" w:hAnsi="Courier New" w:cs="Courier New"/>
          <w:color w:val="008000"/>
          <w:shd w:val="clear" w:color="auto" w:fill="FFFFFF"/>
        </w:rPr>
        <w:t>*threshold for benefit;</w:t>
      </w:r>
    </w:p>
    <w:p w14:paraId="651F8065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deltah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=0.2; </w:t>
      </w:r>
      <w:r>
        <w:rPr>
          <w:rFonts w:ascii="Courier New" w:hAnsi="Courier New" w:cs="Courier New"/>
          <w:color w:val="008000"/>
          <w:shd w:val="clear" w:color="auto" w:fill="FFFFFF"/>
        </w:rPr>
        <w:t>*threshold for harm;</w:t>
      </w:r>
    </w:p>
    <w:p w14:paraId="048D9BDB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maxrisk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=.005; </w:t>
      </w:r>
      <w:r>
        <w:rPr>
          <w:rFonts w:ascii="Courier New" w:hAnsi="Courier New" w:cs="Courier New"/>
          <w:color w:val="008000"/>
          <w:shd w:val="clear" w:color="auto" w:fill="FFFFFF"/>
        </w:rPr>
        <w:t>*maximum risk of harm;</w:t>
      </w:r>
    </w:p>
    <w:p w14:paraId="47A0C905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minben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=.25; </w:t>
      </w:r>
      <w:r>
        <w:rPr>
          <w:rFonts w:ascii="Courier New" w:hAnsi="Courier New" w:cs="Courier New"/>
          <w:color w:val="008000"/>
          <w:shd w:val="clear" w:color="auto" w:fill="FFFFFF"/>
        </w:rPr>
        <w:t>*minimum risk of benefit;</w:t>
      </w:r>
    </w:p>
    <w:p w14:paraId="7E4CA1F3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errors;</w:t>
      </w:r>
    </w:p>
    <w:p w14:paraId="5CEDDF03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do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n=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10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to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150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10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14:paraId="2C915A1F" w14:textId="3F9C8595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lastRenderedPageBreak/>
        <w:t>df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r w:rsidR="00275A66">
        <w:rPr>
          <w:rFonts w:ascii="Courier New" w:hAnsi="Courier New" w:cs="Courier New"/>
          <w:color w:val="000000"/>
          <w:shd w:val="clear" w:color="auto" w:fill="FFFFFF"/>
        </w:rPr>
        <w:t>2*</w:t>
      </w:r>
      <w:r>
        <w:rPr>
          <w:rFonts w:ascii="Courier New" w:hAnsi="Courier New" w:cs="Courier New"/>
          <w:color w:val="000000"/>
          <w:shd w:val="clear" w:color="auto" w:fill="FFFFFF"/>
        </w:rPr>
        <w:t>n-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14:paraId="5F3B1D8B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err=</w:t>
      </w:r>
      <w:proofErr w:type="spellStart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sqrt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(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hd w:val="clear" w:color="auto" w:fill="FFFFFF"/>
        </w:rPr>
        <w:t>)*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sqrt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(&amp;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var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)/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sqrt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(n); </w:t>
      </w:r>
      <w:r>
        <w:rPr>
          <w:rFonts w:ascii="Courier New" w:hAnsi="Courier New" w:cs="Courier New"/>
          <w:color w:val="008000"/>
          <w:shd w:val="clear" w:color="auto" w:fill="FFFFFF"/>
        </w:rPr>
        <w:t>*standard error;</w:t>
      </w:r>
    </w:p>
    <w:p w14:paraId="79E945DE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th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Tinv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((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hd w:val="clear" w:color="auto" w:fill="FFFFFF"/>
        </w:rPr>
        <w:t>-&amp;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maxrisk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),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df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); </w:t>
      </w:r>
      <w:r>
        <w:rPr>
          <w:rFonts w:ascii="Courier New" w:hAnsi="Courier New" w:cs="Courier New"/>
          <w:color w:val="008000"/>
          <w:shd w:val="clear" w:color="auto" w:fill="FFFFFF"/>
        </w:rPr>
        <w:t>*T for harm, e.g. 2.68 for 99% CI;</w:t>
      </w:r>
    </w:p>
    <w:p w14:paraId="052A56D4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tb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Tinv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(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hd w:val="clear" w:color="auto" w:fill="FFFFFF"/>
        </w:rPr>
        <w:t>-&amp;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minben,df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); </w:t>
      </w:r>
      <w:r>
        <w:rPr>
          <w:rFonts w:ascii="Courier New" w:hAnsi="Courier New" w:cs="Courier New"/>
          <w:color w:val="008000"/>
          <w:shd w:val="clear" w:color="auto" w:fill="FFFFFF"/>
        </w:rPr>
        <w:t>*T for benefit, e.g. .68 for 50% CI;</w:t>
      </w:r>
    </w:p>
    <w:p w14:paraId="4451BC30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hterm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=-&amp;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deltah+th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*err; </w:t>
      </w:r>
    </w:p>
    <w:p w14:paraId="0EAD479F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bterm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=&amp;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deltab-tb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*err; </w:t>
      </w:r>
    </w:p>
    <w:p w14:paraId="28A14B7F" w14:textId="7CB5F435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maxterm</w:t>
      </w:r>
      <w:proofErr w:type="spellEnd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=((</w:t>
      </w:r>
      <w:proofErr w:type="spellStart"/>
      <w:r w:rsidR="00983E27">
        <w:rPr>
          <w:rFonts w:ascii="Courier New" w:hAnsi="Courier New" w:cs="Courier New"/>
          <w:color w:val="000000"/>
          <w:shd w:val="clear" w:color="auto" w:fill="FFFFFF"/>
        </w:rPr>
        <w:t>df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)*n*(&amp;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deltab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+&amp;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deltah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)**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hd w:val="clear" w:color="auto" w:fill="FFFFFF"/>
        </w:rPr>
        <w:t>)/(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hd w:val="clear" w:color="auto" w:fill="FFFFFF"/>
        </w:rPr>
        <w:t>*&amp;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var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*(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th+tb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)**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hd w:val="clear" w:color="auto" w:fill="FFFFFF"/>
        </w:rPr>
        <w:t>);</w:t>
      </w:r>
    </w:p>
    <w:p w14:paraId="4EDA0B79" w14:textId="19940484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pharmmax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proofErr w:type="gramEnd"/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hd w:val="clear" w:color="auto" w:fill="FFFFFF"/>
        </w:rPr>
        <w:t>-probchi(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maxterm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,(</w:t>
      </w:r>
      <w:proofErr w:type="spellStart"/>
      <w:r w:rsidR="00983E27">
        <w:rPr>
          <w:rFonts w:ascii="Courier New" w:hAnsi="Courier New" w:cs="Courier New"/>
          <w:color w:val="000000"/>
          <w:shd w:val="clear" w:color="auto" w:fill="FFFFFF"/>
        </w:rPr>
        <w:t>df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));</w:t>
      </w:r>
    </w:p>
    <w:p w14:paraId="1DF6ED9C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pbenmax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hd w:val="clear" w:color="auto" w:fill="FFFFFF"/>
        </w:rPr>
        <w:t>-pharmmax;</w:t>
      </w:r>
    </w:p>
    <w:p w14:paraId="25064C8B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Tharm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=(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hterm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-&amp;ES)/err;</w:t>
      </w:r>
    </w:p>
    <w:p w14:paraId="7DB34649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Tben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=(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bterm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-&amp;ES)/err;</w:t>
      </w:r>
    </w:p>
    <w:p w14:paraId="619C5DE5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TypeI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pharmmax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*(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hd w:val="clear" w:color="auto" w:fill="FFFFFF"/>
        </w:rPr>
        <w:t>-</w:t>
      </w:r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probT(</w:t>
      </w:r>
      <w:proofErr w:type="spellStart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Tharm,df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))+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pbenmax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*(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hd w:val="clear" w:color="auto" w:fill="FFFFFF"/>
        </w:rPr>
        <w:t>-ProbT(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Tben,df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));</w:t>
      </w:r>
    </w:p>
    <w:p w14:paraId="46CB124D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typeII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pharmmax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probT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(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Tharm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df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)+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pbenmax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ProbT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(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Tben,df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);</w:t>
      </w:r>
    </w:p>
    <w:p w14:paraId="7789F454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14:paraId="026F2AFD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14:paraId="7DD0D1BF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14:paraId="4F0B822D" w14:textId="7928E9A2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8000"/>
          <w:shd w:val="clear" w:color="auto" w:fill="FFFFFF"/>
        </w:rPr>
        <w:t>/*Graph Type I or II error against sample size*/</w:t>
      </w:r>
    </w:p>
    <w:p w14:paraId="078DD796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FF"/>
          <w:shd w:val="clear" w:color="auto" w:fill="FFFFFF"/>
        </w:rPr>
        <w:t>goptions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reset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= all;</w:t>
      </w:r>
    </w:p>
    <w:p w14:paraId="679443CC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FF"/>
          <w:shd w:val="clear" w:color="auto" w:fill="FFFFFF"/>
        </w:rPr>
        <w:t>goptions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hd w:val="clear" w:color="auto" w:fill="FFFFFF"/>
        </w:rPr>
        <w:t>htext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14:paraId="3DF9CCB1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axis1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label</w:t>
      </w:r>
      <w:r>
        <w:rPr>
          <w:rFonts w:ascii="Courier New" w:hAnsi="Courier New" w:cs="Courier New"/>
          <w:color w:val="000000"/>
          <w:shd w:val="clear" w:color="auto" w:fill="FFFFFF"/>
        </w:rPr>
        <w:t>=(</w:t>
      </w:r>
      <w:r>
        <w:rPr>
          <w:rFonts w:ascii="Courier New" w:hAnsi="Courier New" w:cs="Courier New"/>
          <w:color w:val="0000FF"/>
          <w:shd w:val="clear" w:color="auto" w:fill="FFFFFF"/>
        </w:rPr>
        <w:t>angle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90</w:t>
      </w:r>
      <w:r>
        <w:rPr>
          <w:rFonts w:ascii="Courier New" w:hAnsi="Courier New" w:cs="Courier New"/>
          <w:color w:val="000000"/>
          <w:shd w:val="clear" w:color="auto" w:fill="FFFFFF"/>
        </w:rPr>
        <w:t>);</w:t>
      </w:r>
    </w:p>
    <w:p w14:paraId="332E6523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axis2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order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10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to 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150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by 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20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14:paraId="15EACA75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14:paraId="6B659CB4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gplot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=errors;</w:t>
      </w:r>
    </w:p>
    <w:p w14:paraId="34399A0E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plot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typeI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*n/</w:t>
      </w:r>
      <w:proofErr w:type="spellStart"/>
      <w:r>
        <w:rPr>
          <w:rFonts w:ascii="Courier New" w:hAnsi="Courier New" w:cs="Courier New"/>
          <w:color w:val="0000FF"/>
          <w:shd w:val="clear" w:color="auto" w:fill="FFFFFF"/>
        </w:rPr>
        <w:t>vaxis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=axis1 </w:t>
      </w:r>
      <w:proofErr w:type="spellStart"/>
      <w:r>
        <w:rPr>
          <w:rFonts w:ascii="Courier New" w:hAnsi="Courier New" w:cs="Courier New"/>
          <w:color w:val="0000FF"/>
          <w:shd w:val="clear" w:color="auto" w:fill="FFFFFF"/>
        </w:rPr>
        <w:t>haxis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=axis2;</w:t>
      </w:r>
    </w:p>
    <w:p w14:paraId="20D7DDE2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symbol1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v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=dot </w:t>
      </w:r>
      <w:r>
        <w:rPr>
          <w:rFonts w:ascii="Courier New" w:hAnsi="Courier New" w:cs="Courier New"/>
          <w:color w:val="0000FF"/>
          <w:shd w:val="clear" w:color="auto" w:fill="FFFFFF"/>
        </w:rPr>
        <w:t>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=red </w:t>
      </w:r>
      <w:proofErr w:type="spellStart"/>
      <w:r>
        <w:rPr>
          <w:rFonts w:ascii="Courier New" w:hAnsi="Courier New" w:cs="Courier New"/>
          <w:color w:val="0000FF"/>
          <w:shd w:val="clear" w:color="auto" w:fill="FFFFFF"/>
        </w:rPr>
        <w:t>i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=join </w:t>
      </w:r>
      <w:r>
        <w:rPr>
          <w:rFonts w:ascii="Courier New" w:hAnsi="Courier New" w:cs="Courier New"/>
          <w:color w:val="0000FF"/>
          <w:shd w:val="clear" w:color="auto" w:fill="FFFFFF"/>
        </w:rPr>
        <w:t>h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w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14:paraId="1467F5EE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label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N=</w:t>
      </w:r>
      <w:r>
        <w:rPr>
          <w:rFonts w:ascii="Courier New" w:hAnsi="Courier New" w:cs="Courier New"/>
          <w:color w:val="800080"/>
          <w:shd w:val="clear" w:color="auto" w:fill="FFFFFF"/>
        </w:rPr>
        <w:t>"Sample size per group"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14:paraId="7352623B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label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typeI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"Type I error (%)"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14:paraId="3A8F692B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14:paraId="2AC27AA7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14:paraId="01E81EF4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gplot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=errors;</w:t>
      </w:r>
    </w:p>
    <w:p w14:paraId="40F838A7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plot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typeII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*n/</w:t>
      </w:r>
      <w:proofErr w:type="spellStart"/>
      <w:r>
        <w:rPr>
          <w:rFonts w:ascii="Courier New" w:hAnsi="Courier New" w:cs="Courier New"/>
          <w:color w:val="0000FF"/>
          <w:shd w:val="clear" w:color="auto" w:fill="FFFFFF"/>
        </w:rPr>
        <w:t>vaxis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=axis1 </w:t>
      </w:r>
      <w:proofErr w:type="spellStart"/>
      <w:r>
        <w:rPr>
          <w:rFonts w:ascii="Courier New" w:hAnsi="Courier New" w:cs="Courier New"/>
          <w:color w:val="0000FF"/>
          <w:shd w:val="clear" w:color="auto" w:fill="FFFFFF"/>
        </w:rPr>
        <w:t>haxis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=axis2;</w:t>
      </w:r>
    </w:p>
    <w:p w14:paraId="0DA2397D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symbol1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v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=dot </w:t>
      </w:r>
      <w:r>
        <w:rPr>
          <w:rFonts w:ascii="Courier New" w:hAnsi="Courier New" w:cs="Courier New"/>
          <w:color w:val="0000FF"/>
          <w:shd w:val="clear" w:color="auto" w:fill="FFFFFF"/>
        </w:rPr>
        <w:t>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=red </w:t>
      </w:r>
      <w:proofErr w:type="spellStart"/>
      <w:r>
        <w:rPr>
          <w:rFonts w:ascii="Courier New" w:hAnsi="Courier New" w:cs="Courier New"/>
          <w:color w:val="0000FF"/>
          <w:shd w:val="clear" w:color="auto" w:fill="FFFFFF"/>
        </w:rPr>
        <w:t>i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=join </w:t>
      </w:r>
      <w:r>
        <w:rPr>
          <w:rFonts w:ascii="Courier New" w:hAnsi="Courier New" w:cs="Courier New"/>
          <w:color w:val="0000FF"/>
          <w:shd w:val="clear" w:color="auto" w:fill="FFFFFF"/>
        </w:rPr>
        <w:t>h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w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14:paraId="23841A39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label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N=</w:t>
      </w:r>
      <w:r>
        <w:rPr>
          <w:rFonts w:ascii="Courier New" w:hAnsi="Courier New" w:cs="Courier New"/>
          <w:color w:val="800080"/>
          <w:shd w:val="clear" w:color="auto" w:fill="FFFFFF"/>
        </w:rPr>
        <w:t>"Sample size per group"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14:paraId="1DEEBDD2" w14:textId="77777777" w:rsidR="002C2D5F" w:rsidRDefault="002C2D5F" w:rsidP="002C2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label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typeII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"Type II error (%)"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14:paraId="11F29171" w14:textId="6AF4F535" w:rsidR="00CD476A" w:rsidRPr="002C2D5F" w:rsidRDefault="002C2D5F" w:rsidP="002C2D5F"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sectPr w:rsidR="00CD476A" w:rsidRPr="002C2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DE"/>
    <w:rsid w:val="002235DE"/>
    <w:rsid w:val="00275A66"/>
    <w:rsid w:val="002C2D5F"/>
    <w:rsid w:val="00326359"/>
    <w:rsid w:val="00350C09"/>
    <w:rsid w:val="004506A1"/>
    <w:rsid w:val="00812B84"/>
    <w:rsid w:val="00983E27"/>
    <w:rsid w:val="00B546E7"/>
    <w:rsid w:val="00BE5CCE"/>
    <w:rsid w:val="00C4224A"/>
    <w:rsid w:val="00CD476A"/>
    <w:rsid w:val="00D5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10F3C"/>
  <w15:chartTrackingRefBased/>
  <w15:docId w15:val="{0910E900-622F-411D-96D6-701D8999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onecouple</dc:creator>
  <cp:keywords/>
  <dc:description/>
  <cp:lastModifiedBy>Sainani, Kristin Lynn</cp:lastModifiedBy>
  <cp:revision>3</cp:revision>
  <dcterms:created xsi:type="dcterms:W3CDTF">2018-04-07T16:37:00Z</dcterms:created>
  <dcterms:modified xsi:type="dcterms:W3CDTF">2018-04-07T16:39:00Z</dcterms:modified>
</cp:coreProperties>
</file>