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88CC7" w14:textId="77777777" w:rsidR="002C422C" w:rsidRDefault="002C422C" w:rsidP="002C422C">
      <w:pPr>
        <w:spacing w:line="48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764F95E" wp14:editId="57BF6A75">
            <wp:extent cx="2880000" cy="2196164"/>
            <wp:effectExtent l="0" t="0" r="317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8-05-29 at 6.07.10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9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D6CDC" w14:textId="77777777" w:rsidR="002C422C" w:rsidRDefault="002C422C" w:rsidP="002C422C">
      <w:pPr>
        <w:spacing w:line="480" w:lineRule="auto"/>
        <w:jc w:val="both"/>
      </w:pPr>
      <w:r>
        <w:rPr>
          <w:b/>
        </w:rPr>
        <w:t>Supplementary Figure 1</w:t>
      </w:r>
      <w:r w:rsidRPr="00EC46CE">
        <w:rPr>
          <w:b/>
        </w:rPr>
        <w:t>. Anatomical structures and orientation of the rat knee joint.</w:t>
      </w:r>
      <w:r w:rsidRPr="00EC46CE">
        <w:t xml:space="preserve"> </w:t>
      </w:r>
      <w:r w:rsidRPr="00EC46CE">
        <w:rPr>
          <w:rFonts w:ascii="Times" w:hAnsi="Times"/>
        </w:rPr>
        <w:t>7</w:t>
      </w:r>
      <w:r w:rsidRPr="00EC46CE">
        <w:rPr>
          <w:rFonts w:ascii="Times" w:eastAsia="Helvetica" w:hAnsi="Times" w:cs="Helvetica"/>
        </w:rPr>
        <w:t>µ</w:t>
      </w:r>
      <w:r w:rsidRPr="00EC46CE">
        <w:rPr>
          <w:rFonts w:ascii="Times" w:hAnsi="Times"/>
        </w:rPr>
        <w:t>m</w:t>
      </w:r>
      <w:r w:rsidRPr="00EC46CE">
        <w:t xml:space="preserve"> section of the rat knee at the medial mid-condylar level </w:t>
      </w:r>
      <w:r>
        <w:t xml:space="preserve">were </w:t>
      </w:r>
      <w:r w:rsidRPr="00EC46CE">
        <w:t>made in the sagittal plane.</w:t>
      </w:r>
      <w:r>
        <w:t xml:space="preserve"> The</w:t>
      </w:r>
      <w:r w:rsidRPr="00EC46CE">
        <w:t xml:space="preserve"> </w:t>
      </w:r>
      <w:r>
        <w:t>segmented lines delineate</w:t>
      </w:r>
      <w:r w:rsidRPr="00EC46CE">
        <w:t xml:space="preserve"> the </w:t>
      </w:r>
      <w:r>
        <w:t>posterior capsule length measured</w:t>
      </w:r>
      <w:r w:rsidRPr="00EC46CE">
        <w:t xml:space="preserve"> from </w:t>
      </w:r>
      <w:r>
        <w:t xml:space="preserve">superior and inferior posterior </w:t>
      </w:r>
      <w:r w:rsidRPr="00EC46CE">
        <w:t>horn</w:t>
      </w:r>
      <w:r>
        <w:t>s</w:t>
      </w:r>
      <w:r w:rsidRPr="00EC46CE">
        <w:t xml:space="preserve"> of the meniscus to the </w:t>
      </w:r>
      <w:r>
        <w:t xml:space="preserve">femoral and tibial </w:t>
      </w:r>
      <w:r w:rsidRPr="00EC46CE">
        <w:t>synovio-cartilage jun</w:t>
      </w:r>
      <w:r>
        <w:t>ction (endpoints represented by open circles)</w:t>
      </w:r>
      <w:r w:rsidRPr="00EC46CE">
        <w:t xml:space="preserve">. </w:t>
      </w:r>
      <w:r>
        <w:t xml:space="preserve">Note the longer femoral posterior capsule length compared to tibial. </w:t>
      </w:r>
      <w:r w:rsidRPr="00EC46CE">
        <w:t>SCJ: synovio-cartilage junction. Magnification of 3.3X</w:t>
      </w:r>
      <w:r>
        <w:t>.</w:t>
      </w:r>
    </w:p>
    <w:p w14:paraId="4E060119" w14:textId="77777777" w:rsidR="002C422C" w:rsidRDefault="002C422C" w:rsidP="002C422C">
      <w:pPr>
        <w:spacing w:line="480" w:lineRule="auto"/>
        <w:jc w:val="both"/>
        <w:rPr>
          <w:bCs/>
        </w:rPr>
      </w:pPr>
    </w:p>
    <w:p w14:paraId="577837D5" w14:textId="77777777" w:rsidR="00353464" w:rsidRDefault="00353464">
      <w:bookmarkStart w:id="0" w:name="_GoBack"/>
      <w:bookmarkEnd w:id="0"/>
    </w:p>
    <w:sectPr w:rsidR="00353464" w:rsidSect="006A02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2C"/>
    <w:rsid w:val="00070C5C"/>
    <w:rsid w:val="001F34C0"/>
    <w:rsid w:val="002C422C"/>
    <w:rsid w:val="00353464"/>
    <w:rsid w:val="004543F5"/>
    <w:rsid w:val="006A02A1"/>
    <w:rsid w:val="00983EED"/>
    <w:rsid w:val="00E5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8696AA"/>
  <w14:defaultImageDpi w14:val="300"/>
  <w15:chartTrackingRefBased/>
  <w15:docId w15:val="{3BEC990F-6D4D-5E4A-ADCD-44498A4F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SimSun" w:hAnsi="Times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422C"/>
    <w:rPr>
      <w:rFonts w:ascii="Times New Roman" w:eastAsiaTheme="minorHAns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Haodong Zhou</dc:creator>
  <cp:keywords/>
  <dc:description/>
  <cp:lastModifiedBy>Haodong Zhou</cp:lastModifiedBy>
  <cp:revision>1</cp:revision>
  <dcterms:created xsi:type="dcterms:W3CDTF">2018-07-23T18:55:00Z</dcterms:created>
  <dcterms:modified xsi:type="dcterms:W3CDTF">2018-07-23T18:55:00Z</dcterms:modified>
</cp:coreProperties>
</file>