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24" w:rsidRPr="00C911FD" w:rsidRDefault="00D46324" w:rsidP="00D463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1FD">
        <w:rPr>
          <w:rFonts w:ascii="Times New Roman" w:hAnsi="Times New Roman" w:cs="Times New Roman"/>
          <w:b/>
          <w:sz w:val="24"/>
          <w:szCs w:val="24"/>
        </w:rPr>
        <w:t>Supplementary Table 2: 2018 Physical Activity Guidelines Advisory Committee Search Ter</w:t>
      </w:r>
      <w:r w:rsidR="0071112B">
        <w:rPr>
          <w:rFonts w:ascii="Times New Roman" w:hAnsi="Times New Roman" w:cs="Times New Roman"/>
          <w:b/>
          <w:sz w:val="24"/>
          <w:szCs w:val="24"/>
        </w:rPr>
        <w:t>ms for Epidemiologic Literature</w:t>
      </w:r>
      <w:bookmarkStart w:id="0" w:name="_GoBack"/>
      <w:bookmarkEnd w:id="0"/>
      <w:r w:rsidRPr="00C911FD">
        <w:rPr>
          <w:rFonts w:ascii="Times New Roman" w:hAnsi="Times New Roman" w:cs="Times New Roman"/>
          <w:b/>
          <w:sz w:val="24"/>
          <w:szCs w:val="24"/>
        </w:rPr>
        <w:t xml:space="preserve"> on Relationships between Physical Activity and Mortality in Persons Diagnosed with Canc</w:t>
      </w:r>
      <w:r w:rsidRPr="00C911FD">
        <w:rPr>
          <w:rFonts w:ascii="Times New Roman" w:hAnsi="Times New Roman" w:cs="Times New Roman"/>
          <w:b/>
          <w:color w:val="000000"/>
          <w:sz w:val="24"/>
          <w:szCs w:val="24"/>
        </w:rPr>
        <w:t>er</w:t>
      </w:r>
    </w:p>
    <w:tbl>
      <w:tblPr>
        <w:tblStyle w:val="TableGrid"/>
        <w:tblW w:w="10728" w:type="dxa"/>
        <w:tblInd w:w="-5" w:type="dxa"/>
        <w:tblLook w:val="04A0" w:firstRow="1" w:lastRow="0" w:firstColumn="1" w:lastColumn="0" w:noHBand="0" w:noVBand="1"/>
      </w:tblPr>
      <w:tblGrid>
        <w:gridCol w:w="3240"/>
        <w:gridCol w:w="4320"/>
        <w:gridCol w:w="3168"/>
      </w:tblGrid>
      <w:tr w:rsidR="00D46324" w:rsidRPr="00C911FD" w:rsidTr="007A53A2">
        <w:tc>
          <w:tcPr>
            <w:tcW w:w="3240" w:type="dxa"/>
            <w:shd w:val="clear" w:color="auto" w:fill="auto"/>
          </w:tcPr>
          <w:p w:rsidR="00D46324" w:rsidRPr="00C911FD" w:rsidRDefault="00D46324" w:rsidP="007A53A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 Activity Terms</w:t>
            </w:r>
          </w:p>
        </w:tc>
        <w:tc>
          <w:tcPr>
            <w:tcW w:w="4320" w:type="dxa"/>
            <w:shd w:val="clear" w:color="auto" w:fill="auto"/>
          </w:tcPr>
          <w:p w:rsidR="00D46324" w:rsidRPr="00C911FD" w:rsidRDefault="00D46324" w:rsidP="007A53A2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Outcome Terms</w:t>
            </w:r>
          </w:p>
        </w:tc>
        <w:tc>
          <w:tcPr>
            <w:tcW w:w="3168" w:type="dxa"/>
            <w:shd w:val="clear" w:color="auto" w:fill="auto"/>
          </w:tcPr>
          <w:p w:rsidR="00D46324" w:rsidRPr="00C911FD" w:rsidRDefault="00D46324" w:rsidP="007A53A2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Cancer Terms</w:t>
            </w:r>
          </w:p>
        </w:tc>
      </w:tr>
      <w:tr w:rsidR="00D46324" w:rsidRPr="00C911FD" w:rsidTr="007A53A2">
        <w:trPr>
          <w:trHeight w:val="593"/>
        </w:trPr>
        <w:tc>
          <w:tcPr>
            <w:tcW w:w="3240" w:type="dxa"/>
          </w:tcPr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Aerobic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Aerobic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Cardiovascular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Cardiovascular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Endurance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Endurance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Free living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Free living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Functional training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Leisure-time physical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Lifestyle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Lifestyle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Muscle stretching exercises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Physical conditioning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Qigong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Recreational activity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Resistance training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Sedentary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Sedentary lifestyle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Strength training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Tai chi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Tai ji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4320" w:type="dxa"/>
          </w:tcPr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Dying</w:t>
            </w:r>
          </w:p>
          <w:p w:rsidR="00D46324" w:rsidRPr="00C911FD" w:rsidRDefault="00D82DF6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Fatal</w:t>
            </w:r>
          </w:p>
          <w:p w:rsidR="00D46324" w:rsidRPr="00C911FD" w:rsidRDefault="00D82DF6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Postmortem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Neoplasm recurrence, local (</w:t>
            </w:r>
            <w:proofErr w:type="spellStart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Recurrence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Neoplasms, second primary (</w:t>
            </w:r>
            <w:proofErr w:type="spellStart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Second cancer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Second primary cancer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Second neoplasm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Second primary neoplasm</w:t>
            </w:r>
          </w:p>
          <w:p w:rsidR="00D46324" w:rsidRPr="00C911FD" w:rsidRDefault="00D46324" w:rsidP="00D4632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</w:p>
          <w:p w:rsidR="00D46324" w:rsidRPr="00C911FD" w:rsidRDefault="00D46324" w:rsidP="007A53A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Adenosarcoma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 xml:space="preserve">Angiosarcoma 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Astrocytoma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Blastoma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Cancer Survivor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Cancer Survivors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Carcinogenesis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Cholangiocarcinoma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Chondrosarcoma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Craniopharyngioma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Ependymoma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 xml:space="preserve">Fibrosarcoma 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Glioma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Hodgkin's Disease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Langerhans Cell Histiocytosis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Leiomyosarcoma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Lymphoma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Medulloblastoma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Mesothelioma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Myeloma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Neoplasia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Neoplasm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Neoplasms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Neuroblastoma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Rhabdomyosarcoma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Sarcoma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Tumour</w:t>
            </w:r>
            <w:proofErr w:type="spellEnd"/>
          </w:p>
          <w:p w:rsidR="00D46324" w:rsidRPr="00C911FD" w:rsidRDefault="00D46324" w:rsidP="00D4632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ascii="Times New Roman" w:hAnsi="Times New Roman" w:cs="Times New Roman"/>
                <w:sz w:val="24"/>
                <w:szCs w:val="24"/>
              </w:rPr>
              <w:t>Tumours</w:t>
            </w:r>
            <w:proofErr w:type="spellEnd"/>
          </w:p>
          <w:p w:rsidR="00D46324" w:rsidRPr="00C911FD" w:rsidRDefault="00D46324" w:rsidP="007A53A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863" w:rsidRDefault="00D46324" w:rsidP="00D463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1FD">
        <w:rPr>
          <w:rFonts w:ascii="Times New Roman" w:hAnsi="Times New Roman" w:cs="Times New Roman"/>
          <w:color w:val="000000"/>
          <w:sz w:val="24"/>
          <w:szCs w:val="24"/>
        </w:rPr>
        <w:lastRenderedPageBreak/>
        <w:t>Searches conducted: 12/22/16 and 3/24/18 There are three sets of terms in this search. The sets were combined with “AND”.</w:t>
      </w:r>
    </w:p>
    <w:p w:rsidR="00740863" w:rsidRDefault="007408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74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265"/>
    <w:multiLevelType w:val="hybridMultilevel"/>
    <w:tmpl w:val="11D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C2DCD"/>
    <w:multiLevelType w:val="hybridMultilevel"/>
    <w:tmpl w:val="B8F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CF106">
      <w:numFmt w:val="bullet"/>
      <w:lvlText w:val="•"/>
      <w:lvlJc w:val="left"/>
      <w:pPr>
        <w:ind w:left="1812" w:hanging="732"/>
      </w:pPr>
      <w:rPr>
        <w:rFonts w:ascii="Cambria" w:eastAsia="Calibr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4"/>
    <w:rsid w:val="00236443"/>
    <w:rsid w:val="004948F9"/>
    <w:rsid w:val="005820A8"/>
    <w:rsid w:val="006F4A3B"/>
    <w:rsid w:val="0071112B"/>
    <w:rsid w:val="00740863"/>
    <w:rsid w:val="00904246"/>
    <w:rsid w:val="0097075F"/>
    <w:rsid w:val="00D46324"/>
    <w:rsid w:val="00D82DF6"/>
    <w:rsid w:val="00E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1BEF"/>
  <w15:chartTrackingRefBased/>
  <w15:docId w15:val="{59D160BB-96FB-4822-B0A8-D0359C87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6324"/>
    <w:pPr>
      <w:spacing w:after="0" w:line="240" w:lineRule="auto"/>
      <w:ind w:left="432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4632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463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63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32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McTiernan, Anne</dc:creator>
  <cp:keywords/>
  <dc:description/>
  <cp:lastModifiedBy>McTiernan, Anne</cp:lastModifiedBy>
  <cp:revision>3</cp:revision>
  <cp:lastPrinted>2018-12-17T00:49:00Z</cp:lastPrinted>
  <dcterms:created xsi:type="dcterms:W3CDTF">2018-12-20T23:01:00Z</dcterms:created>
  <dcterms:modified xsi:type="dcterms:W3CDTF">2018-12-20T23:34:00Z</dcterms:modified>
</cp:coreProperties>
</file>