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CD" w:rsidRDefault="00D25BCD" w:rsidP="00D25BCD">
      <w:pPr>
        <w:jc w:val="center"/>
        <w:rPr>
          <w:bCs/>
          <w:color w:val="000000"/>
          <w:szCs w:val="23"/>
        </w:rPr>
      </w:pPr>
      <w:r w:rsidRPr="003F478D">
        <w:rPr>
          <w:bCs/>
          <w:color w:val="000000"/>
          <w:szCs w:val="23"/>
        </w:rPr>
        <w:t>Faith Community/Parish Nurse Literature</w:t>
      </w:r>
      <w:r>
        <w:rPr>
          <w:bCs/>
          <w:color w:val="000000"/>
          <w:szCs w:val="23"/>
        </w:rPr>
        <w:t xml:space="preserve"> 2008-2013</w:t>
      </w:r>
      <w:r w:rsidRPr="003F478D">
        <w:rPr>
          <w:bCs/>
          <w:color w:val="000000"/>
          <w:szCs w:val="23"/>
        </w:rPr>
        <w:t xml:space="preserve">: Exciting Interventions, Unclear Outcomes </w:t>
      </w:r>
    </w:p>
    <w:p w:rsidR="00D25BCD" w:rsidRDefault="00D25BCD" w:rsidP="00D25BCD">
      <w:pPr>
        <w:jc w:val="center"/>
      </w:pPr>
      <w:r>
        <w:t>By</w:t>
      </w:r>
      <w:r>
        <w:t xml:space="preserve"> Robyn Dandridge, MSN, RN, CAPA</w:t>
      </w:r>
    </w:p>
    <w:p w:rsidR="00D25BCD" w:rsidRDefault="00D25BCD" w:rsidP="00D25BCD">
      <w:pPr>
        <w:ind w:left="144" w:hanging="144"/>
        <w:jc w:val="center"/>
      </w:pPr>
      <w:r w:rsidRPr="005E20CB">
        <w:rPr>
          <w:i/>
        </w:rPr>
        <w:t xml:space="preserve">Journal of Christian Nursing </w:t>
      </w:r>
      <w:r>
        <w:t>Volume 31, Number 2</w:t>
      </w:r>
    </w:p>
    <w:p w:rsidR="00D25BCD" w:rsidRDefault="00D25BCD" w:rsidP="00D25BCD">
      <w:pPr>
        <w:ind w:left="144" w:hanging="144"/>
        <w:jc w:val="center"/>
        <w:rPr>
          <w:u w:val="single"/>
        </w:rPr>
      </w:pPr>
      <w:r w:rsidRPr="007F7622">
        <w:rPr>
          <w:u w:val="single"/>
        </w:rPr>
        <w:t>Supplemental Digital Content</w:t>
      </w:r>
    </w:p>
    <w:p w:rsidR="00D25BCD" w:rsidRPr="007F7622" w:rsidRDefault="00D25BCD" w:rsidP="00D25BCD">
      <w:pPr>
        <w:ind w:left="144" w:hanging="144"/>
        <w:jc w:val="center"/>
        <w:rPr>
          <w:u w:val="single"/>
        </w:rPr>
      </w:pPr>
    </w:p>
    <w:p w:rsidR="00D25BCD" w:rsidRDefault="00D25BCD" w:rsidP="00D25BCD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Examples / Application </w:t>
      </w:r>
      <w:bookmarkStart w:id="0" w:name="_GoBack"/>
      <w:bookmarkEnd w:id="0"/>
      <w:r>
        <w:rPr>
          <w:sz w:val="24"/>
          <w:szCs w:val="24"/>
        </w:rPr>
        <w:t>of the Logic Model</w:t>
      </w:r>
    </w:p>
    <w:p w:rsidR="00D25BCD" w:rsidRDefault="00D25BCD" w:rsidP="00D25BCD">
      <w:pPr>
        <w:widowControl/>
        <w:rPr>
          <w:sz w:val="24"/>
          <w:szCs w:val="24"/>
        </w:rPr>
      </w:pPr>
    </w:p>
    <w:p w:rsidR="007441CE" w:rsidRPr="007441CE" w:rsidRDefault="00A03952" w:rsidP="00D25BCD">
      <w:pPr>
        <w:widowControl/>
        <w:rPr>
          <w:b w:val="0"/>
          <w:sz w:val="24"/>
          <w:szCs w:val="24"/>
        </w:rPr>
      </w:pPr>
      <w:r w:rsidRPr="007441CE">
        <w:rPr>
          <w:sz w:val="24"/>
          <w:szCs w:val="24"/>
        </w:rPr>
        <w:t>Author</w:t>
      </w:r>
      <w:r w:rsidR="00554D0A" w:rsidRPr="007441CE">
        <w:rPr>
          <w:sz w:val="24"/>
          <w:szCs w:val="24"/>
        </w:rPr>
        <w:t>:</w:t>
      </w:r>
      <w:r w:rsidR="00554D0A" w:rsidRPr="007441CE">
        <w:rPr>
          <w:b w:val="0"/>
          <w:sz w:val="24"/>
          <w:szCs w:val="24"/>
        </w:rPr>
        <w:t xml:space="preserve"> </w:t>
      </w:r>
      <w:r w:rsidR="007441CE" w:rsidRPr="007441CE">
        <w:rPr>
          <w:b w:val="0"/>
          <w:sz w:val="24"/>
          <w:szCs w:val="24"/>
        </w:rPr>
        <w:t xml:space="preserve">W.K. Kellogg </w:t>
      </w:r>
      <w:r w:rsidR="00266B97">
        <w:rPr>
          <w:b w:val="0"/>
          <w:sz w:val="24"/>
          <w:szCs w:val="24"/>
        </w:rPr>
        <w:t>Foundation, 2004/ Timmons, 2010</w:t>
      </w:r>
      <w:r w:rsidR="00D25BCD">
        <w:rPr>
          <w:b w:val="0"/>
          <w:sz w:val="24"/>
          <w:szCs w:val="24"/>
        </w:rPr>
        <w:t>, Used with permission.</w:t>
      </w:r>
    </w:p>
    <w:p w:rsidR="00554D0A" w:rsidRDefault="00554D0A" w:rsidP="00D25BCD">
      <w:pPr>
        <w:rPr>
          <w:b w:val="0"/>
          <w:sz w:val="24"/>
          <w:szCs w:val="24"/>
        </w:rPr>
      </w:pPr>
    </w:p>
    <w:p w:rsidR="00554D0A" w:rsidRDefault="00554D0A" w:rsidP="00554D0A">
      <w:pPr>
        <w:rPr>
          <w:b w:val="0"/>
          <w:sz w:val="24"/>
          <w:szCs w:val="24"/>
        </w:rPr>
      </w:pPr>
      <w:r w:rsidRPr="00A03952">
        <w:rPr>
          <w:sz w:val="24"/>
          <w:szCs w:val="24"/>
        </w:rPr>
        <w:t>Situation</w:t>
      </w:r>
      <w:r w:rsidRPr="00402AED">
        <w:rPr>
          <w:b w:val="0"/>
          <w:sz w:val="24"/>
          <w:szCs w:val="24"/>
        </w:rPr>
        <w:t xml:space="preserve">: </w:t>
      </w:r>
      <w:r w:rsidR="00266B97" w:rsidRPr="007441CE">
        <w:rPr>
          <w:b w:val="0"/>
          <w:sz w:val="24"/>
          <w:szCs w:val="24"/>
        </w:rPr>
        <w:t xml:space="preserve">Generic Model </w:t>
      </w:r>
      <w:r w:rsidR="00266B97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 xml:space="preserve">What is the problem or issue that the program </w:t>
      </w:r>
      <w:r w:rsidRPr="00554D0A">
        <w:rPr>
          <w:b w:val="0"/>
          <w:sz w:val="24"/>
          <w:szCs w:val="24"/>
        </w:rPr>
        <w:t>is designed to address?</w:t>
      </w:r>
      <w:r w:rsidR="00266B97">
        <w:rPr>
          <w:b w:val="0"/>
          <w:sz w:val="24"/>
          <w:szCs w:val="24"/>
        </w:rPr>
        <w:t>)</w:t>
      </w:r>
    </w:p>
    <w:p w:rsidR="00554D0A" w:rsidRPr="00402AED" w:rsidRDefault="00554D0A" w:rsidP="00554D0A">
      <w:pPr>
        <w:rPr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554D0A" w:rsidRPr="00402AED" w:rsidTr="00DF228B">
        <w:tc>
          <w:tcPr>
            <w:tcW w:w="13176" w:type="dxa"/>
            <w:gridSpan w:val="6"/>
          </w:tcPr>
          <w:p w:rsidR="00554D0A" w:rsidRPr="00A03952" w:rsidRDefault="00554D0A" w:rsidP="00DF228B">
            <w:pPr>
              <w:rPr>
                <w:sz w:val="24"/>
                <w:szCs w:val="24"/>
              </w:rPr>
            </w:pPr>
            <w:r w:rsidRPr="00A03952">
              <w:rPr>
                <w:sz w:val="24"/>
                <w:szCs w:val="24"/>
              </w:rPr>
              <w:t xml:space="preserve">         Inputs                                              Outputs                                                                            Outcomes</w:t>
            </w:r>
          </w:p>
        </w:tc>
      </w:tr>
      <w:tr w:rsidR="00554D0A" w:rsidRPr="00402AED" w:rsidTr="00DF228B">
        <w:tc>
          <w:tcPr>
            <w:tcW w:w="13176" w:type="dxa"/>
            <w:gridSpan w:val="6"/>
          </w:tcPr>
          <w:p w:rsidR="00554D0A" w:rsidRPr="00A03952" w:rsidRDefault="00554D0A" w:rsidP="00DF228B">
            <w:pPr>
              <w:rPr>
                <w:sz w:val="24"/>
                <w:szCs w:val="24"/>
              </w:rPr>
            </w:pPr>
          </w:p>
        </w:tc>
      </w:tr>
      <w:tr w:rsidR="00554D0A" w:rsidRPr="00402AED" w:rsidTr="00DF228B">
        <w:tc>
          <w:tcPr>
            <w:tcW w:w="2196" w:type="dxa"/>
          </w:tcPr>
          <w:p w:rsidR="00554D0A" w:rsidRPr="00A03952" w:rsidRDefault="00554D0A" w:rsidP="00DF228B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554D0A" w:rsidRPr="00A03952" w:rsidRDefault="00554D0A" w:rsidP="00DF228B">
            <w:pPr>
              <w:rPr>
                <w:sz w:val="24"/>
                <w:szCs w:val="24"/>
              </w:rPr>
            </w:pPr>
            <w:r w:rsidRPr="00A03952">
              <w:rPr>
                <w:sz w:val="24"/>
                <w:szCs w:val="24"/>
              </w:rPr>
              <w:t>Interventions</w:t>
            </w:r>
          </w:p>
        </w:tc>
        <w:tc>
          <w:tcPr>
            <w:tcW w:w="2196" w:type="dxa"/>
          </w:tcPr>
          <w:p w:rsidR="00554D0A" w:rsidRPr="00A03952" w:rsidRDefault="00554D0A" w:rsidP="00DF228B">
            <w:pPr>
              <w:rPr>
                <w:sz w:val="24"/>
                <w:szCs w:val="24"/>
              </w:rPr>
            </w:pPr>
            <w:r w:rsidRPr="00A03952">
              <w:rPr>
                <w:sz w:val="24"/>
                <w:szCs w:val="24"/>
              </w:rPr>
              <w:t>Participants</w:t>
            </w:r>
          </w:p>
        </w:tc>
        <w:tc>
          <w:tcPr>
            <w:tcW w:w="2196" w:type="dxa"/>
          </w:tcPr>
          <w:p w:rsidR="00554D0A" w:rsidRPr="00A03952" w:rsidRDefault="00554D0A" w:rsidP="00DF228B">
            <w:pPr>
              <w:rPr>
                <w:sz w:val="24"/>
                <w:szCs w:val="24"/>
              </w:rPr>
            </w:pPr>
            <w:r w:rsidRPr="00A03952">
              <w:rPr>
                <w:sz w:val="24"/>
                <w:szCs w:val="24"/>
              </w:rPr>
              <w:t>Short</w:t>
            </w:r>
          </w:p>
        </w:tc>
        <w:tc>
          <w:tcPr>
            <w:tcW w:w="2196" w:type="dxa"/>
          </w:tcPr>
          <w:p w:rsidR="00554D0A" w:rsidRPr="00A03952" w:rsidRDefault="00C14C57" w:rsidP="00DF2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</w:t>
            </w:r>
          </w:p>
        </w:tc>
        <w:tc>
          <w:tcPr>
            <w:tcW w:w="2196" w:type="dxa"/>
          </w:tcPr>
          <w:p w:rsidR="00554D0A" w:rsidRPr="00A03952" w:rsidRDefault="00554D0A" w:rsidP="00DF228B">
            <w:pPr>
              <w:rPr>
                <w:sz w:val="24"/>
                <w:szCs w:val="24"/>
              </w:rPr>
            </w:pPr>
            <w:r w:rsidRPr="00A03952">
              <w:rPr>
                <w:sz w:val="24"/>
                <w:szCs w:val="24"/>
              </w:rPr>
              <w:t>Long</w:t>
            </w:r>
          </w:p>
        </w:tc>
      </w:tr>
      <w:tr w:rsidR="00554D0A" w:rsidRPr="00402AED" w:rsidTr="00DF228B">
        <w:tc>
          <w:tcPr>
            <w:tcW w:w="2196" w:type="dxa"/>
          </w:tcPr>
          <w:p w:rsidR="00A03952" w:rsidRPr="00554D0A" w:rsidRDefault="00A03952" w:rsidP="00A03952">
            <w:pPr>
              <w:rPr>
                <w:b w:val="0"/>
                <w:sz w:val="24"/>
                <w:szCs w:val="24"/>
              </w:rPr>
            </w:pPr>
            <w:r w:rsidRPr="00554D0A">
              <w:rPr>
                <w:b w:val="0"/>
                <w:sz w:val="24"/>
                <w:szCs w:val="24"/>
              </w:rPr>
              <w:t>A general listing</w:t>
            </w:r>
          </w:p>
          <w:p w:rsidR="00554D0A" w:rsidRPr="00402AED" w:rsidRDefault="007441CE" w:rsidP="00A0395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of program events and actions conducted to achieve its </w:t>
            </w:r>
            <w:r w:rsidR="00266B97">
              <w:rPr>
                <w:b w:val="0"/>
                <w:sz w:val="24"/>
                <w:szCs w:val="24"/>
              </w:rPr>
              <w:t>objectives</w:t>
            </w:r>
          </w:p>
        </w:tc>
        <w:tc>
          <w:tcPr>
            <w:tcW w:w="2196" w:type="dxa"/>
          </w:tcPr>
          <w:p w:rsidR="00A03952" w:rsidRPr="00A03952" w:rsidRDefault="00A03952" w:rsidP="00A03952">
            <w:pPr>
              <w:rPr>
                <w:b w:val="0"/>
                <w:sz w:val="24"/>
                <w:szCs w:val="24"/>
              </w:rPr>
            </w:pPr>
            <w:r w:rsidRPr="00A03952">
              <w:rPr>
                <w:b w:val="0"/>
                <w:sz w:val="24"/>
                <w:szCs w:val="24"/>
              </w:rPr>
              <w:t>Measures of</w:t>
            </w:r>
          </w:p>
          <w:p w:rsidR="00A03952" w:rsidRPr="00A03952" w:rsidRDefault="00A03952" w:rsidP="00A03952">
            <w:pPr>
              <w:rPr>
                <w:b w:val="0"/>
                <w:sz w:val="24"/>
                <w:szCs w:val="24"/>
              </w:rPr>
            </w:pPr>
            <w:r w:rsidRPr="00A03952">
              <w:rPr>
                <w:b w:val="0"/>
                <w:sz w:val="24"/>
                <w:szCs w:val="24"/>
              </w:rPr>
              <w:t>program process</w:t>
            </w:r>
          </w:p>
          <w:p w:rsidR="00A03952" w:rsidRPr="00A03952" w:rsidRDefault="00A03952" w:rsidP="00A03952">
            <w:pPr>
              <w:rPr>
                <w:b w:val="0"/>
                <w:sz w:val="24"/>
                <w:szCs w:val="24"/>
              </w:rPr>
            </w:pPr>
            <w:r w:rsidRPr="00A03952">
              <w:rPr>
                <w:b w:val="0"/>
                <w:sz w:val="24"/>
                <w:szCs w:val="24"/>
              </w:rPr>
              <w:t>or implementation</w:t>
            </w:r>
          </w:p>
          <w:p w:rsidR="00554D0A" w:rsidRPr="00402AED" w:rsidRDefault="007441CE" w:rsidP="00A0395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proofErr w:type="gramStart"/>
            <w:r>
              <w:rPr>
                <w:b w:val="0"/>
                <w:sz w:val="24"/>
                <w:szCs w:val="24"/>
              </w:rPr>
              <w:t>what</w:t>
            </w:r>
            <w:proofErr w:type="gramEnd"/>
            <w:r>
              <w:rPr>
                <w:b w:val="0"/>
                <w:sz w:val="24"/>
                <w:szCs w:val="24"/>
              </w:rPr>
              <w:t xml:space="preserve"> did the program </w:t>
            </w:r>
            <w:r w:rsidR="00A03952" w:rsidRPr="00A03952">
              <w:rPr>
                <w:b w:val="0"/>
                <w:sz w:val="24"/>
                <w:szCs w:val="24"/>
              </w:rPr>
              <w:t>produce?)</w:t>
            </w:r>
          </w:p>
        </w:tc>
        <w:tc>
          <w:tcPr>
            <w:tcW w:w="2196" w:type="dxa"/>
          </w:tcPr>
          <w:p w:rsidR="00554D0A" w:rsidRPr="00402AED" w:rsidRDefault="008A3F5A" w:rsidP="00DF22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Who is the program designed to serve?</w:t>
            </w:r>
          </w:p>
          <w:p w:rsidR="00554D0A" w:rsidRPr="00402AED" w:rsidRDefault="00554D0A" w:rsidP="00DF228B">
            <w:pPr>
              <w:rPr>
                <w:b w:val="0"/>
                <w:sz w:val="24"/>
                <w:szCs w:val="24"/>
              </w:rPr>
            </w:pPr>
          </w:p>
          <w:p w:rsidR="00554D0A" w:rsidRPr="00402AED" w:rsidRDefault="00554D0A" w:rsidP="00DF228B">
            <w:pPr>
              <w:rPr>
                <w:b w:val="0"/>
                <w:sz w:val="24"/>
                <w:szCs w:val="24"/>
              </w:rPr>
            </w:pPr>
          </w:p>
          <w:p w:rsidR="00554D0A" w:rsidRPr="00402AED" w:rsidRDefault="00554D0A" w:rsidP="00DF228B">
            <w:pPr>
              <w:rPr>
                <w:b w:val="0"/>
                <w:sz w:val="24"/>
                <w:szCs w:val="24"/>
              </w:rPr>
            </w:pPr>
          </w:p>
          <w:p w:rsidR="00554D0A" w:rsidRPr="00402AED" w:rsidRDefault="00554D0A" w:rsidP="00DF228B">
            <w:pPr>
              <w:rPr>
                <w:b w:val="0"/>
                <w:sz w:val="24"/>
                <w:szCs w:val="24"/>
              </w:rPr>
            </w:pPr>
          </w:p>
          <w:p w:rsidR="00554D0A" w:rsidRPr="00402AED" w:rsidRDefault="00554D0A" w:rsidP="00DF228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41CE" w:rsidRDefault="007441CE" w:rsidP="00A0395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Measures of early results (how and how mu</w:t>
            </w:r>
            <w:r w:rsidR="00266B97">
              <w:rPr>
                <w:b w:val="0"/>
                <w:sz w:val="24"/>
                <w:szCs w:val="24"/>
              </w:rPr>
              <w:t>ch have participants changed?)</w:t>
            </w:r>
          </w:p>
          <w:p w:rsidR="007441CE" w:rsidRDefault="007441CE" w:rsidP="00A03952">
            <w:pPr>
              <w:rPr>
                <w:b w:val="0"/>
                <w:sz w:val="24"/>
                <w:szCs w:val="24"/>
              </w:rPr>
            </w:pPr>
          </w:p>
          <w:p w:rsidR="00554D0A" w:rsidRDefault="007441CE" w:rsidP="00A0395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Typically includes changes in knowledge, attitudes, </w:t>
            </w:r>
            <w:r w:rsidR="00266B97">
              <w:rPr>
                <w:b w:val="0"/>
                <w:sz w:val="24"/>
                <w:szCs w:val="24"/>
              </w:rPr>
              <w:t>and awareness</w:t>
            </w:r>
          </w:p>
          <w:p w:rsidR="007441CE" w:rsidRPr="00402AED" w:rsidRDefault="007441CE" w:rsidP="00A0395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96" w:type="dxa"/>
          </w:tcPr>
          <w:p w:rsidR="00554D0A" w:rsidRPr="00402AED" w:rsidRDefault="00554D0A" w:rsidP="00DF228B">
            <w:pPr>
              <w:rPr>
                <w:b w:val="0"/>
                <w:sz w:val="24"/>
                <w:szCs w:val="24"/>
              </w:rPr>
            </w:pPr>
          </w:p>
          <w:p w:rsidR="00554D0A" w:rsidRPr="00402AED" w:rsidRDefault="00554D0A" w:rsidP="00DF228B">
            <w:pPr>
              <w:rPr>
                <w:b w:val="0"/>
                <w:sz w:val="24"/>
                <w:szCs w:val="24"/>
              </w:rPr>
            </w:pPr>
          </w:p>
          <w:p w:rsidR="00554D0A" w:rsidRPr="00402AED" w:rsidRDefault="00554D0A" w:rsidP="00DF228B">
            <w:pPr>
              <w:rPr>
                <w:b w:val="0"/>
                <w:sz w:val="24"/>
                <w:szCs w:val="24"/>
              </w:rPr>
            </w:pPr>
          </w:p>
          <w:p w:rsidR="00554D0A" w:rsidRPr="00402AED" w:rsidRDefault="00554D0A" w:rsidP="00DF228B">
            <w:pPr>
              <w:rPr>
                <w:b w:val="0"/>
                <w:sz w:val="24"/>
                <w:szCs w:val="24"/>
              </w:rPr>
            </w:pPr>
          </w:p>
          <w:p w:rsidR="00554D0A" w:rsidRPr="00402AED" w:rsidRDefault="00554D0A" w:rsidP="00DF228B">
            <w:pPr>
              <w:rPr>
                <w:b w:val="0"/>
                <w:sz w:val="24"/>
                <w:szCs w:val="24"/>
              </w:rPr>
            </w:pPr>
          </w:p>
          <w:p w:rsidR="00554D0A" w:rsidRPr="00402AED" w:rsidRDefault="00554D0A" w:rsidP="00DF228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96" w:type="dxa"/>
          </w:tcPr>
          <w:p w:rsidR="00A03952" w:rsidRPr="00A03952" w:rsidRDefault="007441CE" w:rsidP="00A0395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Measures of later </w:t>
            </w:r>
            <w:r w:rsidR="00B06F10">
              <w:rPr>
                <w:b w:val="0"/>
                <w:sz w:val="24"/>
                <w:szCs w:val="24"/>
              </w:rPr>
              <w:t>results (&gt;5 years)</w:t>
            </w:r>
          </w:p>
          <w:p w:rsidR="007441CE" w:rsidRDefault="007441CE" w:rsidP="00A03952">
            <w:pPr>
              <w:rPr>
                <w:b w:val="0"/>
                <w:sz w:val="24"/>
                <w:szCs w:val="24"/>
              </w:rPr>
            </w:pPr>
          </w:p>
          <w:p w:rsidR="00A03952" w:rsidRPr="00A03952" w:rsidRDefault="00A03952" w:rsidP="00A03952">
            <w:pPr>
              <w:rPr>
                <w:b w:val="0"/>
                <w:sz w:val="24"/>
                <w:szCs w:val="24"/>
              </w:rPr>
            </w:pPr>
            <w:r w:rsidRPr="00A03952">
              <w:rPr>
                <w:b w:val="0"/>
                <w:sz w:val="24"/>
                <w:szCs w:val="24"/>
              </w:rPr>
              <w:t>Typically includes</w:t>
            </w:r>
          </w:p>
          <w:p w:rsidR="007441CE" w:rsidRDefault="007441CE" w:rsidP="00A0395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changes in behavior,</w:t>
            </w:r>
          </w:p>
          <w:p w:rsidR="00554D0A" w:rsidRPr="00402AED" w:rsidRDefault="007441CE" w:rsidP="00A0395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practices, and social </w:t>
            </w:r>
            <w:r w:rsidR="00A03952" w:rsidRPr="00A03952">
              <w:rPr>
                <w:b w:val="0"/>
                <w:sz w:val="24"/>
                <w:szCs w:val="24"/>
              </w:rPr>
              <w:t>condit</w:t>
            </w:r>
            <w:r w:rsidR="00B06F10">
              <w:rPr>
                <w:b w:val="0"/>
                <w:sz w:val="24"/>
                <w:szCs w:val="24"/>
              </w:rPr>
              <w:t>ions</w:t>
            </w:r>
          </w:p>
        </w:tc>
      </w:tr>
      <w:tr w:rsidR="00554D0A" w:rsidRPr="00402AED" w:rsidTr="00DF228B">
        <w:tc>
          <w:tcPr>
            <w:tcW w:w="6588" w:type="dxa"/>
            <w:gridSpan w:val="3"/>
          </w:tcPr>
          <w:p w:rsidR="00554D0A" w:rsidRPr="00402AED" w:rsidRDefault="00C02EDE" w:rsidP="00C02ED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</w:t>
            </w:r>
          </w:p>
        </w:tc>
        <w:tc>
          <w:tcPr>
            <w:tcW w:w="6588" w:type="dxa"/>
            <w:gridSpan w:val="3"/>
          </w:tcPr>
          <w:p w:rsidR="00554D0A" w:rsidRPr="00402AED" w:rsidRDefault="00C02EDE" w:rsidP="00C02EDE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Factors</w:t>
            </w:r>
          </w:p>
        </w:tc>
      </w:tr>
      <w:tr w:rsidR="00A03952" w:rsidRPr="00402AED" w:rsidTr="00DF228B">
        <w:tc>
          <w:tcPr>
            <w:tcW w:w="6588" w:type="dxa"/>
            <w:gridSpan w:val="3"/>
          </w:tcPr>
          <w:p w:rsidR="00A03952" w:rsidRPr="00C02EDE" w:rsidRDefault="0051007A" w:rsidP="0051007A">
            <w:pPr>
              <w:rPr>
                <w:b w:val="0"/>
                <w:sz w:val="24"/>
                <w:szCs w:val="24"/>
              </w:rPr>
            </w:pPr>
            <w:r w:rsidRPr="00C02EDE">
              <w:rPr>
                <w:b w:val="0"/>
                <w:sz w:val="24"/>
                <w:szCs w:val="24"/>
              </w:rPr>
              <w:t>State the assumptions behind how and</w:t>
            </w:r>
            <w:r w:rsidR="00C02EDE">
              <w:rPr>
                <w:b w:val="0"/>
                <w:sz w:val="24"/>
                <w:szCs w:val="24"/>
              </w:rPr>
              <w:t xml:space="preserve"> why the change strategies will </w:t>
            </w:r>
            <w:r w:rsidRPr="00C02EDE">
              <w:rPr>
                <w:b w:val="0"/>
                <w:sz w:val="24"/>
                <w:szCs w:val="24"/>
              </w:rPr>
              <w:t>work in your community.</w:t>
            </w:r>
          </w:p>
        </w:tc>
        <w:tc>
          <w:tcPr>
            <w:tcW w:w="6588" w:type="dxa"/>
            <w:gridSpan w:val="3"/>
          </w:tcPr>
          <w:p w:rsidR="00C02EDE" w:rsidRPr="00C02EDE" w:rsidRDefault="00C02EDE" w:rsidP="00C02EDE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02EDE">
              <w:rPr>
                <w:b w:val="0"/>
                <w:sz w:val="24"/>
                <w:szCs w:val="24"/>
              </w:rPr>
              <w:t>Institutional, community, and public policies may have</w:t>
            </w:r>
          </w:p>
          <w:p w:rsidR="00A03952" w:rsidRPr="00A03952" w:rsidRDefault="00C02EDE" w:rsidP="008A3F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02EDE">
              <w:rPr>
                <w:b w:val="0"/>
                <w:sz w:val="24"/>
                <w:szCs w:val="24"/>
              </w:rPr>
              <w:t>either</w:t>
            </w:r>
            <w:proofErr w:type="gramEnd"/>
            <w:r w:rsidRPr="00C02EDE">
              <w:rPr>
                <w:b w:val="0"/>
                <w:sz w:val="24"/>
                <w:szCs w:val="24"/>
              </w:rPr>
              <w:t xml:space="preserve"> supporting or antagonistic effects on</w:t>
            </w:r>
            <w:r>
              <w:rPr>
                <w:b w:val="0"/>
                <w:sz w:val="24"/>
                <w:szCs w:val="24"/>
              </w:rPr>
              <w:t xml:space="preserve"> the desired </w:t>
            </w:r>
            <w:r w:rsidRPr="00C02EDE">
              <w:rPr>
                <w:b w:val="0"/>
                <w:sz w:val="24"/>
                <w:szCs w:val="24"/>
              </w:rPr>
              <w:t>program.</w:t>
            </w:r>
          </w:p>
        </w:tc>
      </w:tr>
    </w:tbl>
    <w:p w:rsidR="00554D0A" w:rsidRDefault="00554D0A" w:rsidP="00554D0A">
      <w:pPr>
        <w:rPr>
          <w:b w:val="0"/>
          <w:sz w:val="24"/>
          <w:szCs w:val="24"/>
        </w:rPr>
      </w:pPr>
    </w:p>
    <w:p w:rsidR="00AA2D0B" w:rsidRPr="00CA4771" w:rsidRDefault="007441CE" w:rsidP="00CA4771">
      <w:pPr>
        <w:widowControl/>
        <w:spacing w:after="200" w:line="276" w:lineRule="auto"/>
        <w:rPr>
          <w:b w:val="0"/>
          <w:szCs w:val="24"/>
        </w:rPr>
      </w:pPr>
      <w:r>
        <w:rPr>
          <w:b w:val="0"/>
          <w:szCs w:val="24"/>
        </w:rPr>
        <w:br w:type="page"/>
      </w:r>
      <w:r w:rsidR="00AA2D0B" w:rsidRPr="00402AED">
        <w:rPr>
          <w:sz w:val="24"/>
          <w:szCs w:val="24"/>
        </w:rPr>
        <w:lastRenderedPageBreak/>
        <w:t>Author</w:t>
      </w:r>
      <w:r w:rsidR="00AA2D0B" w:rsidRPr="00402AED">
        <w:rPr>
          <w:b w:val="0"/>
          <w:sz w:val="24"/>
          <w:szCs w:val="24"/>
        </w:rPr>
        <w:t>: Robyn Dandridge</w:t>
      </w:r>
      <w:r w:rsidR="00402AED" w:rsidRPr="00402AED">
        <w:rPr>
          <w:b w:val="0"/>
          <w:sz w:val="24"/>
          <w:szCs w:val="24"/>
        </w:rPr>
        <w:t>, 2012</w:t>
      </w:r>
    </w:p>
    <w:p w:rsidR="00402AED" w:rsidRPr="00402AED" w:rsidRDefault="00402AED" w:rsidP="00AA2D0B">
      <w:pPr>
        <w:rPr>
          <w:sz w:val="24"/>
          <w:szCs w:val="24"/>
        </w:rPr>
      </w:pPr>
    </w:p>
    <w:p w:rsidR="00AA2D0B" w:rsidRPr="00402AED" w:rsidRDefault="00AA2D0B" w:rsidP="00AA2D0B">
      <w:pPr>
        <w:rPr>
          <w:b w:val="0"/>
          <w:sz w:val="24"/>
          <w:szCs w:val="24"/>
        </w:rPr>
      </w:pPr>
      <w:r w:rsidRPr="00402AED">
        <w:rPr>
          <w:sz w:val="24"/>
          <w:szCs w:val="24"/>
        </w:rPr>
        <w:t>Situation</w:t>
      </w:r>
      <w:r w:rsidRPr="00402AED">
        <w:rPr>
          <w:b w:val="0"/>
          <w:sz w:val="24"/>
          <w:szCs w:val="24"/>
        </w:rPr>
        <w:t>:</w:t>
      </w:r>
      <w:r w:rsidRPr="00402AED">
        <w:rPr>
          <w:sz w:val="24"/>
          <w:szCs w:val="24"/>
        </w:rPr>
        <w:t xml:space="preserve"> </w:t>
      </w:r>
      <w:r w:rsidRPr="00402AED">
        <w:rPr>
          <w:b w:val="0"/>
          <w:sz w:val="24"/>
          <w:szCs w:val="24"/>
        </w:rPr>
        <w:t>Refugees are arriving in Jacksonville without knowledge of the language or culture. This is a problem when they are in need of health care because they are unable to communicate their needs.</w:t>
      </w:r>
    </w:p>
    <w:p w:rsidR="00AA2D0B" w:rsidRPr="00402AED" w:rsidRDefault="00AA2D0B" w:rsidP="00AA2D0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194"/>
        <w:gridCol w:w="2188"/>
        <w:gridCol w:w="2285"/>
        <w:gridCol w:w="2176"/>
        <w:gridCol w:w="2161"/>
      </w:tblGrid>
      <w:tr w:rsidR="00AA2D0B" w:rsidRPr="00402AED" w:rsidTr="001C1279">
        <w:tc>
          <w:tcPr>
            <w:tcW w:w="13176" w:type="dxa"/>
            <w:gridSpan w:val="6"/>
          </w:tcPr>
          <w:p w:rsidR="00AA2D0B" w:rsidRPr="00402AED" w:rsidRDefault="00AA2D0B" w:rsidP="00554D0A">
            <w:pPr>
              <w:rPr>
                <w:sz w:val="24"/>
                <w:szCs w:val="24"/>
              </w:rPr>
            </w:pPr>
            <w:r w:rsidRPr="00402AED">
              <w:rPr>
                <w:sz w:val="24"/>
                <w:szCs w:val="24"/>
              </w:rPr>
              <w:t>Inputs                                              Outputs                                                                            Outcomes</w:t>
            </w:r>
          </w:p>
        </w:tc>
      </w:tr>
      <w:tr w:rsidR="00AA2D0B" w:rsidRPr="00402AED" w:rsidTr="001C1279">
        <w:tc>
          <w:tcPr>
            <w:tcW w:w="13176" w:type="dxa"/>
            <w:gridSpan w:val="6"/>
          </w:tcPr>
          <w:p w:rsidR="00AA2D0B" w:rsidRPr="00402AED" w:rsidRDefault="00AA2D0B" w:rsidP="00554D0A">
            <w:pPr>
              <w:rPr>
                <w:sz w:val="24"/>
                <w:szCs w:val="24"/>
              </w:rPr>
            </w:pPr>
          </w:p>
        </w:tc>
      </w:tr>
      <w:tr w:rsidR="00C14C57" w:rsidRPr="00402AED" w:rsidTr="001C1279">
        <w:tc>
          <w:tcPr>
            <w:tcW w:w="2172" w:type="dxa"/>
          </w:tcPr>
          <w:p w:rsidR="00C14C57" w:rsidRPr="00402AED" w:rsidRDefault="00C14C57" w:rsidP="00554D0A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C14C57" w:rsidRPr="00402AED" w:rsidRDefault="00C14C57" w:rsidP="00554D0A">
            <w:pPr>
              <w:rPr>
                <w:sz w:val="24"/>
                <w:szCs w:val="24"/>
              </w:rPr>
            </w:pPr>
            <w:r w:rsidRPr="00402AED">
              <w:rPr>
                <w:sz w:val="24"/>
                <w:szCs w:val="24"/>
              </w:rPr>
              <w:t>Interventions</w:t>
            </w:r>
          </w:p>
        </w:tc>
        <w:tc>
          <w:tcPr>
            <w:tcW w:w="2188" w:type="dxa"/>
          </w:tcPr>
          <w:p w:rsidR="00C14C57" w:rsidRPr="00402AED" w:rsidRDefault="00C14C57" w:rsidP="00554D0A">
            <w:pPr>
              <w:rPr>
                <w:sz w:val="24"/>
                <w:szCs w:val="24"/>
              </w:rPr>
            </w:pPr>
            <w:r w:rsidRPr="00402AED">
              <w:rPr>
                <w:sz w:val="24"/>
                <w:szCs w:val="24"/>
              </w:rPr>
              <w:t>Participants</w:t>
            </w:r>
          </w:p>
        </w:tc>
        <w:tc>
          <w:tcPr>
            <w:tcW w:w="2285" w:type="dxa"/>
          </w:tcPr>
          <w:p w:rsidR="00C14C57" w:rsidRPr="00402AED" w:rsidRDefault="00C14C57" w:rsidP="00554D0A">
            <w:pPr>
              <w:rPr>
                <w:sz w:val="24"/>
                <w:szCs w:val="24"/>
              </w:rPr>
            </w:pPr>
            <w:r w:rsidRPr="00402AED">
              <w:rPr>
                <w:sz w:val="24"/>
                <w:szCs w:val="24"/>
              </w:rPr>
              <w:t>Short</w:t>
            </w:r>
          </w:p>
        </w:tc>
        <w:tc>
          <w:tcPr>
            <w:tcW w:w="2176" w:type="dxa"/>
          </w:tcPr>
          <w:p w:rsidR="00C14C57" w:rsidRPr="00A03952" w:rsidRDefault="00C14C57" w:rsidP="008D6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</w:t>
            </w:r>
          </w:p>
        </w:tc>
        <w:tc>
          <w:tcPr>
            <w:tcW w:w="2161" w:type="dxa"/>
          </w:tcPr>
          <w:p w:rsidR="00C14C57" w:rsidRPr="00402AED" w:rsidRDefault="00C14C57" w:rsidP="00554D0A">
            <w:pPr>
              <w:rPr>
                <w:sz w:val="24"/>
                <w:szCs w:val="24"/>
              </w:rPr>
            </w:pPr>
            <w:r w:rsidRPr="00402AED">
              <w:rPr>
                <w:sz w:val="24"/>
                <w:szCs w:val="24"/>
              </w:rPr>
              <w:t>Long</w:t>
            </w:r>
          </w:p>
        </w:tc>
      </w:tr>
      <w:tr w:rsidR="00C14C57" w:rsidRPr="00402AED" w:rsidTr="001C1279">
        <w:tc>
          <w:tcPr>
            <w:tcW w:w="2172" w:type="dxa"/>
          </w:tcPr>
          <w:p w:rsidR="00C14C57" w:rsidRPr="00402AED" w:rsidRDefault="00C14C57" w:rsidP="00554D0A">
            <w:pPr>
              <w:pStyle w:val="FootnoteText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14C57" w:rsidRPr="00402AED" w:rsidRDefault="00C14C57" w:rsidP="00554D0A">
            <w:pPr>
              <w:pStyle w:val="FootnoteText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2AED">
              <w:rPr>
                <w:rFonts w:ascii="Times New Roman" w:hAnsi="Times New Roman"/>
                <w:sz w:val="24"/>
                <w:szCs w:val="24"/>
              </w:rPr>
              <w:t>Three hours two days per week for 16 weeks</w:t>
            </w:r>
          </w:p>
          <w:p w:rsidR="00C14C57" w:rsidRPr="00402AED" w:rsidRDefault="00C14C57" w:rsidP="00554D0A">
            <w:pPr>
              <w:pStyle w:val="FootnoteText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14C57" w:rsidRPr="00402AED" w:rsidRDefault="00C14C57" w:rsidP="00554D0A">
            <w:pPr>
              <w:pStyle w:val="FootnoteText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2AED">
              <w:rPr>
                <w:rFonts w:ascii="Times New Roman" w:hAnsi="Times New Roman"/>
                <w:sz w:val="24"/>
                <w:szCs w:val="24"/>
              </w:rPr>
              <w:t>Ten thousand dollars for supplies and teacher</w:t>
            </w:r>
            <w:r w:rsidR="004A1A77">
              <w:rPr>
                <w:rFonts w:ascii="Times New Roman" w:hAnsi="Times New Roman"/>
                <w:sz w:val="24"/>
                <w:szCs w:val="24"/>
              </w:rPr>
              <w:t xml:space="preserve"> salary</w:t>
            </w:r>
          </w:p>
          <w:p w:rsidR="00C14C57" w:rsidRPr="00402AED" w:rsidRDefault="00C14C57" w:rsidP="00554D0A">
            <w:pPr>
              <w:pStyle w:val="FootnoteText"/>
              <w:snapToGri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14C57" w:rsidRPr="00402AED" w:rsidRDefault="00C14C57" w:rsidP="00554D0A">
            <w:pPr>
              <w:pStyle w:val="FootnoteText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2AED">
              <w:rPr>
                <w:rFonts w:ascii="Times New Roman" w:hAnsi="Times New Roman"/>
                <w:sz w:val="24"/>
                <w:szCs w:val="24"/>
              </w:rPr>
              <w:t>The use of facilities, equipment, and speakers from Baptist Medical Center</w:t>
            </w:r>
          </w:p>
          <w:p w:rsidR="00C14C57" w:rsidRPr="00402AED" w:rsidRDefault="00C14C57" w:rsidP="00554D0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94" w:type="dxa"/>
          </w:tcPr>
          <w:p w:rsidR="00C14C57" w:rsidRPr="00402AED" w:rsidRDefault="00C14C57" w:rsidP="00554D0A">
            <w:pPr>
              <w:widowControl/>
              <w:suppressAutoHyphens/>
              <w:snapToGrid w:val="0"/>
              <w:rPr>
                <w:b w:val="0"/>
                <w:sz w:val="24"/>
                <w:szCs w:val="24"/>
              </w:rPr>
            </w:pPr>
          </w:p>
          <w:p w:rsidR="00C14C57" w:rsidRPr="00402AED" w:rsidRDefault="00C14C57" w:rsidP="00554D0A">
            <w:pPr>
              <w:widowControl/>
              <w:suppressAutoHyphens/>
              <w:snapToGrid w:val="0"/>
              <w:rPr>
                <w:b w:val="0"/>
                <w:sz w:val="24"/>
                <w:szCs w:val="24"/>
              </w:rPr>
            </w:pPr>
            <w:r w:rsidRPr="00402AED">
              <w:rPr>
                <w:b w:val="0"/>
                <w:sz w:val="24"/>
                <w:szCs w:val="24"/>
              </w:rPr>
              <w:t>Classroom instruction</w:t>
            </w:r>
          </w:p>
          <w:p w:rsidR="00C14C57" w:rsidRPr="00402AED" w:rsidRDefault="00C14C57" w:rsidP="00554D0A">
            <w:pPr>
              <w:snapToGrid w:val="0"/>
              <w:rPr>
                <w:b w:val="0"/>
                <w:sz w:val="24"/>
                <w:szCs w:val="24"/>
              </w:rPr>
            </w:pPr>
          </w:p>
          <w:p w:rsidR="00C14C57" w:rsidRPr="00402AED" w:rsidRDefault="00C14C57" w:rsidP="00554D0A">
            <w:pPr>
              <w:widowControl/>
              <w:suppressAutoHyphens/>
              <w:snapToGrid w:val="0"/>
              <w:rPr>
                <w:b w:val="0"/>
                <w:sz w:val="24"/>
                <w:szCs w:val="24"/>
              </w:rPr>
            </w:pPr>
            <w:r w:rsidRPr="00402AED">
              <w:rPr>
                <w:b w:val="0"/>
                <w:sz w:val="24"/>
                <w:szCs w:val="24"/>
              </w:rPr>
              <w:t>Field trips to Publix and CVS Pharmacy</w:t>
            </w:r>
          </w:p>
          <w:p w:rsidR="00C14C57" w:rsidRPr="00402AED" w:rsidRDefault="00C14C57" w:rsidP="00554D0A">
            <w:pPr>
              <w:snapToGrid w:val="0"/>
              <w:rPr>
                <w:b w:val="0"/>
                <w:sz w:val="24"/>
                <w:szCs w:val="24"/>
              </w:rPr>
            </w:pPr>
          </w:p>
          <w:p w:rsidR="00C14C57" w:rsidRPr="00402AED" w:rsidRDefault="00C14C57" w:rsidP="00554D0A">
            <w:pPr>
              <w:widowControl/>
              <w:suppressAutoHyphens/>
              <w:snapToGrid w:val="0"/>
              <w:rPr>
                <w:b w:val="0"/>
                <w:sz w:val="24"/>
                <w:szCs w:val="24"/>
              </w:rPr>
            </w:pPr>
            <w:r w:rsidRPr="00402AED">
              <w:rPr>
                <w:b w:val="0"/>
                <w:sz w:val="24"/>
                <w:szCs w:val="24"/>
              </w:rPr>
              <w:t>Guest Speakers</w:t>
            </w:r>
          </w:p>
          <w:p w:rsidR="00C14C57" w:rsidRPr="00402AED" w:rsidRDefault="00C14C57" w:rsidP="00554D0A">
            <w:pPr>
              <w:snapToGrid w:val="0"/>
              <w:rPr>
                <w:b w:val="0"/>
                <w:sz w:val="24"/>
                <w:szCs w:val="24"/>
              </w:rPr>
            </w:pPr>
          </w:p>
          <w:p w:rsidR="00C14C57" w:rsidRPr="00402AED" w:rsidRDefault="00C14C57" w:rsidP="00554D0A">
            <w:pPr>
              <w:widowControl/>
              <w:suppressAutoHyphens/>
              <w:snapToGrid w:val="0"/>
              <w:rPr>
                <w:b w:val="0"/>
                <w:sz w:val="24"/>
                <w:szCs w:val="24"/>
              </w:rPr>
            </w:pPr>
            <w:r w:rsidRPr="00402AED">
              <w:rPr>
                <w:b w:val="0"/>
                <w:sz w:val="24"/>
                <w:szCs w:val="24"/>
              </w:rPr>
              <w:t xml:space="preserve">Hands-on assistance via a </w:t>
            </w:r>
            <w:r w:rsidR="002C377F">
              <w:rPr>
                <w:b w:val="0"/>
                <w:sz w:val="24"/>
                <w:szCs w:val="24"/>
              </w:rPr>
              <w:t>simulated</w:t>
            </w:r>
            <w:r w:rsidRPr="00402AED">
              <w:rPr>
                <w:b w:val="0"/>
                <w:sz w:val="24"/>
                <w:szCs w:val="24"/>
              </w:rPr>
              <w:t xml:space="preserve"> clinic experience</w:t>
            </w:r>
          </w:p>
          <w:p w:rsidR="00C14C57" w:rsidRPr="00554D0A" w:rsidRDefault="00C14C57" w:rsidP="00554D0A">
            <w:pPr>
              <w:rPr>
                <w:szCs w:val="24"/>
              </w:rPr>
            </w:pPr>
          </w:p>
          <w:p w:rsidR="00C14C57" w:rsidRPr="00402AED" w:rsidRDefault="00C14C57" w:rsidP="00554D0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88" w:type="dxa"/>
          </w:tcPr>
          <w:p w:rsidR="00C14C57" w:rsidRPr="00402AED" w:rsidRDefault="00C14C57" w:rsidP="00554D0A">
            <w:pPr>
              <w:widowControl/>
              <w:suppressAutoHyphens/>
              <w:snapToGrid w:val="0"/>
              <w:rPr>
                <w:b w:val="0"/>
                <w:sz w:val="24"/>
                <w:szCs w:val="24"/>
                <w:lang w:eastAsia="ar-SA"/>
              </w:rPr>
            </w:pPr>
          </w:p>
          <w:p w:rsidR="00C14C57" w:rsidRPr="00402AED" w:rsidRDefault="00C14C57" w:rsidP="00554D0A">
            <w:pPr>
              <w:widowControl/>
              <w:suppressAutoHyphens/>
              <w:snapToGrid w:val="0"/>
              <w:rPr>
                <w:b w:val="0"/>
                <w:sz w:val="24"/>
                <w:szCs w:val="24"/>
                <w:lang w:eastAsia="ar-SA"/>
              </w:rPr>
            </w:pPr>
            <w:r w:rsidRPr="00402AED">
              <w:rPr>
                <w:b w:val="0"/>
                <w:sz w:val="24"/>
                <w:szCs w:val="24"/>
                <w:lang w:eastAsia="ar-SA"/>
              </w:rPr>
              <w:t>Refugees</w:t>
            </w:r>
          </w:p>
          <w:p w:rsidR="00C14C57" w:rsidRPr="00402AED" w:rsidRDefault="00C14C57" w:rsidP="00554D0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14C57" w:rsidRPr="00402AED" w:rsidRDefault="00C14C57" w:rsidP="00554D0A">
            <w:pPr>
              <w:widowControl/>
              <w:suppressAutoHyphens/>
              <w:snapToGrid w:val="0"/>
              <w:rPr>
                <w:b w:val="0"/>
                <w:sz w:val="24"/>
                <w:szCs w:val="24"/>
              </w:rPr>
            </w:pPr>
          </w:p>
          <w:p w:rsidR="00C14C57" w:rsidRPr="00402AED" w:rsidRDefault="00C14C57" w:rsidP="00554D0A">
            <w:pPr>
              <w:widowControl/>
              <w:suppressAutoHyphens/>
              <w:snapToGrid w:val="0"/>
              <w:rPr>
                <w:b w:val="0"/>
                <w:sz w:val="24"/>
                <w:szCs w:val="24"/>
              </w:rPr>
            </w:pPr>
            <w:r w:rsidRPr="00402AED">
              <w:rPr>
                <w:b w:val="0"/>
                <w:sz w:val="24"/>
                <w:szCs w:val="24"/>
              </w:rPr>
              <w:t xml:space="preserve">Knowledge-new </w:t>
            </w:r>
            <w:r>
              <w:rPr>
                <w:b w:val="0"/>
                <w:sz w:val="24"/>
                <w:szCs w:val="24"/>
              </w:rPr>
              <w:t>terminology</w:t>
            </w:r>
          </w:p>
          <w:p w:rsidR="00C14C57" w:rsidRDefault="00C14C57" w:rsidP="00554D0A">
            <w:pPr>
              <w:widowControl/>
              <w:suppressAutoHyphens/>
              <w:snapToGrid w:val="0"/>
              <w:rPr>
                <w:b w:val="0"/>
                <w:sz w:val="24"/>
                <w:szCs w:val="24"/>
              </w:rPr>
            </w:pPr>
          </w:p>
          <w:p w:rsidR="00C14C57" w:rsidRPr="00402AED" w:rsidRDefault="00C14C57" w:rsidP="00554D0A">
            <w:pPr>
              <w:widowControl/>
              <w:suppressAutoHyphens/>
              <w:snapToGrid w:val="0"/>
              <w:rPr>
                <w:b w:val="0"/>
                <w:sz w:val="24"/>
                <w:szCs w:val="24"/>
              </w:rPr>
            </w:pPr>
            <w:r w:rsidRPr="00402AED">
              <w:rPr>
                <w:b w:val="0"/>
                <w:sz w:val="24"/>
                <w:szCs w:val="24"/>
              </w:rPr>
              <w:t>Awareness-A tour of Baptist Medical Center</w:t>
            </w:r>
          </w:p>
          <w:p w:rsidR="00C14C57" w:rsidRPr="00554D0A" w:rsidRDefault="00C14C57" w:rsidP="00554D0A">
            <w:pPr>
              <w:rPr>
                <w:szCs w:val="24"/>
              </w:rPr>
            </w:pPr>
          </w:p>
          <w:p w:rsidR="00C14C57" w:rsidRPr="00402AED" w:rsidRDefault="00C14C57" w:rsidP="00554D0A">
            <w:pPr>
              <w:widowControl/>
              <w:suppressAutoHyphens/>
              <w:snapToGrid w:val="0"/>
              <w:rPr>
                <w:b w:val="0"/>
                <w:sz w:val="24"/>
                <w:szCs w:val="24"/>
              </w:rPr>
            </w:pPr>
            <w:r w:rsidRPr="00402AED">
              <w:rPr>
                <w:b w:val="0"/>
                <w:sz w:val="24"/>
                <w:szCs w:val="24"/>
              </w:rPr>
              <w:t>Skills-Fill out admission forms</w:t>
            </w:r>
          </w:p>
          <w:p w:rsidR="00C14C57" w:rsidRDefault="00C14C57" w:rsidP="00554D0A">
            <w:pPr>
              <w:widowControl/>
              <w:suppressAutoHyphens/>
              <w:snapToGrid w:val="0"/>
              <w:rPr>
                <w:rFonts w:eastAsiaTheme="minorHAnsi"/>
                <w:b w:val="0"/>
                <w:sz w:val="24"/>
                <w:szCs w:val="24"/>
              </w:rPr>
            </w:pPr>
          </w:p>
          <w:p w:rsidR="00C14C57" w:rsidRPr="00402AED" w:rsidRDefault="00C14C57" w:rsidP="00554D0A">
            <w:pPr>
              <w:widowControl/>
              <w:suppressAutoHyphens/>
              <w:snapToGrid w:val="0"/>
              <w:rPr>
                <w:b w:val="0"/>
                <w:sz w:val="24"/>
                <w:szCs w:val="24"/>
              </w:rPr>
            </w:pPr>
            <w:r w:rsidRPr="00402AED">
              <w:rPr>
                <w:b w:val="0"/>
                <w:sz w:val="24"/>
                <w:szCs w:val="24"/>
              </w:rPr>
              <w:t>Skills-Open child proof medicine bottles</w:t>
            </w:r>
          </w:p>
          <w:p w:rsidR="00C14C57" w:rsidRPr="00554D0A" w:rsidRDefault="00C14C57" w:rsidP="00554D0A">
            <w:pPr>
              <w:rPr>
                <w:szCs w:val="24"/>
              </w:rPr>
            </w:pPr>
          </w:p>
          <w:p w:rsidR="00C14C57" w:rsidRPr="00402AED" w:rsidRDefault="00C14C57" w:rsidP="00554D0A">
            <w:pPr>
              <w:widowControl/>
              <w:suppressAutoHyphens/>
              <w:snapToGrid w:val="0"/>
              <w:rPr>
                <w:b w:val="0"/>
                <w:sz w:val="24"/>
                <w:szCs w:val="24"/>
              </w:rPr>
            </w:pPr>
            <w:r w:rsidRPr="00402AED">
              <w:rPr>
                <w:b w:val="0"/>
                <w:sz w:val="24"/>
                <w:szCs w:val="24"/>
              </w:rPr>
              <w:t>Skills-Instill eye drops</w:t>
            </w:r>
          </w:p>
          <w:p w:rsidR="00C14C57" w:rsidRPr="00554D0A" w:rsidRDefault="00C14C57" w:rsidP="00554D0A">
            <w:pPr>
              <w:rPr>
                <w:szCs w:val="24"/>
              </w:rPr>
            </w:pPr>
          </w:p>
          <w:p w:rsidR="00C14C57" w:rsidRPr="00402AED" w:rsidRDefault="00C14C57" w:rsidP="00554D0A">
            <w:pPr>
              <w:widowControl/>
              <w:suppressAutoHyphens/>
              <w:snapToGrid w:val="0"/>
              <w:rPr>
                <w:b w:val="0"/>
                <w:sz w:val="24"/>
                <w:szCs w:val="24"/>
              </w:rPr>
            </w:pPr>
            <w:r w:rsidRPr="00402AED">
              <w:rPr>
                <w:b w:val="0"/>
                <w:sz w:val="24"/>
                <w:szCs w:val="24"/>
              </w:rPr>
              <w:t>Skills-Operate a glucometer</w:t>
            </w:r>
          </w:p>
        </w:tc>
        <w:tc>
          <w:tcPr>
            <w:tcW w:w="2176" w:type="dxa"/>
          </w:tcPr>
          <w:p w:rsidR="00C14C57" w:rsidRPr="00402AED" w:rsidRDefault="00C14C57" w:rsidP="00554D0A">
            <w:pPr>
              <w:rPr>
                <w:b w:val="0"/>
                <w:sz w:val="24"/>
                <w:szCs w:val="24"/>
              </w:rPr>
            </w:pPr>
          </w:p>
          <w:p w:rsidR="00C14C57" w:rsidRPr="00402AED" w:rsidRDefault="00C14C57" w:rsidP="00554D0A">
            <w:pPr>
              <w:rPr>
                <w:b w:val="0"/>
                <w:sz w:val="24"/>
                <w:szCs w:val="24"/>
              </w:rPr>
            </w:pPr>
            <w:r w:rsidRPr="00402AED">
              <w:rPr>
                <w:b w:val="0"/>
                <w:sz w:val="24"/>
                <w:szCs w:val="24"/>
              </w:rPr>
              <w:t>Effectively communicate their health care needs</w:t>
            </w:r>
          </w:p>
          <w:p w:rsidR="00C14C57" w:rsidRPr="00402AED" w:rsidRDefault="00C14C57" w:rsidP="00554D0A">
            <w:pPr>
              <w:rPr>
                <w:b w:val="0"/>
                <w:sz w:val="24"/>
                <w:szCs w:val="24"/>
              </w:rPr>
            </w:pPr>
          </w:p>
          <w:p w:rsidR="00C14C57" w:rsidRPr="00402AED" w:rsidRDefault="00C14C57" w:rsidP="00554D0A">
            <w:pPr>
              <w:rPr>
                <w:b w:val="0"/>
                <w:sz w:val="24"/>
                <w:szCs w:val="24"/>
              </w:rPr>
            </w:pPr>
            <w:r w:rsidRPr="00402AED">
              <w:rPr>
                <w:b w:val="0"/>
                <w:sz w:val="24"/>
                <w:szCs w:val="24"/>
              </w:rPr>
              <w:t xml:space="preserve">Early detection and preventative health care </w:t>
            </w:r>
          </w:p>
          <w:p w:rsidR="00C14C57" w:rsidRPr="00402AED" w:rsidRDefault="00C14C57" w:rsidP="00554D0A">
            <w:pPr>
              <w:rPr>
                <w:b w:val="0"/>
                <w:sz w:val="24"/>
                <w:szCs w:val="24"/>
              </w:rPr>
            </w:pPr>
          </w:p>
          <w:p w:rsidR="00C14C57" w:rsidRDefault="00C14C57" w:rsidP="00C14C57">
            <w:pPr>
              <w:rPr>
                <w:b w:val="0"/>
                <w:sz w:val="24"/>
                <w:szCs w:val="24"/>
              </w:rPr>
            </w:pPr>
            <w:r w:rsidRPr="00402AED">
              <w:rPr>
                <w:b w:val="0"/>
                <w:sz w:val="24"/>
                <w:szCs w:val="24"/>
              </w:rPr>
              <w:t>Willingness and ability to follow the</w:t>
            </w:r>
            <w:r>
              <w:rPr>
                <w:b w:val="0"/>
                <w:sz w:val="24"/>
                <w:szCs w:val="24"/>
              </w:rPr>
              <w:t xml:space="preserve"> nurse/physician’s </w:t>
            </w:r>
            <w:r w:rsidRPr="00402AED">
              <w:rPr>
                <w:b w:val="0"/>
                <w:sz w:val="24"/>
                <w:szCs w:val="24"/>
              </w:rPr>
              <w:t>treatment plans</w:t>
            </w:r>
          </w:p>
          <w:p w:rsidR="004A1A77" w:rsidRDefault="004A1A77" w:rsidP="00C14C57">
            <w:pPr>
              <w:rPr>
                <w:b w:val="0"/>
                <w:sz w:val="24"/>
                <w:szCs w:val="24"/>
              </w:rPr>
            </w:pPr>
          </w:p>
          <w:p w:rsidR="004A1A77" w:rsidRPr="00402AED" w:rsidRDefault="004A1A77" w:rsidP="004A1A77">
            <w:pPr>
              <w:rPr>
                <w:b w:val="0"/>
                <w:sz w:val="24"/>
                <w:szCs w:val="24"/>
              </w:rPr>
            </w:pPr>
            <w:r w:rsidRPr="00402AED">
              <w:rPr>
                <w:b w:val="0"/>
                <w:sz w:val="24"/>
                <w:szCs w:val="24"/>
              </w:rPr>
              <w:t>Ability to correctly fill out forms at the hospital or doctor’s office</w:t>
            </w:r>
          </w:p>
          <w:p w:rsidR="004A1A77" w:rsidRPr="00402AED" w:rsidRDefault="004A1A77" w:rsidP="00C14C5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61" w:type="dxa"/>
          </w:tcPr>
          <w:p w:rsidR="00C14C57" w:rsidRPr="00402AED" w:rsidRDefault="00C14C57" w:rsidP="00554D0A">
            <w:pPr>
              <w:rPr>
                <w:b w:val="0"/>
                <w:sz w:val="24"/>
                <w:szCs w:val="24"/>
              </w:rPr>
            </w:pPr>
          </w:p>
          <w:p w:rsidR="00C14C57" w:rsidRPr="00402AED" w:rsidRDefault="00C14C57" w:rsidP="00554D0A">
            <w:pPr>
              <w:rPr>
                <w:b w:val="0"/>
                <w:sz w:val="24"/>
                <w:szCs w:val="24"/>
              </w:rPr>
            </w:pPr>
            <w:r w:rsidRPr="00402AED">
              <w:rPr>
                <w:b w:val="0"/>
                <w:sz w:val="24"/>
                <w:szCs w:val="24"/>
              </w:rPr>
              <w:t>Healthy and productive citizens in Jacksonville</w:t>
            </w:r>
          </w:p>
          <w:p w:rsidR="00C14C57" w:rsidRPr="00402AED" w:rsidRDefault="00C14C57" w:rsidP="00554D0A">
            <w:pPr>
              <w:rPr>
                <w:b w:val="0"/>
                <w:sz w:val="24"/>
                <w:szCs w:val="24"/>
              </w:rPr>
            </w:pPr>
          </w:p>
          <w:p w:rsidR="00C14C57" w:rsidRPr="00402AED" w:rsidRDefault="004A1A77" w:rsidP="00554D0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</w:t>
            </w:r>
            <w:r w:rsidR="00C14C57" w:rsidRPr="00402AED">
              <w:rPr>
                <w:b w:val="0"/>
                <w:sz w:val="24"/>
                <w:szCs w:val="24"/>
              </w:rPr>
              <w:t>ealth care costs due to low health literacy will decrease</w:t>
            </w:r>
          </w:p>
          <w:p w:rsidR="00C14C57" w:rsidRPr="00402AED" w:rsidRDefault="00C14C57" w:rsidP="00554D0A">
            <w:pPr>
              <w:rPr>
                <w:b w:val="0"/>
                <w:sz w:val="24"/>
                <w:szCs w:val="24"/>
              </w:rPr>
            </w:pPr>
          </w:p>
        </w:tc>
      </w:tr>
      <w:tr w:rsidR="00C14C57" w:rsidRPr="00402AED" w:rsidTr="001C1279">
        <w:tc>
          <w:tcPr>
            <w:tcW w:w="6554" w:type="dxa"/>
            <w:gridSpan w:val="3"/>
            <w:vAlign w:val="center"/>
          </w:tcPr>
          <w:p w:rsidR="00C14C57" w:rsidRPr="00402AED" w:rsidRDefault="00C14C57" w:rsidP="00554D0A">
            <w:pPr>
              <w:pStyle w:val="FootnoteText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AED">
              <w:rPr>
                <w:rFonts w:ascii="Times New Roman" w:hAnsi="Times New Roman"/>
                <w:b/>
                <w:sz w:val="24"/>
                <w:szCs w:val="24"/>
              </w:rPr>
              <w:t>Assumptions</w:t>
            </w:r>
          </w:p>
        </w:tc>
        <w:tc>
          <w:tcPr>
            <w:tcW w:w="6622" w:type="dxa"/>
            <w:gridSpan w:val="3"/>
            <w:vAlign w:val="center"/>
          </w:tcPr>
          <w:p w:rsidR="00C14C57" w:rsidRPr="00402AED" w:rsidRDefault="00C14C57" w:rsidP="00554D0A">
            <w:pPr>
              <w:pStyle w:val="FootnoteText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AED">
              <w:rPr>
                <w:rFonts w:ascii="Times New Roman" w:hAnsi="Times New Roman"/>
                <w:b/>
                <w:sz w:val="24"/>
                <w:szCs w:val="24"/>
              </w:rPr>
              <w:t>External Factors</w:t>
            </w:r>
          </w:p>
        </w:tc>
      </w:tr>
      <w:tr w:rsidR="00C14C57" w:rsidRPr="00402AED" w:rsidTr="001C1279">
        <w:tc>
          <w:tcPr>
            <w:tcW w:w="6554" w:type="dxa"/>
            <w:gridSpan w:val="3"/>
          </w:tcPr>
          <w:p w:rsidR="00C14C57" w:rsidRPr="00402AED" w:rsidRDefault="00C14C57" w:rsidP="00554D0A">
            <w:pPr>
              <w:pStyle w:val="FootnoteText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2AED">
              <w:rPr>
                <w:rFonts w:ascii="Times New Roman" w:hAnsi="Times New Roman"/>
                <w:sz w:val="24"/>
                <w:szCs w:val="24"/>
              </w:rPr>
              <w:t>Health literacy classes will help refugees to become healthy, productive citizens. National health care costs due to low literacy will decrease.</w:t>
            </w:r>
          </w:p>
        </w:tc>
        <w:tc>
          <w:tcPr>
            <w:tcW w:w="6622" w:type="dxa"/>
            <w:gridSpan w:val="3"/>
          </w:tcPr>
          <w:p w:rsidR="00C14C57" w:rsidRPr="00402AED" w:rsidRDefault="00C14C57" w:rsidP="00554D0A">
            <w:pPr>
              <w:pStyle w:val="FootnoteText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2AED">
              <w:rPr>
                <w:rFonts w:ascii="Times New Roman" w:hAnsi="Times New Roman"/>
                <w:sz w:val="24"/>
                <w:szCs w:val="24"/>
              </w:rPr>
              <w:t>Community awareness and willingness to help. Cultural differences. The national and local economic climate.</w:t>
            </w:r>
          </w:p>
        </w:tc>
      </w:tr>
    </w:tbl>
    <w:p w:rsidR="00AA2D0B" w:rsidRPr="00D65D70" w:rsidRDefault="00AA2D0B" w:rsidP="00554D0A">
      <w:pPr>
        <w:rPr>
          <w:szCs w:val="24"/>
        </w:rPr>
      </w:pPr>
    </w:p>
    <w:sectPr w:rsidR="00AA2D0B" w:rsidRPr="00D65D70" w:rsidSect="006E09B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7C" w:rsidRDefault="0026777C" w:rsidP="00402AED">
      <w:r>
        <w:separator/>
      </w:r>
    </w:p>
  </w:endnote>
  <w:endnote w:type="continuationSeparator" w:id="0">
    <w:p w:rsidR="0026777C" w:rsidRDefault="0026777C" w:rsidP="0040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7C" w:rsidRDefault="0026777C" w:rsidP="00402AED">
      <w:r>
        <w:separator/>
      </w:r>
    </w:p>
  </w:footnote>
  <w:footnote w:type="continuationSeparator" w:id="0">
    <w:p w:rsidR="0026777C" w:rsidRDefault="0026777C" w:rsidP="00402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ED" w:rsidRPr="00402AED" w:rsidRDefault="00402AED">
    <w:pPr>
      <w:pStyle w:val="Header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0B"/>
    <w:rsid w:val="0001310C"/>
    <w:rsid w:val="00193E07"/>
    <w:rsid w:val="001B6233"/>
    <w:rsid w:val="001E1972"/>
    <w:rsid w:val="001E20B5"/>
    <w:rsid w:val="00266B97"/>
    <w:rsid w:val="0026777C"/>
    <w:rsid w:val="002C377F"/>
    <w:rsid w:val="002C5CFE"/>
    <w:rsid w:val="00402AED"/>
    <w:rsid w:val="0046608A"/>
    <w:rsid w:val="004A1A77"/>
    <w:rsid w:val="004B00A5"/>
    <w:rsid w:val="0051007A"/>
    <w:rsid w:val="00521D5B"/>
    <w:rsid w:val="00523E31"/>
    <w:rsid w:val="005529CF"/>
    <w:rsid w:val="00554D0A"/>
    <w:rsid w:val="0064434D"/>
    <w:rsid w:val="0070088B"/>
    <w:rsid w:val="00706363"/>
    <w:rsid w:val="007441CE"/>
    <w:rsid w:val="00753DD8"/>
    <w:rsid w:val="0085093B"/>
    <w:rsid w:val="008A3F5A"/>
    <w:rsid w:val="008C33E7"/>
    <w:rsid w:val="008D0375"/>
    <w:rsid w:val="009128D3"/>
    <w:rsid w:val="00A03952"/>
    <w:rsid w:val="00A93B84"/>
    <w:rsid w:val="00AA2D0B"/>
    <w:rsid w:val="00B06F10"/>
    <w:rsid w:val="00B270F2"/>
    <w:rsid w:val="00C02EDE"/>
    <w:rsid w:val="00C14C57"/>
    <w:rsid w:val="00CA4771"/>
    <w:rsid w:val="00D25BCD"/>
    <w:rsid w:val="00D4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0B"/>
    <w:pPr>
      <w:widowControl w:val="0"/>
      <w:spacing w:after="0" w:line="240" w:lineRule="auto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D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AA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D0B"/>
    <w:pPr>
      <w:widowControl/>
      <w:spacing w:after="200" w:line="276" w:lineRule="auto"/>
      <w:ind w:left="720"/>
      <w:contextualSpacing/>
    </w:pPr>
    <w:rPr>
      <w:rFonts w:eastAsiaTheme="minorHAnsi" w:cstheme="minorBidi"/>
      <w:b w:val="0"/>
      <w:sz w:val="24"/>
      <w:szCs w:val="22"/>
    </w:rPr>
  </w:style>
  <w:style w:type="paragraph" w:styleId="FootnoteText">
    <w:name w:val="footnote text"/>
    <w:basedOn w:val="Normal"/>
    <w:link w:val="FootnoteTextChar"/>
    <w:semiHidden/>
    <w:rsid w:val="00AA2D0B"/>
    <w:pPr>
      <w:widowControl/>
      <w:suppressAutoHyphens/>
    </w:pPr>
    <w:rPr>
      <w:rFonts w:ascii="Garamond" w:hAnsi="Garamond"/>
      <w:b w:val="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AA2D0B"/>
    <w:rPr>
      <w:rFonts w:ascii="Garamond" w:eastAsia="Times New Roman" w:hAnsi="Garamond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02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AED"/>
    <w:rPr>
      <w:rFonts w:eastAsia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2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AED"/>
    <w:rPr>
      <w:rFonts w:eastAsia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5A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0B"/>
    <w:pPr>
      <w:widowControl w:val="0"/>
      <w:spacing w:after="0" w:line="240" w:lineRule="auto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D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AA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D0B"/>
    <w:pPr>
      <w:widowControl/>
      <w:spacing w:after="200" w:line="276" w:lineRule="auto"/>
      <w:ind w:left="720"/>
      <w:contextualSpacing/>
    </w:pPr>
    <w:rPr>
      <w:rFonts w:eastAsiaTheme="minorHAnsi" w:cstheme="minorBidi"/>
      <w:b w:val="0"/>
      <w:sz w:val="24"/>
      <w:szCs w:val="22"/>
    </w:rPr>
  </w:style>
  <w:style w:type="paragraph" w:styleId="FootnoteText">
    <w:name w:val="footnote text"/>
    <w:basedOn w:val="Normal"/>
    <w:link w:val="FootnoteTextChar"/>
    <w:semiHidden/>
    <w:rsid w:val="00AA2D0B"/>
    <w:pPr>
      <w:widowControl/>
      <w:suppressAutoHyphens/>
    </w:pPr>
    <w:rPr>
      <w:rFonts w:ascii="Garamond" w:hAnsi="Garamond"/>
      <w:b w:val="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AA2D0B"/>
    <w:rPr>
      <w:rFonts w:ascii="Garamond" w:eastAsia="Times New Roman" w:hAnsi="Garamond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02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AED"/>
    <w:rPr>
      <w:rFonts w:eastAsia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2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AED"/>
    <w:rPr>
      <w:rFonts w:eastAsia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5A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Kathy</cp:lastModifiedBy>
  <cp:revision>2</cp:revision>
  <cp:lastPrinted>2012-10-28T23:39:00Z</cp:lastPrinted>
  <dcterms:created xsi:type="dcterms:W3CDTF">2013-12-19T18:41:00Z</dcterms:created>
  <dcterms:modified xsi:type="dcterms:W3CDTF">2013-12-19T18:41:00Z</dcterms:modified>
</cp:coreProperties>
</file>