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B0" w:rsidRPr="0093451C" w:rsidRDefault="002465B0" w:rsidP="002465B0">
      <w:pPr>
        <w:rPr>
          <w:sz w:val="24"/>
          <w:szCs w:val="24"/>
        </w:rPr>
      </w:pPr>
      <w:r w:rsidRPr="0093451C">
        <w:rPr>
          <w:sz w:val="24"/>
          <w:szCs w:val="24"/>
        </w:rPr>
        <w:t xml:space="preserve">Supplemental Digital Content Table 1 </w:t>
      </w:r>
    </w:p>
    <w:p w:rsidR="002465B0" w:rsidRPr="0093451C" w:rsidRDefault="002465B0" w:rsidP="002465B0">
      <w:pPr>
        <w:rPr>
          <w:sz w:val="24"/>
          <w:szCs w:val="24"/>
        </w:rPr>
      </w:pPr>
    </w:p>
    <w:p w:rsidR="002465B0" w:rsidRPr="0093451C" w:rsidRDefault="002465B0" w:rsidP="002465B0">
      <w:pPr>
        <w:spacing w:line="240" w:lineRule="auto"/>
        <w:rPr>
          <w:sz w:val="24"/>
          <w:szCs w:val="24"/>
        </w:rPr>
      </w:pPr>
      <w:r w:rsidRPr="0093451C">
        <w:rPr>
          <w:sz w:val="24"/>
          <w:szCs w:val="24"/>
        </w:rPr>
        <w:t>Read/review the following prior to the simulation experience:</w:t>
      </w:r>
    </w:p>
    <w:p w:rsidR="002465B0" w:rsidRPr="0093451C" w:rsidRDefault="002465B0" w:rsidP="002465B0">
      <w:pPr>
        <w:spacing w:line="240" w:lineRule="auto"/>
        <w:rPr>
          <w:sz w:val="24"/>
          <w:szCs w:val="24"/>
        </w:rPr>
      </w:pPr>
      <w:r w:rsidRPr="0093451C">
        <w:rPr>
          <w:sz w:val="24"/>
          <w:szCs w:val="24"/>
        </w:rPr>
        <w:tab/>
        <w:t>-The procedure for administering an oral medication in the Fundamentals textbook</w:t>
      </w:r>
    </w:p>
    <w:p w:rsidR="002465B0" w:rsidRPr="0093451C" w:rsidRDefault="002465B0" w:rsidP="002465B0">
      <w:pPr>
        <w:spacing w:line="240" w:lineRule="auto"/>
        <w:rPr>
          <w:sz w:val="24"/>
          <w:szCs w:val="24"/>
        </w:rPr>
      </w:pPr>
      <w:r w:rsidRPr="0093451C">
        <w:rPr>
          <w:sz w:val="24"/>
          <w:szCs w:val="24"/>
        </w:rPr>
        <w:tab/>
        <w:t>-Administration of oral medications in the online dosage calculation program</w:t>
      </w:r>
    </w:p>
    <w:p w:rsidR="002465B0" w:rsidRPr="0093451C" w:rsidRDefault="002465B0" w:rsidP="002465B0">
      <w:pPr>
        <w:spacing w:line="240" w:lineRule="auto"/>
        <w:rPr>
          <w:sz w:val="24"/>
          <w:szCs w:val="24"/>
        </w:rPr>
      </w:pPr>
    </w:p>
    <w:p w:rsidR="002465B0" w:rsidRPr="0093451C" w:rsidRDefault="002465B0" w:rsidP="002465B0">
      <w:pPr>
        <w:rPr>
          <w:sz w:val="24"/>
          <w:szCs w:val="24"/>
        </w:rPr>
      </w:pPr>
      <w:r w:rsidRPr="0093451C">
        <w:rPr>
          <w:sz w:val="24"/>
          <w:szCs w:val="24"/>
        </w:rPr>
        <w:t>Student Objectives:</w:t>
      </w:r>
    </w:p>
    <w:p w:rsidR="002465B0" w:rsidRPr="0093451C" w:rsidRDefault="002465B0" w:rsidP="002465B0">
      <w:pPr>
        <w:numPr>
          <w:ilvl w:val="0"/>
          <w:numId w:val="3"/>
        </w:numPr>
        <w:spacing w:after="0" w:line="240" w:lineRule="auto"/>
        <w:contextualSpacing/>
        <w:rPr>
          <w:sz w:val="24"/>
          <w:szCs w:val="24"/>
        </w:rPr>
      </w:pPr>
      <w:r w:rsidRPr="0093451C">
        <w:rPr>
          <w:sz w:val="24"/>
          <w:szCs w:val="24"/>
        </w:rPr>
        <w:t>Demonstrate proper technique for administration of a selected medication.</w:t>
      </w:r>
    </w:p>
    <w:p w:rsidR="002465B0" w:rsidRPr="0093451C" w:rsidRDefault="002465B0" w:rsidP="002465B0">
      <w:pPr>
        <w:numPr>
          <w:ilvl w:val="0"/>
          <w:numId w:val="3"/>
        </w:numPr>
        <w:spacing w:after="0" w:line="240" w:lineRule="auto"/>
        <w:contextualSpacing/>
        <w:rPr>
          <w:sz w:val="24"/>
          <w:szCs w:val="24"/>
        </w:rPr>
      </w:pPr>
      <w:r w:rsidRPr="0093451C">
        <w:rPr>
          <w:sz w:val="24"/>
          <w:szCs w:val="24"/>
        </w:rPr>
        <w:t xml:space="preserve">Discuss nursing interventions to ensure patient safety during medication administration. </w:t>
      </w:r>
    </w:p>
    <w:p w:rsidR="002465B0" w:rsidRPr="0093451C" w:rsidRDefault="002465B0" w:rsidP="002465B0">
      <w:pPr>
        <w:numPr>
          <w:ilvl w:val="0"/>
          <w:numId w:val="3"/>
        </w:numPr>
        <w:spacing w:after="0" w:line="240" w:lineRule="auto"/>
        <w:contextualSpacing/>
        <w:rPr>
          <w:sz w:val="24"/>
          <w:szCs w:val="24"/>
        </w:rPr>
      </w:pPr>
      <w:r w:rsidRPr="0093451C">
        <w:rPr>
          <w:sz w:val="24"/>
          <w:szCs w:val="24"/>
        </w:rPr>
        <w:t>Document administration of medication accurately on an electronic medical record.</w:t>
      </w:r>
    </w:p>
    <w:p w:rsidR="002465B0" w:rsidRPr="0093451C" w:rsidRDefault="002465B0" w:rsidP="002465B0">
      <w:pPr>
        <w:numPr>
          <w:ilvl w:val="0"/>
          <w:numId w:val="3"/>
        </w:numPr>
        <w:spacing w:after="0" w:line="240" w:lineRule="auto"/>
        <w:contextualSpacing/>
        <w:rPr>
          <w:sz w:val="24"/>
          <w:szCs w:val="24"/>
        </w:rPr>
      </w:pPr>
      <w:r w:rsidRPr="0093451C">
        <w:rPr>
          <w:sz w:val="24"/>
          <w:szCs w:val="24"/>
        </w:rPr>
        <w:t>Provide appropriate patient/family teaching for the selected medication.</w:t>
      </w:r>
    </w:p>
    <w:p w:rsidR="002465B0" w:rsidRPr="0093451C" w:rsidRDefault="002465B0" w:rsidP="002465B0">
      <w:pPr>
        <w:numPr>
          <w:ilvl w:val="0"/>
          <w:numId w:val="3"/>
        </w:numPr>
        <w:spacing w:after="0" w:line="240" w:lineRule="auto"/>
        <w:contextualSpacing/>
        <w:rPr>
          <w:sz w:val="24"/>
          <w:szCs w:val="24"/>
        </w:rPr>
      </w:pPr>
      <w:r w:rsidRPr="0093451C">
        <w:rPr>
          <w:sz w:val="24"/>
          <w:szCs w:val="24"/>
        </w:rPr>
        <w:t>Complete a post-simulation reflective thinking assignment and submit to instructor.</w:t>
      </w:r>
    </w:p>
    <w:p w:rsidR="002465B0" w:rsidRPr="0093451C" w:rsidRDefault="002465B0" w:rsidP="002465B0">
      <w:pPr>
        <w:jc w:val="center"/>
        <w:rPr>
          <w:b/>
          <w:sz w:val="24"/>
          <w:szCs w:val="24"/>
        </w:rPr>
      </w:pPr>
    </w:p>
    <w:p w:rsidR="002465B0" w:rsidRPr="0093451C" w:rsidRDefault="002465B0" w:rsidP="002465B0">
      <w:pPr>
        <w:jc w:val="center"/>
        <w:rPr>
          <w:b/>
          <w:sz w:val="24"/>
          <w:szCs w:val="24"/>
        </w:rPr>
      </w:pPr>
      <w:r w:rsidRPr="0093451C">
        <w:rPr>
          <w:sz w:val="24"/>
          <w:szCs w:val="24"/>
        </w:rPr>
        <w:t>Medication Administration Grading Rubric</w:t>
      </w:r>
    </w:p>
    <w:tbl>
      <w:tblPr>
        <w:tblStyle w:val="TableGrid"/>
        <w:tblW w:w="0" w:type="auto"/>
        <w:tblLook w:val="04A0" w:firstRow="1" w:lastRow="0" w:firstColumn="1" w:lastColumn="0" w:noHBand="0" w:noVBand="1"/>
      </w:tblPr>
      <w:tblGrid>
        <w:gridCol w:w="6678"/>
        <w:gridCol w:w="1440"/>
        <w:gridCol w:w="1458"/>
      </w:tblGrid>
      <w:tr w:rsidR="002465B0" w:rsidRPr="0093451C" w:rsidTr="00772953">
        <w:tc>
          <w:tcPr>
            <w:tcW w:w="667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jc w:val="center"/>
              <w:rPr>
                <w:b/>
                <w:sz w:val="24"/>
                <w:szCs w:val="24"/>
              </w:rPr>
            </w:pPr>
          </w:p>
          <w:p w:rsidR="002465B0" w:rsidRPr="0093451C" w:rsidRDefault="002465B0" w:rsidP="00772953">
            <w:pPr>
              <w:jc w:val="center"/>
              <w:rPr>
                <w:sz w:val="24"/>
                <w:szCs w:val="24"/>
              </w:rPr>
            </w:pPr>
            <w:r w:rsidRPr="0093451C">
              <w:rPr>
                <w:sz w:val="24"/>
                <w:szCs w:val="24"/>
              </w:rPr>
              <w:t>Medication Administration Procedure</w:t>
            </w:r>
          </w:p>
          <w:p w:rsidR="002465B0" w:rsidRPr="0093451C" w:rsidRDefault="002465B0" w:rsidP="00772953">
            <w:pPr>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jc w:val="center"/>
              <w:rPr>
                <w:sz w:val="24"/>
                <w:szCs w:val="24"/>
              </w:rPr>
            </w:pPr>
          </w:p>
          <w:p w:rsidR="002465B0" w:rsidRPr="0093451C" w:rsidRDefault="002465B0" w:rsidP="00772953">
            <w:pPr>
              <w:jc w:val="center"/>
              <w:rPr>
                <w:sz w:val="24"/>
                <w:szCs w:val="24"/>
              </w:rPr>
            </w:pPr>
            <w:r w:rsidRPr="0093451C">
              <w:rPr>
                <w:sz w:val="24"/>
                <w:szCs w:val="24"/>
              </w:rPr>
              <w:t>Points</w:t>
            </w:r>
          </w:p>
          <w:p w:rsidR="002465B0" w:rsidRPr="0093451C" w:rsidRDefault="002465B0" w:rsidP="00772953">
            <w:pPr>
              <w:jc w:val="center"/>
              <w:rPr>
                <w:sz w:val="24"/>
                <w:szCs w:val="24"/>
              </w:rPr>
            </w:pPr>
            <w:r w:rsidRPr="0093451C">
              <w:rPr>
                <w:sz w:val="24"/>
                <w:szCs w:val="24"/>
              </w:rPr>
              <w:t>Possible</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jc w:val="center"/>
              <w:rPr>
                <w:sz w:val="24"/>
                <w:szCs w:val="24"/>
              </w:rPr>
            </w:pPr>
          </w:p>
          <w:p w:rsidR="002465B0" w:rsidRPr="0093451C" w:rsidRDefault="002465B0" w:rsidP="00772953">
            <w:pPr>
              <w:jc w:val="center"/>
              <w:rPr>
                <w:sz w:val="24"/>
                <w:szCs w:val="24"/>
              </w:rPr>
            </w:pPr>
            <w:r w:rsidRPr="0093451C">
              <w:rPr>
                <w:sz w:val="24"/>
                <w:szCs w:val="24"/>
              </w:rPr>
              <w:t>Points</w:t>
            </w:r>
          </w:p>
          <w:p w:rsidR="002465B0" w:rsidRPr="0093451C" w:rsidRDefault="002465B0" w:rsidP="00772953">
            <w:pPr>
              <w:jc w:val="center"/>
              <w:rPr>
                <w:sz w:val="24"/>
                <w:szCs w:val="24"/>
              </w:rPr>
            </w:pPr>
            <w:r w:rsidRPr="0093451C">
              <w:rPr>
                <w:sz w:val="24"/>
                <w:szCs w:val="24"/>
              </w:rPr>
              <w:t>Received</w:t>
            </w:r>
          </w:p>
        </w:tc>
      </w:tr>
      <w:tr w:rsidR="002465B0" w:rsidRPr="0093451C" w:rsidTr="00772953">
        <w:tc>
          <w:tcPr>
            <w:tcW w:w="6678"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rPr>
                <w:sz w:val="24"/>
                <w:szCs w:val="24"/>
              </w:rPr>
            </w:pPr>
            <w:r w:rsidRPr="0093451C">
              <w:rPr>
                <w:sz w:val="24"/>
                <w:szCs w:val="24"/>
              </w:rPr>
              <w:t xml:space="preserve">Hand hygiene according to correct procedure </w:t>
            </w:r>
          </w:p>
        </w:tc>
        <w:tc>
          <w:tcPr>
            <w:tcW w:w="1440"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jc w:val="center"/>
              <w:rPr>
                <w:sz w:val="24"/>
                <w:szCs w:val="24"/>
              </w:rPr>
            </w:pPr>
            <w:r w:rsidRPr="0093451C">
              <w:rPr>
                <w:sz w:val="24"/>
                <w:szCs w:val="24"/>
              </w:rPr>
              <w:t>1</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rPr>
                <w:sz w:val="24"/>
                <w:szCs w:val="24"/>
              </w:rPr>
            </w:pPr>
          </w:p>
        </w:tc>
      </w:tr>
      <w:tr w:rsidR="002465B0" w:rsidRPr="0093451C" w:rsidTr="00772953">
        <w:tc>
          <w:tcPr>
            <w:tcW w:w="6678"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rPr>
                <w:sz w:val="24"/>
                <w:szCs w:val="24"/>
              </w:rPr>
            </w:pPr>
            <w:r w:rsidRPr="0093451C">
              <w:rPr>
                <w:sz w:val="24"/>
                <w:szCs w:val="24"/>
              </w:rPr>
              <w:t>Proper identification of patient (2 identifiers)</w:t>
            </w:r>
          </w:p>
        </w:tc>
        <w:tc>
          <w:tcPr>
            <w:tcW w:w="1440"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jc w:val="center"/>
              <w:rPr>
                <w:sz w:val="24"/>
                <w:szCs w:val="24"/>
              </w:rPr>
            </w:pPr>
            <w:r w:rsidRPr="0093451C">
              <w:rPr>
                <w:sz w:val="24"/>
                <w:szCs w:val="24"/>
              </w:rPr>
              <w:t>1</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rPr>
                <w:sz w:val="24"/>
                <w:szCs w:val="24"/>
              </w:rPr>
            </w:pPr>
          </w:p>
        </w:tc>
      </w:tr>
      <w:tr w:rsidR="002465B0" w:rsidRPr="0093451C" w:rsidTr="00772953">
        <w:tc>
          <w:tcPr>
            <w:tcW w:w="6678"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rPr>
                <w:sz w:val="24"/>
                <w:szCs w:val="24"/>
              </w:rPr>
            </w:pPr>
            <w:r w:rsidRPr="0093451C">
              <w:rPr>
                <w:sz w:val="24"/>
                <w:szCs w:val="24"/>
              </w:rPr>
              <w:t xml:space="preserve">Patient </w:t>
            </w:r>
            <w:proofErr w:type="gramStart"/>
            <w:r w:rsidRPr="0093451C">
              <w:rPr>
                <w:sz w:val="24"/>
                <w:szCs w:val="24"/>
              </w:rPr>
              <w:t>preparation (introduce</w:t>
            </w:r>
            <w:proofErr w:type="gramEnd"/>
            <w:r w:rsidRPr="0093451C">
              <w:rPr>
                <w:sz w:val="24"/>
                <w:szCs w:val="24"/>
              </w:rPr>
              <w:t xml:space="preserve"> self, explain procedure, comfort, positioning, individual preferences, etc.)</w:t>
            </w:r>
          </w:p>
        </w:tc>
        <w:tc>
          <w:tcPr>
            <w:tcW w:w="1440"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jc w:val="center"/>
              <w:rPr>
                <w:sz w:val="24"/>
                <w:szCs w:val="24"/>
              </w:rPr>
            </w:pPr>
            <w:r w:rsidRPr="0093451C">
              <w:rPr>
                <w:sz w:val="24"/>
                <w:szCs w:val="24"/>
              </w:rPr>
              <w:t>1</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rPr>
                <w:sz w:val="24"/>
                <w:szCs w:val="24"/>
              </w:rPr>
            </w:pPr>
          </w:p>
        </w:tc>
      </w:tr>
      <w:tr w:rsidR="002465B0" w:rsidRPr="0093451C" w:rsidTr="00772953">
        <w:tc>
          <w:tcPr>
            <w:tcW w:w="6678"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rPr>
                <w:sz w:val="24"/>
                <w:szCs w:val="24"/>
              </w:rPr>
            </w:pPr>
            <w:r w:rsidRPr="0093451C">
              <w:rPr>
                <w:sz w:val="24"/>
                <w:szCs w:val="24"/>
              </w:rPr>
              <w:t>6 rights of medication administra</w:t>
            </w:r>
            <w:bookmarkStart w:id="0" w:name="_GoBack"/>
            <w:bookmarkEnd w:id="0"/>
            <w:r w:rsidRPr="0093451C">
              <w:rPr>
                <w:sz w:val="24"/>
                <w:szCs w:val="24"/>
              </w:rPr>
              <w:t>tion checked</w:t>
            </w:r>
          </w:p>
        </w:tc>
        <w:tc>
          <w:tcPr>
            <w:tcW w:w="1440"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jc w:val="center"/>
              <w:rPr>
                <w:sz w:val="24"/>
                <w:szCs w:val="24"/>
              </w:rPr>
            </w:pPr>
            <w:r w:rsidRPr="0093451C">
              <w:rPr>
                <w:sz w:val="24"/>
                <w:szCs w:val="24"/>
              </w:rPr>
              <w:t>2</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rPr>
                <w:sz w:val="24"/>
                <w:szCs w:val="24"/>
              </w:rPr>
            </w:pPr>
          </w:p>
        </w:tc>
      </w:tr>
      <w:tr w:rsidR="002465B0" w:rsidRPr="0093451C" w:rsidTr="00772953">
        <w:tc>
          <w:tcPr>
            <w:tcW w:w="6678"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rPr>
                <w:sz w:val="24"/>
                <w:szCs w:val="24"/>
              </w:rPr>
            </w:pPr>
            <w:r w:rsidRPr="0093451C">
              <w:rPr>
                <w:sz w:val="24"/>
                <w:szCs w:val="24"/>
              </w:rPr>
              <w:t>3 medication preparation checks performed</w:t>
            </w:r>
          </w:p>
        </w:tc>
        <w:tc>
          <w:tcPr>
            <w:tcW w:w="1440"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jc w:val="center"/>
              <w:rPr>
                <w:sz w:val="24"/>
                <w:szCs w:val="24"/>
              </w:rPr>
            </w:pPr>
            <w:r w:rsidRPr="0093451C">
              <w:rPr>
                <w:sz w:val="24"/>
                <w:szCs w:val="24"/>
              </w:rPr>
              <w:t>2</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rPr>
                <w:sz w:val="24"/>
                <w:szCs w:val="24"/>
              </w:rPr>
            </w:pPr>
          </w:p>
        </w:tc>
      </w:tr>
      <w:tr w:rsidR="002465B0" w:rsidRPr="0093451C" w:rsidTr="00772953">
        <w:tc>
          <w:tcPr>
            <w:tcW w:w="6678"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rPr>
                <w:sz w:val="24"/>
                <w:szCs w:val="24"/>
              </w:rPr>
            </w:pPr>
            <w:r w:rsidRPr="0093451C">
              <w:rPr>
                <w:sz w:val="24"/>
                <w:szCs w:val="24"/>
              </w:rPr>
              <w:t xml:space="preserve">Knowledgeable about drug (class, mechanism of action, and why patient is receiving it) </w:t>
            </w:r>
          </w:p>
        </w:tc>
        <w:tc>
          <w:tcPr>
            <w:tcW w:w="1440"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jc w:val="center"/>
              <w:rPr>
                <w:sz w:val="24"/>
                <w:szCs w:val="24"/>
              </w:rPr>
            </w:pPr>
            <w:r w:rsidRPr="0093451C">
              <w:rPr>
                <w:sz w:val="24"/>
                <w:szCs w:val="24"/>
              </w:rPr>
              <w:t>2</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rPr>
                <w:sz w:val="24"/>
                <w:szCs w:val="24"/>
              </w:rPr>
            </w:pPr>
          </w:p>
        </w:tc>
      </w:tr>
      <w:tr w:rsidR="002465B0" w:rsidRPr="0093451C" w:rsidTr="00772953">
        <w:tc>
          <w:tcPr>
            <w:tcW w:w="6678"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rPr>
                <w:sz w:val="24"/>
                <w:szCs w:val="24"/>
              </w:rPr>
            </w:pPr>
            <w:r w:rsidRPr="0093451C">
              <w:rPr>
                <w:sz w:val="24"/>
                <w:szCs w:val="24"/>
              </w:rPr>
              <w:t>Assessment information (allergies, pain assessment, previous side/adverse effects, etc.)</w:t>
            </w:r>
          </w:p>
        </w:tc>
        <w:tc>
          <w:tcPr>
            <w:tcW w:w="1440"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jc w:val="center"/>
              <w:rPr>
                <w:sz w:val="24"/>
                <w:szCs w:val="24"/>
              </w:rPr>
            </w:pPr>
            <w:r w:rsidRPr="0093451C">
              <w:rPr>
                <w:sz w:val="24"/>
                <w:szCs w:val="24"/>
              </w:rPr>
              <w:t>2</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rPr>
                <w:sz w:val="24"/>
                <w:szCs w:val="24"/>
              </w:rPr>
            </w:pPr>
          </w:p>
        </w:tc>
      </w:tr>
      <w:tr w:rsidR="002465B0" w:rsidRPr="0093451C" w:rsidTr="00772953">
        <w:tc>
          <w:tcPr>
            <w:tcW w:w="6678"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rPr>
                <w:sz w:val="24"/>
                <w:szCs w:val="24"/>
              </w:rPr>
            </w:pPr>
            <w:r w:rsidRPr="0093451C">
              <w:rPr>
                <w:sz w:val="24"/>
                <w:szCs w:val="24"/>
              </w:rPr>
              <w:t>Administer medication according to correct procedure</w:t>
            </w:r>
          </w:p>
        </w:tc>
        <w:tc>
          <w:tcPr>
            <w:tcW w:w="1440"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jc w:val="center"/>
              <w:rPr>
                <w:sz w:val="24"/>
                <w:szCs w:val="24"/>
              </w:rPr>
            </w:pPr>
            <w:r w:rsidRPr="0093451C">
              <w:rPr>
                <w:sz w:val="24"/>
                <w:szCs w:val="24"/>
              </w:rPr>
              <w:t>2</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rPr>
                <w:sz w:val="24"/>
                <w:szCs w:val="24"/>
              </w:rPr>
            </w:pPr>
          </w:p>
        </w:tc>
      </w:tr>
      <w:tr w:rsidR="002465B0" w:rsidRPr="0093451C" w:rsidTr="00772953">
        <w:tc>
          <w:tcPr>
            <w:tcW w:w="6678"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rPr>
                <w:sz w:val="24"/>
                <w:szCs w:val="24"/>
              </w:rPr>
            </w:pPr>
            <w:r w:rsidRPr="0093451C">
              <w:rPr>
                <w:sz w:val="24"/>
                <w:szCs w:val="24"/>
              </w:rPr>
              <w:t xml:space="preserve">Appropriate patient/family teaching (what the drug is for, side/adverse effects, any special considerations, such as dietary) </w:t>
            </w:r>
          </w:p>
        </w:tc>
        <w:tc>
          <w:tcPr>
            <w:tcW w:w="1440"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jc w:val="center"/>
              <w:rPr>
                <w:sz w:val="24"/>
                <w:szCs w:val="24"/>
              </w:rPr>
            </w:pPr>
            <w:r w:rsidRPr="0093451C">
              <w:rPr>
                <w:sz w:val="24"/>
                <w:szCs w:val="24"/>
              </w:rPr>
              <w:t>3</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rPr>
                <w:sz w:val="24"/>
                <w:szCs w:val="24"/>
              </w:rPr>
            </w:pPr>
          </w:p>
        </w:tc>
      </w:tr>
      <w:tr w:rsidR="002465B0" w:rsidRPr="0093451C" w:rsidTr="00772953">
        <w:tc>
          <w:tcPr>
            <w:tcW w:w="6678"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rPr>
                <w:sz w:val="24"/>
                <w:szCs w:val="24"/>
              </w:rPr>
            </w:pPr>
            <w:r w:rsidRPr="0093451C">
              <w:rPr>
                <w:sz w:val="24"/>
                <w:szCs w:val="24"/>
              </w:rPr>
              <w:t>Assess patient (medication swallowed successfully, check for any difficulty, etc.)</w:t>
            </w:r>
          </w:p>
        </w:tc>
        <w:tc>
          <w:tcPr>
            <w:tcW w:w="1440"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jc w:val="center"/>
              <w:rPr>
                <w:sz w:val="24"/>
                <w:szCs w:val="24"/>
              </w:rPr>
            </w:pPr>
            <w:r w:rsidRPr="0093451C">
              <w:rPr>
                <w:sz w:val="24"/>
                <w:szCs w:val="24"/>
              </w:rPr>
              <w:t>1</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rPr>
                <w:sz w:val="24"/>
                <w:szCs w:val="24"/>
              </w:rPr>
            </w:pPr>
          </w:p>
        </w:tc>
      </w:tr>
      <w:tr w:rsidR="002465B0" w:rsidRPr="0093451C" w:rsidTr="00772953">
        <w:tc>
          <w:tcPr>
            <w:tcW w:w="6678"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rPr>
                <w:sz w:val="24"/>
                <w:szCs w:val="24"/>
              </w:rPr>
            </w:pPr>
            <w:r w:rsidRPr="0093451C">
              <w:rPr>
                <w:sz w:val="24"/>
                <w:szCs w:val="24"/>
              </w:rPr>
              <w:t>Leave in position of comfort and safety following procedure</w:t>
            </w:r>
          </w:p>
        </w:tc>
        <w:tc>
          <w:tcPr>
            <w:tcW w:w="1440"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jc w:val="center"/>
              <w:rPr>
                <w:sz w:val="24"/>
                <w:szCs w:val="24"/>
              </w:rPr>
            </w:pPr>
            <w:r w:rsidRPr="0093451C">
              <w:rPr>
                <w:sz w:val="24"/>
                <w:szCs w:val="24"/>
              </w:rPr>
              <w:t>1</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rPr>
                <w:sz w:val="24"/>
                <w:szCs w:val="24"/>
              </w:rPr>
            </w:pPr>
          </w:p>
        </w:tc>
      </w:tr>
      <w:tr w:rsidR="002465B0" w:rsidRPr="0093451C" w:rsidTr="00772953">
        <w:tc>
          <w:tcPr>
            <w:tcW w:w="6678"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rPr>
                <w:sz w:val="24"/>
                <w:szCs w:val="24"/>
              </w:rPr>
            </w:pPr>
            <w:r w:rsidRPr="0093451C">
              <w:rPr>
                <w:sz w:val="24"/>
                <w:szCs w:val="24"/>
              </w:rPr>
              <w:t>Documentation of medication done accurately</w:t>
            </w:r>
          </w:p>
        </w:tc>
        <w:tc>
          <w:tcPr>
            <w:tcW w:w="1440"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jc w:val="center"/>
              <w:rPr>
                <w:sz w:val="24"/>
                <w:szCs w:val="24"/>
              </w:rPr>
            </w:pPr>
            <w:r w:rsidRPr="0093451C">
              <w:rPr>
                <w:sz w:val="24"/>
                <w:szCs w:val="24"/>
              </w:rPr>
              <w:t>1</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rPr>
                <w:sz w:val="24"/>
                <w:szCs w:val="24"/>
              </w:rPr>
            </w:pPr>
          </w:p>
        </w:tc>
      </w:tr>
      <w:tr w:rsidR="002465B0" w:rsidRPr="0093451C" w:rsidTr="00772953">
        <w:tc>
          <w:tcPr>
            <w:tcW w:w="6678"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rPr>
                <w:sz w:val="24"/>
                <w:szCs w:val="24"/>
              </w:rPr>
            </w:pPr>
            <w:r w:rsidRPr="0093451C">
              <w:rPr>
                <w:sz w:val="24"/>
                <w:szCs w:val="24"/>
              </w:rPr>
              <w:t>Drug calculation done correctly</w:t>
            </w:r>
          </w:p>
        </w:tc>
        <w:tc>
          <w:tcPr>
            <w:tcW w:w="1440" w:type="dxa"/>
            <w:tcBorders>
              <w:top w:val="single" w:sz="4" w:space="0" w:color="auto"/>
              <w:left w:val="single" w:sz="4" w:space="0" w:color="auto"/>
              <w:bottom w:val="single" w:sz="4" w:space="0" w:color="auto"/>
              <w:right w:val="single" w:sz="4" w:space="0" w:color="auto"/>
            </w:tcBorders>
            <w:hideMark/>
          </w:tcPr>
          <w:p w:rsidR="002465B0" w:rsidRPr="0093451C" w:rsidRDefault="002465B0" w:rsidP="00772953">
            <w:pPr>
              <w:jc w:val="center"/>
              <w:rPr>
                <w:sz w:val="24"/>
                <w:szCs w:val="24"/>
              </w:rPr>
            </w:pPr>
            <w:r w:rsidRPr="0093451C">
              <w:rPr>
                <w:sz w:val="24"/>
                <w:szCs w:val="24"/>
              </w:rPr>
              <w:t>1</w:t>
            </w:r>
          </w:p>
        </w:tc>
        <w:tc>
          <w:tcPr>
            <w:tcW w:w="1458" w:type="dxa"/>
            <w:tcBorders>
              <w:top w:val="single" w:sz="4" w:space="0" w:color="auto"/>
              <w:left w:val="single" w:sz="4" w:space="0" w:color="auto"/>
              <w:bottom w:val="single" w:sz="4" w:space="0" w:color="auto"/>
              <w:right w:val="single" w:sz="4" w:space="0" w:color="auto"/>
            </w:tcBorders>
          </w:tcPr>
          <w:p w:rsidR="002465B0" w:rsidRPr="0093451C" w:rsidRDefault="002465B0" w:rsidP="00772953">
            <w:pPr>
              <w:rPr>
                <w:sz w:val="24"/>
                <w:szCs w:val="24"/>
              </w:rPr>
            </w:pPr>
          </w:p>
        </w:tc>
      </w:tr>
    </w:tbl>
    <w:p w:rsidR="002465B0" w:rsidRPr="0093451C" w:rsidRDefault="002465B0" w:rsidP="002465B0">
      <w:pPr>
        <w:jc w:val="center"/>
        <w:rPr>
          <w:sz w:val="24"/>
          <w:szCs w:val="24"/>
        </w:rPr>
      </w:pPr>
    </w:p>
    <w:p w:rsidR="002465B0" w:rsidRPr="0093451C" w:rsidRDefault="002465B0" w:rsidP="002465B0">
      <w:pPr>
        <w:rPr>
          <w:sz w:val="24"/>
          <w:szCs w:val="24"/>
        </w:rPr>
      </w:pPr>
      <w:r w:rsidRPr="0093451C">
        <w:rPr>
          <w:sz w:val="24"/>
          <w:szCs w:val="24"/>
        </w:rPr>
        <w:lastRenderedPageBreak/>
        <w:t>The post-simulation reflective thinking assignment should be completed by the student and turned in to the instructor in the Simulation Activity location on the Pharmacology class web site by one week following the activity. Students should address the following:</w:t>
      </w:r>
    </w:p>
    <w:p w:rsidR="002465B0" w:rsidRPr="0093451C" w:rsidRDefault="002465B0" w:rsidP="002465B0">
      <w:pPr>
        <w:numPr>
          <w:ilvl w:val="0"/>
          <w:numId w:val="4"/>
        </w:numPr>
        <w:spacing w:after="0" w:line="240" w:lineRule="auto"/>
        <w:contextualSpacing/>
        <w:rPr>
          <w:sz w:val="24"/>
          <w:szCs w:val="24"/>
        </w:rPr>
      </w:pPr>
      <w:r w:rsidRPr="0093451C">
        <w:rPr>
          <w:sz w:val="24"/>
          <w:szCs w:val="24"/>
        </w:rPr>
        <w:t>How could you go about supporting and encouraging patient preferences during medication administration to make care more individualized to each patient/family?</w:t>
      </w:r>
    </w:p>
    <w:p w:rsidR="002465B0" w:rsidRPr="0093451C" w:rsidRDefault="002465B0" w:rsidP="002465B0">
      <w:pPr>
        <w:numPr>
          <w:ilvl w:val="0"/>
          <w:numId w:val="4"/>
        </w:numPr>
        <w:spacing w:after="0" w:line="240" w:lineRule="auto"/>
        <w:contextualSpacing/>
        <w:rPr>
          <w:sz w:val="24"/>
          <w:szCs w:val="24"/>
        </w:rPr>
      </w:pPr>
      <w:r w:rsidRPr="0093451C">
        <w:rPr>
          <w:sz w:val="24"/>
          <w:szCs w:val="24"/>
        </w:rPr>
        <w:t>Discuss steps you would take if you suspected an error had occurred in administration of a drug to this patient on the shift previous to yours.</w:t>
      </w:r>
    </w:p>
    <w:p w:rsidR="002465B0" w:rsidRPr="0093451C" w:rsidRDefault="002465B0" w:rsidP="002465B0">
      <w:pPr>
        <w:numPr>
          <w:ilvl w:val="0"/>
          <w:numId w:val="4"/>
        </w:numPr>
        <w:spacing w:after="0" w:line="240" w:lineRule="auto"/>
        <w:contextualSpacing/>
        <w:rPr>
          <w:sz w:val="24"/>
          <w:szCs w:val="24"/>
        </w:rPr>
      </w:pPr>
      <w:r w:rsidRPr="0093451C">
        <w:rPr>
          <w:sz w:val="24"/>
          <w:szCs w:val="24"/>
        </w:rPr>
        <w:t>Describe what you would do if you had an order to give a medication by a route of administration you had never had the opportunity to do. Where would you go to find research-supported information to guide you in giving the medication?</w:t>
      </w:r>
    </w:p>
    <w:p w:rsidR="002465B0" w:rsidRPr="0093451C" w:rsidRDefault="002465B0" w:rsidP="002465B0">
      <w:pPr>
        <w:numPr>
          <w:ilvl w:val="0"/>
          <w:numId w:val="4"/>
        </w:numPr>
        <w:spacing w:after="0" w:line="240" w:lineRule="auto"/>
        <w:contextualSpacing/>
        <w:rPr>
          <w:sz w:val="24"/>
          <w:szCs w:val="24"/>
        </w:rPr>
      </w:pPr>
      <w:r w:rsidRPr="0093451C">
        <w:rPr>
          <w:sz w:val="24"/>
          <w:szCs w:val="24"/>
        </w:rPr>
        <w:t>Discuss measures you would take if you found an inappropriate medication order for a patient. What other members of the health care team would you involve in finding a solution to this problem?</w:t>
      </w:r>
    </w:p>
    <w:p w:rsidR="002465B0" w:rsidRPr="0093451C" w:rsidRDefault="002465B0" w:rsidP="002465B0">
      <w:pPr>
        <w:numPr>
          <w:ilvl w:val="0"/>
          <w:numId w:val="4"/>
        </w:numPr>
        <w:spacing w:after="0" w:line="240" w:lineRule="auto"/>
        <w:contextualSpacing/>
        <w:rPr>
          <w:sz w:val="24"/>
          <w:szCs w:val="24"/>
        </w:rPr>
      </w:pPr>
      <w:r w:rsidRPr="0093451C">
        <w:rPr>
          <w:sz w:val="24"/>
          <w:szCs w:val="24"/>
        </w:rPr>
        <w:t>Explain the most important thing you learned from this medication administration simulation and how you will use this in caring for patients.</w:t>
      </w:r>
    </w:p>
    <w:p w:rsidR="002465B0" w:rsidRPr="0093451C" w:rsidRDefault="002465B0" w:rsidP="002465B0">
      <w:pPr>
        <w:spacing w:after="0" w:line="240" w:lineRule="auto"/>
        <w:contextualSpacing/>
        <w:jc w:val="both"/>
        <w:rPr>
          <w:sz w:val="24"/>
          <w:szCs w:val="24"/>
        </w:rPr>
      </w:pPr>
    </w:p>
    <w:p w:rsidR="002465B0" w:rsidRPr="0093451C" w:rsidRDefault="002465B0" w:rsidP="002465B0">
      <w:pPr>
        <w:spacing w:after="0" w:line="240" w:lineRule="auto"/>
        <w:contextualSpacing/>
        <w:jc w:val="both"/>
        <w:rPr>
          <w:sz w:val="24"/>
          <w:szCs w:val="24"/>
        </w:rPr>
      </w:pPr>
    </w:p>
    <w:p w:rsidR="002465B0" w:rsidRPr="0093451C" w:rsidRDefault="002465B0" w:rsidP="002465B0">
      <w:pPr>
        <w:spacing w:after="0" w:line="240" w:lineRule="auto"/>
        <w:contextualSpacing/>
        <w:jc w:val="center"/>
        <w:rPr>
          <w:sz w:val="24"/>
          <w:szCs w:val="24"/>
        </w:rPr>
      </w:pPr>
      <w:r w:rsidRPr="0093451C">
        <w:rPr>
          <w:sz w:val="24"/>
          <w:szCs w:val="24"/>
        </w:rPr>
        <w:t>Post-Simulation Reflective Thinking Grading Rubric</w:t>
      </w:r>
    </w:p>
    <w:p w:rsidR="002465B0" w:rsidRPr="0093451C" w:rsidRDefault="002465B0" w:rsidP="002465B0">
      <w:pPr>
        <w:spacing w:after="0" w:line="240" w:lineRule="auto"/>
        <w:contextualSpacing/>
        <w:jc w:val="center"/>
        <w:rPr>
          <w:sz w:val="24"/>
          <w:szCs w:val="24"/>
        </w:rPr>
      </w:pPr>
    </w:p>
    <w:tbl>
      <w:tblPr>
        <w:tblStyle w:val="TableGrid"/>
        <w:tblW w:w="0" w:type="auto"/>
        <w:tblLook w:val="04A0" w:firstRow="1" w:lastRow="0" w:firstColumn="1" w:lastColumn="0" w:noHBand="0" w:noVBand="1"/>
      </w:tblPr>
      <w:tblGrid>
        <w:gridCol w:w="6678"/>
        <w:gridCol w:w="1440"/>
        <w:gridCol w:w="1458"/>
      </w:tblGrid>
      <w:tr w:rsidR="002465B0" w:rsidRPr="0093451C" w:rsidTr="00772953">
        <w:tc>
          <w:tcPr>
            <w:tcW w:w="6678" w:type="dxa"/>
          </w:tcPr>
          <w:p w:rsidR="002465B0" w:rsidRPr="0093451C" w:rsidRDefault="002465B0" w:rsidP="00772953">
            <w:pPr>
              <w:jc w:val="center"/>
              <w:rPr>
                <w:sz w:val="24"/>
                <w:szCs w:val="24"/>
              </w:rPr>
            </w:pPr>
          </w:p>
          <w:p w:rsidR="002465B0" w:rsidRPr="0093451C" w:rsidRDefault="002465B0" w:rsidP="00772953">
            <w:pPr>
              <w:jc w:val="center"/>
              <w:rPr>
                <w:sz w:val="24"/>
                <w:szCs w:val="24"/>
              </w:rPr>
            </w:pPr>
            <w:r w:rsidRPr="0093451C">
              <w:rPr>
                <w:sz w:val="24"/>
                <w:szCs w:val="24"/>
              </w:rPr>
              <w:t>Reflective Thinking Criteria</w:t>
            </w:r>
          </w:p>
          <w:p w:rsidR="002465B0" w:rsidRPr="0093451C" w:rsidRDefault="002465B0" w:rsidP="00772953">
            <w:pPr>
              <w:jc w:val="center"/>
              <w:rPr>
                <w:sz w:val="24"/>
                <w:szCs w:val="24"/>
              </w:rPr>
            </w:pPr>
          </w:p>
        </w:tc>
        <w:tc>
          <w:tcPr>
            <w:tcW w:w="1440" w:type="dxa"/>
          </w:tcPr>
          <w:p w:rsidR="002465B0" w:rsidRPr="0093451C" w:rsidRDefault="002465B0" w:rsidP="00772953">
            <w:pPr>
              <w:jc w:val="center"/>
              <w:rPr>
                <w:sz w:val="24"/>
                <w:szCs w:val="24"/>
              </w:rPr>
            </w:pPr>
          </w:p>
          <w:p w:rsidR="002465B0" w:rsidRPr="0093451C" w:rsidRDefault="002465B0" w:rsidP="00772953">
            <w:pPr>
              <w:jc w:val="center"/>
              <w:rPr>
                <w:sz w:val="24"/>
                <w:szCs w:val="24"/>
              </w:rPr>
            </w:pPr>
            <w:r w:rsidRPr="0093451C">
              <w:rPr>
                <w:sz w:val="24"/>
                <w:szCs w:val="24"/>
              </w:rPr>
              <w:t>Points</w:t>
            </w:r>
          </w:p>
          <w:p w:rsidR="002465B0" w:rsidRPr="0093451C" w:rsidRDefault="002465B0" w:rsidP="00772953">
            <w:pPr>
              <w:jc w:val="center"/>
              <w:rPr>
                <w:sz w:val="24"/>
                <w:szCs w:val="24"/>
              </w:rPr>
            </w:pPr>
            <w:r w:rsidRPr="0093451C">
              <w:rPr>
                <w:sz w:val="24"/>
                <w:szCs w:val="24"/>
              </w:rPr>
              <w:t>Possible</w:t>
            </w:r>
          </w:p>
        </w:tc>
        <w:tc>
          <w:tcPr>
            <w:tcW w:w="1458" w:type="dxa"/>
          </w:tcPr>
          <w:p w:rsidR="002465B0" w:rsidRPr="0093451C" w:rsidRDefault="002465B0" w:rsidP="00772953">
            <w:pPr>
              <w:jc w:val="center"/>
              <w:rPr>
                <w:sz w:val="24"/>
                <w:szCs w:val="24"/>
              </w:rPr>
            </w:pPr>
          </w:p>
          <w:p w:rsidR="002465B0" w:rsidRPr="0093451C" w:rsidRDefault="002465B0" w:rsidP="00772953">
            <w:pPr>
              <w:jc w:val="center"/>
              <w:rPr>
                <w:sz w:val="24"/>
                <w:szCs w:val="24"/>
              </w:rPr>
            </w:pPr>
            <w:r w:rsidRPr="0093451C">
              <w:rPr>
                <w:sz w:val="24"/>
                <w:szCs w:val="24"/>
              </w:rPr>
              <w:t>Points Received</w:t>
            </w:r>
          </w:p>
        </w:tc>
      </w:tr>
      <w:tr w:rsidR="002465B0" w:rsidRPr="0093451C" w:rsidTr="00772953">
        <w:tc>
          <w:tcPr>
            <w:tcW w:w="6678" w:type="dxa"/>
          </w:tcPr>
          <w:p w:rsidR="002465B0" w:rsidRPr="0093451C" w:rsidRDefault="002465B0" w:rsidP="00772953">
            <w:pPr>
              <w:pStyle w:val="ListParagraph"/>
              <w:numPr>
                <w:ilvl w:val="0"/>
                <w:numId w:val="6"/>
              </w:numPr>
              <w:jc w:val="both"/>
              <w:rPr>
                <w:sz w:val="24"/>
                <w:szCs w:val="24"/>
              </w:rPr>
            </w:pPr>
            <w:r w:rsidRPr="0093451C">
              <w:rPr>
                <w:sz w:val="24"/>
                <w:szCs w:val="24"/>
              </w:rPr>
              <w:t>Supporting/encouraging individualized care</w:t>
            </w:r>
          </w:p>
        </w:tc>
        <w:tc>
          <w:tcPr>
            <w:tcW w:w="1440" w:type="dxa"/>
          </w:tcPr>
          <w:p w:rsidR="002465B0" w:rsidRPr="0093451C" w:rsidRDefault="002465B0" w:rsidP="00772953">
            <w:pPr>
              <w:jc w:val="both"/>
              <w:rPr>
                <w:sz w:val="24"/>
                <w:szCs w:val="24"/>
              </w:rPr>
            </w:pPr>
            <w:r w:rsidRPr="0093451C">
              <w:rPr>
                <w:sz w:val="24"/>
                <w:szCs w:val="24"/>
              </w:rPr>
              <w:t xml:space="preserve">        2</w:t>
            </w:r>
          </w:p>
        </w:tc>
        <w:tc>
          <w:tcPr>
            <w:tcW w:w="1458" w:type="dxa"/>
          </w:tcPr>
          <w:p w:rsidR="002465B0" w:rsidRPr="0093451C" w:rsidRDefault="002465B0" w:rsidP="00772953">
            <w:pPr>
              <w:jc w:val="both"/>
              <w:rPr>
                <w:sz w:val="24"/>
                <w:szCs w:val="24"/>
              </w:rPr>
            </w:pPr>
          </w:p>
        </w:tc>
      </w:tr>
      <w:tr w:rsidR="002465B0" w:rsidRPr="0093451C" w:rsidTr="00772953">
        <w:tc>
          <w:tcPr>
            <w:tcW w:w="6678" w:type="dxa"/>
          </w:tcPr>
          <w:p w:rsidR="002465B0" w:rsidRPr="0093451C" w:rsidRDefault="002465B0" w:rsidP="00772953">
            <w:pPr>
              <w:pStyle w:val="ListParagraph"/>
              <w:numPr>
                <w:ilvl w:val="0"/>
                <w:numId w:val="6"/>
              </w:numPr>
              <w:jc w:val="both"/>
              <w:rPr>
                <w:sz w:val="24"/>
                <w:szCs w:val="24"/>
              </w:rPr>
            </w:pPr>
            <w:r w:rsidRPr="0093451C">
              <w:rPr>
                <w:sz w:val="24"/>
                <w:szCs w:val="24"/>
              </w:rPr>
              <w:t>Resolution of medication error</w:t>
            </w:r>
          </w:p>
        </w:tc>
        <w:tc>
          <w:tcPr>
            <w:tcW w:w="1440" w:type="dxa"/>
          </w:tcPr>
          <w:p w:rsidR="002465B0" w:rsidRPr="0093451C" w:rsidRDefault="002465B0" w:rsidP="00772953">
            <w:pPr>
              <w:jc w:val="both"/>
              <w:rPr>
                <w:sz w:val="24"/>
                <w:szCs w:val="24"/>
              </w:rPr>
            </w:pPr>
            <w:r w:rsidRPr="0093451C">
              <w:rPr>
                <w:sz w:val="24"/>
                <w:szCs w:val="24"/>
              </w:rPr>
              <w:t xml:space="preserve">        2</w:t>
            </w:r>
          </w:p>
        </w:tc>
        <w:tc>
          <w:tcPr>
            <w:tcW w:w="1458" w:type="dxa"/>
          </w:tcPr>
          <w:p w:rsidR="002465B0" w:rsidRPr="0093451C" w:rsidRDefault="002465B0" w:rsidP="00772953">
            <w:pPr>
              <w:jc w:val="both"/>
              <w:rPr>
                <w:sz w:val="24"/>
                <w:szCs w:val="24"/>
              </w:rPr>
            </w:pPr>
          </w:p>
        </w:tc>
      </w:tr>
      <w:tr w:rsidR="002465B0" w:rsidRPr="0093451C" w:rsidTr="00772953">
        <w:tc>
          <w:tcPr>
            <w:tcW w:w="6678" w:type="dxa"/>
          </w:tcPr>
          <w:p w:rsidR="002465B0" w:rsidRPr="0093451C" w:rsidRDefault="002465B0" w:rsidP="00772953">
            <w:pPr>
              <w:pStyle w:val="ListParagraph"/>
              <w:numPr>
                <w:ilvl w:val="0"/>
                <w:numId w:val="6"/>
              </w:numPr>
              <w:jc w:val="both"/>
              <w:rPr>
                <w:sz w:val="24"/>
                <w:szCs w:val="24"/>
              </w:rPr>
            </w:pPr>
            <w:r w:rsidRPr="0093451C">
              <w:rPr>
                <w:sz w:val="24"/>
                <w:szCs w:val="24"/>
              </w:rPr>
              <w:t>Use of research-based information</w:t>
            </w:r>
          </w:p>
        </w:tc>
        <w:tc>
          <w:tcPr>
            <w:tcW w:w="1440" w:type="dxa"/>
          </w:tcPr>
          <w:p w:rsidR="002465B0" w:rsidRPr="0093451C" w:rsidRDefault="002465B0" w:rsidP="00772953">
            <w:pPr>
              <w:jc w:val="both"/>
              <w:rPr>
                <w:sz w:val="24"/>
                <w:szCs w:val="24"/>
              </w:rPr>
            </w:pPr>
            <w:r w:rsidRPr="0093451C">
              <w:rPr>
                <w:sz w:val="24"/>
                <w:szCs w:val="24"/>
              </w:rPr>
              <w:t xml:space="preserve">        2 </w:t>
            </w:r>
          </w:p>
        </w:tc>
        <w:tc>
          <w:tcPr>
            <w:tcW w:w="1458" w:type="dxa"/>
          </w:tcPr>
          <w:p w:rsidR="002465B0" w:rsidRPr="0093451C" w:rsidRDefault="002465B0" w:rsidP="00772953">
            <w:pPr>
              <w:jc w:val="both"/>
              <w:rPr>
                <w:sz w:val="24"/>
                <w:szCs w:val="24"/>
              </w:rPr>
            </w:pPr>
          </w:p>
        </w:tc>
      </w:tr>
      <w:tr w:rsidR="002465B0" w:rsidRPr="0093451C" w:rsidTr="00772953">
        <w:tc>
          <w:tcPr>
            <w:tcW w:w="6678" w:type="dxa"/>
          </w:tcPr>
          <w:p w:rsidR="002465B0" w:rsidRPr="0093451C" w:rsidRDefault="002465B0" w:rsidP="00772953">
            <w:pPr>
              <w:pStyle w:val="ListParagraph"/>
              <w:numPr>
                <w:ilvl w:val="0"/>
                <w:numId w:val="6"/>
              </w:numPr>
              <w:jc w:val="both"/>
              <w:rPr>
                <w:sz w:val="24"/>
                <w:szCs w:val="24"/>
              </w:rPr>
            </w:pPr>
            <w:r w:rsidRPr="0093451C">
              <w:rPr>
                <w:sz w:val="24"/>
                <w:szCs w:val="24"/>
              </w:rPr>
              <w:t>Collaboration with health care team members</w:t>
            </w:r>
          </w:p>
        </w:tc>
        <w:tc>
          <w:tcPr>
            <w:tcW w:w="1440" w:type="dxa"/>
          </w:tcPr>
          <w:p w:rsidR="002465B0" w:rsidRPr="0093451C" w:rsidRDefault="002465B0" w:rsidP="00772953">
            <w:pPr>
              <w:jc w:val="both"/>
              <w:rPr>
                <w:sz w:val="24"/>
                <w:szCs w:val="24"/>
              </w:rPr>
            </w:pPr>
            <w:r w:rsidRPr="0093451C">
              <w:rPr>
                <w:sz w:val="24"/>
                <w:szCs w:val="24"/>
              </w:rPr>
              <w:t xml:space="preserve">        2</w:t>
            </w:r>
          </w:p>
        </w:tc>
        <w:tc>
          <w:tcPr>
            <w:tcW w:w="1458" w:type="dxa"/>
          </w:tcPr>
          <w:p w:rsidR="002465B0" w:rsidRPr="0093451C" w:rsidRDefault="002465B0" w:rsidP="00772953">
            <w:pPr>
              <w:jc w:val="both"/>
              <w:rPr>
                <w:sz w:val="24"/>
                <w:szCs w:val="24"/>
              </w:rPr>
            </w:pPr>
          </w:p>
        </w:tc>
      </w:tr>
      <w:tr w:rsidR="002465B0" w:rsidRPr="0093451C" w:rsidTr="00772953">
        <w:tc>
          <w:tcPr>
            <w:tcW w:w="6678" w:type="dxa"/>
          </w:tcPr>
          <w:p w:rsidR="002465B0" w:rsidRPr="0093451C" w:rsidRDefault="002465B0" w:rsidP="00772953">
            <w:pPr>
              <w:pStyle w:val="ListParagraph"/>
              <w:numPr>
                <w:ilvl w:val="0"/>
                <w:numId w:val="6"/>
              </w:numPr>
              <w:tabs>
                <w:tab w:val="left" w:pos="1560"/>
                <w:tab w:val="center" w:pos="3231"/>
              </w:tabs>
              <w:jc w:val="both"/>
              <w:rPr>
                <w:sz w:val="24"/>
                <w:szCs w:val="24"/>
              </w:rPr>
            </w:pPr>
            <w:r w:rsidRPr="0093451C">
              <w:rPr>
                <w:sz w:val="24"/>
                <w:szCs w:val="24"/>
              </w:rPr>
              <w:t>Personal experience self-reflection</w:t>
            </w:r>
          </w:p>
        </w:tc>
        <w:tc>
          <w:tcPr>
            <w:tcW w:w="1440" w:type="dxa"/>
          </w:tcPr>
          <w:p w:rsidR="002465B0" w:rsidRPr="0093451C" w:rsidRDefault="002465B0" w:rsidP="00772953">
            <w:pPr>
              <w:jc w:val="both"/>
              <w:rPr>
                <w:sz w:val="24"/>
                <w:szCs w:val="24"/>
              </w:rPr>
            </w:pPr>
            <w:r w:rsidRPr="0093451C">
              <w:rPr>
                <w:sz w:val="24"/>
                <w:szCs w:val="24"/>
              </w:rPr>
              <w:t xml:space="preserve">        2</w:t>
            </w:r>
          </w:p>
        </w:tc>
        <w:tc>
          <w:tcPr>
            <w:tcW w:w="1458" w:type="dxa"/>
          </w:tcPr>
          <w:p w:rsidR="002465B0" w:rsidRPr="0093451C" w:rsidRDefault="002465B0" w:rsidP="00772953">
            <w:pPr>
              <w:jc w:val="both"/>
              <w:rPr>
                <w:sz w:val="24"/>
                <w:szCs w:val="24"/>
              </w:rPr>
            </w:pPr>
          </w:p>
        </w:tc>
      </w:tr>
    </w:tbl>
    <w:p w:rsidR="002465B0" w:rsidRPr="0093451C" w:rsidRDefault="002465B0" w:rsidP="002465B0">
      <w:pPr>
        <w:jc w:val="both"/>
        <w:rPr>
          <w:sz w:val="24"/>
          <w:szCs w:val="24"/>
        </w:rPr>
      </w:pPr>
    </w:p>
    <w:p w:rsidR="002465B0" w:rsidRPr="0093451C" w:rsidRDefault="002465B0" w:rsidP="002465B0">
      <w:pPr>
        <w:rPr>
          <w:sz w:val="24"/>
          <w:szCs w:val="24"/>
        </w:rPr>
      </w:pPr>
      <w:r w:rsidRPr="0093451C">
        <w:rPr>
          <w:sz w:val="24"/>
          <w:szCs w:val="24"/>
        </w:rPr>
        <w:t>Copyright Southeast Missouri State University, Cape Girardeau, Missouri, 2015</w:t>
      </w:r>
    </w:p>
    <w:p w:rsidR="002465B0" w:rsidRPr="0093451C" w:rsidRDefault="002465B0" w:rsidP="002465B0">
      <w:pPr>
        <w:rPr>
          <w:sz w:val="24"/>
          <w:szCs w:val="24"/>
        </w:rPr>
      </w:pPr>
      <w:r w:rsidRPr="0093451C">
        <w:rPr>
          <w:sz w:val="24"/>
          <w:szCs w:val="24"/>
        </w:rPr>
        <w:t>Reprinted by permission of Southeast Missouri State University, Cape Girardeau, Missouri, 2015</w:t>
      </w:r>
    </w:p>
    <w:p w:rsidR="002465B0" w:rsidRPr="0093451C" w:rsidRDefault="002465B0" w:rsidP="002465B0">
      <w:pPr>
        <w:jc w:val="center"/>
        <w:rPr>
          <w:sz w:val="24"/>
          <w:szCs w:val="24"/>
        </w:rPr>
      </w:pPr>
    </w:p>
    <w:p w:rsidR="002465B0" w:rsidRPr="0093451C" w:rsidRDefault="002465B0" w:rsidP="002465B0">
      <w:pPr>
        <w:rPr>
          <w:sz w:val="24"/>
          <w:szCs w:val="24"/>
        </w:rPr>
      </w:pPr>
    </w:p>
    <w:p w:rsidR="002465B0" w:rsidRPr="0093451C" w:rsidRDefault="002465B0" w:rsidP="002465B0">
      <w:pPr>
        <w:rPr>
          <w:sz w:val="24"/>
          <w:szCs w:val="24"/>
        </w:rPr>
      </w:pPr>
    </w:p>
    <w:p w:rsidR="002465B0" w:rsidRPr="0093451C" w:rsidRDefault="002465B0" w:rsidP="002465B0">
      <w:pPr>
        <w:rPr>
          <w:sz w:val="24"/>
          <w:szCs w:val="24"/>
        </w:rPr>
      </w:pPr>
    </w:p>
    <w:p w:rsidR="002465B0" w:rsidRPr="0093451C" w:rsidRDefault="002465B0" w:rsidP="002465B0">
      <w:pPr>
        <w:rPr>
          <w:sz w:val="24"/>
          <w:szCs w:val="24"/>
        </w:rPr>
      </w:pPr>
    </w:p>
    <w:p w:rsidR="002465B0" w:rsidRPr="0093451C" w:rsidRDefault="002465B0" w:rsidP="002465B0">
      <w:pPr>
        <w:rPr>
          <w:sz w:val="24"/>
          <w:szCs w:val="24"/>
        </w:rPr>
      </w:pPr>
    </w:p>
    <w:p w:rsidR="002465B0" w:rsidRDefault="002465B0" w:rsidP="00E843B4"/>
    <w:sectPr w:rsidR="0024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3F7"/>
    <w:multiLevelType w:val="hybridMultilevel"/>
    <w:tmpl w:val="1C66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5190A"/>
    <w:multiLevelType w:val="hybridMultilevel"/>
    <w:tmpl w:val="81FA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66B41"/>
    <w:multiLevelType w:val="hybridMultilevel"/>
    <w:tmpl w:val="F9B089A4"/>
    <w:lvl w:ilvl="0" w:tplc="CED447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E2C90"/>
    <w:multiLevelType w:val="hybridMultilevel"/>
    <w:tmpl w:val="54862584"/>
    <w:lvl w:ilvl="0" w:tplc="828475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354FF"/>
    <w:multiLevelType w:val="hybridMultilevel"/>
    <w:tmpl w:val="88E8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97204"/>
    <w:multiLevelType w:val="hybridMultilevel"/>
    <w:tmpl w:val="34E4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9"/>
    <w:rsid w:val="00006E84"/>
    <w:rsid w:val="000B39B8"/>
    <w:rsid w:val="00172ABD"/>
    <w:rsid w:val="002465B0"/>
    <w:rsid w:val="002B662B"/>
    <w:rsid w:val="00483BED"/>
    <w:rsid w:val="00590D78"/>
    <w:rsid w:val="005938FC"/>
    <w:rsid w:val="005D4F30"/>
    <w:rsid w:val="00786B79"/>
    <w:rsid w:val="008240C6"/>
    <w:rsid w:val="008E45F4"/>
    <w:rsid w:val="0090329F"/>
    <w:rsid w:val="00934D41"/>
    <w:rsid w:val="009F25B7"/>
    <w:rsid w:val="00BB73DA"/>
    <w:rsid w:val="00BF1E65"/>
    <w:rsid w:val="00C9522F"/>
    <w:rsid w:val="00DF76A9"/>
    <w:rsid w:val="00E11366"/>
    <w:rsid w:val="00E14BFD"/>
    <w:rsid w:val="00E843B4"/>
    <w:rsid w:val="00EA4FF0"/>
    <w:rsid w:val="00F44AC3"/>
    <w:rsid w:val="00F63659"/>
    <w:rsid w:val="00FD0144"/>
    <w:rsid w:val="00FD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E84"/>
    <w:pPr>
      <w:ind w:left="720"/>
      <w:contextualSpacing/>
    </w:pPr>
  </w:style>
  <w:style w:type="table" w:styleId="TableGrid">
    <w:name w:val="Table Grid"/>
    <w:basedOn w:val="TableNormal"/>
    <w:uiPriority w:val="59"/>
    <w:rsid w:val="00E8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E84"/>
    <w:pPr>
      <w:ind w:left="720"/>
      <w:contextualSpacing/>
    </w:pPr>
  </w:style>
  <w:style w:type="table" w:styleId="TableGrid">
    <w:name w:val="Table Grid"/>
    <w:basedOn w:val="TableNormal"/>
    <w:uiPriority w:val="59"/>
    <w:rsid w:val="00E8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Ham</dc:creator>
  <cp:lastModifiedBy>Kathy Ham</cp:lastModifiedBy>
  <cp:revision>2</cp:revision>
  <cp:lastPrinted>2015-09-21T16:51:00Z</cp:lastPrinted>
  <dcterms:created xsi:type="dcterms:W3CDTF">2015-12-04T14:56:00Z</dcterms:created>
  <dcterms:modified xsi:type="dcterms:W3CDTF">2015-12-04T14:56:00Z</dcterms:modified>
</cp:coreProperties>
</file>