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DA7EC" w14:textId="77777777" w:rsidR="00D73C00" w:rsidRPr="00327951" w:rsidRDefault="00D73C00" w:rsidP="00945911">
      <w:pPr>
        <w:shd w:val="clear" w:color="auto" w:fill="FFFFFF"/>
        <w:spacing w:line="240" w:lineRule="auto"/>
        <w:jc w:val="center"/>
        <w:rPr>
          <w:b/>
        </w:rPr>
      </w:pPr>
      <w:r w:rsidRPr="00327951">
        <w:rPr>
          <w:b/>
        </w:rPr>
        <w:t>Clinical Faculty</w:t>
      </w:r>
      <w:r w:rsidR="00945911" w:rsidRPr="00327951">
        <w:rPr>
          <w:b/>
        </w:rPr>
        <w:t xml:space="preserve"> Information</w:t>
      </w:r>
    </w:p>
    <w:p w14:paraId="610FF215" w14:textId="5A1712D4" w:rsidR="00945911" w:rsidRPr="00327951" w:rsidRDefault="00945911" w:rsidP="00945911">
      <w:pPr>
        <w:shd w:val="clear" w:color="auto" w:fill="FFFFFF"/>
        <w:spacing w:line="240" w:lineRule="auto"/>
        <w:jc w:val="center"/>
        <w:rPr>
          <w:b/>
        </w:rPr>
      </w:pPr>
      <w:r w:rsidRPr="00327951">
        <w:rPr>
          <w:b/>
        </w:rPr>
        <w:t xml:space="preserve">Semester:  Spring </w:t>
      </w:r>
    </w:p>
    <w:p w14:paraId="3BC6F84E" w14:textId="77777777" w:rsidR="00945911" w:rsidRDefault="00945911" w:rsidP="00945911">
      <w:pPr>
        <w:shd w:val="clear" w:color="auto" w:fill="FFFFFF"/>
        <w:spacing w:line="240" w:lineRule="auto"/>
        <w:jc w:val="center"/>
      </w:pPr>
    </w:p>
    <w:p w14:paraId="5B3098A8" w14:textId="77777777" w:rsidR="00945911" w:rsidRDefault="00945911" w:rsidP="00945911">
      <w:pPr>
        <w:shd w:val="clear" w:color="auto" w:fill="FFFFFF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944"/>
        <w:gridCol w:w="1897"/>
        <w:gridCol w:w="2553"/>
      </w:tblGrid>
      <w:tr w:rsidR="00E9621B" w:rsidRPr="00D73C00" w14:paraId="2F7833BA" w14:textId="77777777" w:rsidTr="007769F9">
        <w:tc>
          <w:tcPr>
            <w:tcW w:w="1998" w:type="dxa"/>
            <w:shd w:val="clear" w:color="auto" w:fill="auto"/>
          </w:tcPr>
          <w:p w14:paraId="725D5A71" w14:textId="77777777" w:rsidR="00E9621B" w:rsidRPr="007769F9" w:rsidRDefault="00E9621B" w:rsidP="007769F9">
            <w:pPr>
              <w:shd w:val="clear" w:color="auto" w:fill="FFFFFF"/>
              <w:spacing w:line="240" w:lineRule="auto"/>
              <w:rPr>
                <w:b/>
                <w:sz w:val="22"/>
                <w:szCs w:val="22"/>
              </w:rPr>
            </w:pPr>
            <w:r w:rsidRPr="007769F9">
              <w:rPr>
                <w:b/>
                <w:sz w:val="22"/>
                <w:szCs w:val="22"/>
              </w:rPr>
              <w:t>Name:</w:t>
            </w:r>
          </w:p>
          <w:p w14:paraId="02639319" w14:textId="77777777" w:rsidR="00E9621B" w:rsidRPr="007769F9" w:rsidRDefault="00E9621B" w:rsidP="007769F9">
            <w:pPr>
              <w:shd w:val="clear" w:color="auto" w:fill="FFFFFF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410EC4E1" w14:textId="77777777" w:rsidR="00E9621B" w:rsidRPr="007769F9" w:rsidRDefault="00EA0C97" w:rsidP="007769F9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Adjunct Faculty, RN</w:t>
            </w:r>
          </w:p>
        </w:tc>
        <w:tc>
          <w:tcPr>
            <w:tcW w:w="1936" w:type="dxa"/>
            <w:shd w:val="clear" w:color="auto" w:fill="auto"/>
          </w:tcPr>
          <w:p w14:paraId="6EA3B851" w14:textId="77777777" w:rsidR="00E9621B" w:rsidRPr="007769F9" w:rsidRDefault="00E9621B" w:rsidP="007769F9">
            <w:pPr>
              <w:shd w:val="clear" w:color="auto" w:fill="FFFFFF"/>
              <w:spacing w:line="240" w:lineRule="auto"/>
              <w:rPr>
                <w:b/>
                <w:sz w:val="22"/>
                <w:szCs w:val="22"/>
              </w:rPr>
            </w:pPr>
            <w:r w:rsidRPr="007769F9">
              <w:rPr>
                <w:b/>
                <w:sz w:val="22"/>
                <w:szCs w:val="22"/>
              </w:rPr>
              <w:t>Section:</w:t>
            </w:r>
          </w:p>
        </w:tc>
        <w:tc>
          <w:tcPr>
            <w:tcW w:w="2628" w:type="dxa"/>
            <w:shd w:val="clear" w:color="auto" w:fill="auto"/>
          </w:tcPr>
          <w:p w14:paraId="19E2DE55" w14:textId="77777777" w:rsidR="00E9621B" w:rsidRPr="007769F9" w:rsidRDefault="00E9621B" w:rsidP="007769F9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7769F9">
              <w:rPr>
                <w:sz w:val="22"/>
                <w:szCs w:val="22"/>
              </w:rPr>
              <w:t>LD01</w:t>
            </w:r>
          </w:p>
        </w:tc>
      </w:tr>
      <w:tr w:rsidR="00E9621B" w:rsidRPr="00D73C00" w14:paraId="7E30E1B9" w14:textId="77777777" w:rsidTr="007769F9">
        <w:trPr>
          <w:trHeight w:val="1052"/>
        </w:trPr>
        <w:tc>
          <w:tcPr>
            <w:tcW w:w="1998" w:type="dxa"/>
            <w:shd w:val="clear" w:color="auto" w:fill="auto"/>
          </w:tcPr>
          <w:p w14:paraId="31654009" w14:textId="77777777" w:rsidR="00E9621B" w:rsidRPr="007769F9" w:rsidRDefault="00E9621B" w:rsidP="007769F9">
            <w:pPr>
              <w:shd w:val="clear" w:color="auto" w:fill="FFFFFF"/>
              <w:spacing w:line="240" w:lineRule="auto"/>
              <w:rPr>
                <w:b/>
                <w:sz w:val="22"/>
                <w:szCs w:val="22"/>
              </w:rPr>
            </w:pPr>
            <w:r w:rsidRPr="007769F9">
              <w:rPr>
                <w:b/>
                <w:sz w:val="22"/>
                <w:szCs w:val="22"/>
              </w:rPr>
              <w:t>Course:</w:t>
            </w:r>
            <w:r w:rsidRPr="007769F9">
              <w:rPr>
                <w:b/>
                <w:sz w:val="22"/>
                <w:szCs w:val="22"/>
              </w:rPr>
              <w:tab/>
            </w:r>
            <w:r w:rsidRPr="007769F9">
              <w:rPr>
                <w:b/>
                <w:sz w:val="22"/>
                <w:szCs w:val="22"/>
              </w:rPr>
              <w:tab/>
            </w:r>
            <w:r w:rsidRPr="007769F9">
              <w:rPr>
                <w:b/>
                <w:sz w:val="22"/>
                <w:szCs w:val="22"/>
              </w:rPr>
              <w:tab/>
            </w:r>
            <w:r w:rsidRPr="007769F9">
              <w:rPr>
                <w:b/>
                <w:sz w:val="22"/>
                <w:szCs w:val="22"/>
              </w:rPr>
              <w:tab/>
            </w:r>
            <w:r w:rsidRPr="007769F9">
              <w:rPr>
                <w:b/>
                <w:sz w:val="22"/>
                <w:szCs w:val="22"/>
              </w:rPr>
              <w:tab/>
            </w:r>
            <w:r w:rsidRPr="007769F9">
              <w:rPr>
                <w:b/>
                <w:sz w:val="22"/>
                <w:szCs w:val="22"/>
              </w:rPr>
              <w:tab/>
            </w:r>
          </w:p>
        </w:tc>
        <w:tc>
          <w:tcPr>
            <w:tcW w:w="3014" w:type="dxa"/>
            <w:shd w:val="clear" w:color="auto" w:fill="auto"/>
          </w:tcPr>
          <w:p w14:paraId="14566E77" w14:textId="77777777" w:rsidR="00E9621B" w:rsidRPr="007769F9" w:rsidRDefault="00E9621B" w:rsidP="007769F9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 w:rsidRPr="007769F9">
              <w:rPr>
                <w:sz w:val="22"/>
                <w:szCs w:val="22"/>
              </w:rPr>
              <w:t>Fundamentals of Nursing</w:t>
            </w:r>
          </w:p>
        </w:tc>
        <w:tc>
          <w:tcPr>
            <w:tcW w:w="1936" w:type="dxa"/>
            <w:shd w:val="clear" w:color="auto" w:fill="auto"/>
          </w:tcPr>
          <w:p w14:paraId="52D892DC" w14:textId="77777777" w:rsidR="00E9621B" w:rsidRPr="007769F9" w:rsidRDefault="00E9621B" w:rsidP="007769F9">
            <w:pPr>
              <w:shd w:val="clear" w:color="auto" w:fill="FFFFFF"/>
              <w:spacing w:line="240" w:lineRule="auto"/>
              <w:rPr>
                <w:b/>
                <w:sz w:val="22"/>
                <w:szCs w:val="22"/>
              </w:rPr>
            </w:pPr>
            <w:r w:rsidRPr="007769F9">
              <w:rPr>
                <w:b/>
                <w:sz w:val="22"/>
                <w:szCs w:val="22"/>
              </w:rPr>
              <w:t>Clinical Site:</w:t>
            </w:r>
          </w:p>
        </w:tc>
        <w:tc>
          <w:tcPr>
            <w:tcW w:w="2628" w:type="dxa"/>
            <w:shd w:val="clear" w:color="auto" w:fill="auto"/>
          </w:tcPr>
          <w:p w14:paraId="50D8C17F" w14:textId="77777777" w:rsidR="00E9621B" w:rsidRDefault="00326D33" w:rsidP="007769F9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Site</w:t>
            </w:r>
          </w:p>
          <w:p w14:paraId="79C463AD" w14:textId="0C112873" w:rsidR="00326D33" w:rsidRPr="007769F9" w:rsidRDefault="00326D33" w:rsidP="007769F9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</w:tr>
      <w:tr w:rsidR="00E9621B" w:rsidRPr="00D73C00" w14:paraId="130649C7" w14:textId="77777777" w:rsidTr="007769F9">
        <w:tc>
          <w:tcPr>
            <w:tcW w:w="1998" w:type="dxa"/>
            <w:shd w:val="clear" w:color="auto" w:fill="auto"/>
          </w:tcPr>
          <w:p w14:paraId="34507C68" w14:textId="77777777" w:rsidR="00E9621B" w:rsidRPr="007769F9" w:rsidRDefault="00E9621B" w:rsidP="007769F9">
            <w:pPr>
              <w:shd w:val="clear" w:color="auto" w:fill="FFFFFF"/>
              <w:spacing w:line="240" w:lineRule="auto"/>
              <w:rPr>
                <w:b/>
                <w:sz w:val="22"/>
                <w:szCs w:val="22"/>
              </w:rPr>
            </w:pPr>
            <w:r w:rsidRPr="007769F9">
              <w:rPr>
                <w:b/>
                <w:sz w:val="22"/>
                <w:szCs w:val="22"/>
              </w:rPr>
              <w:t>Team Lead:</w:t>
            </w:r>
          </w:p>
          <w:p w14:paraId="0EC1618C" w14:textId="77777777" w:rsidR="00E9621B" w:rsidRPr="007769F9" w:rsidRDefault="00E9621B" w:rsidP="007769F9">
            <w:pPr>
              <w:shd w:val="clear" w:color="auto" w:fill="FFFFFF"/>
              <w:spacing w:line="240" w:lineRule="auto"/>
              <w:rPr>
                <w:b/>
                <w:sz w:val="22"/>
                <w:szCs w:val="22"/>
              </w:rPr>
            </w:pPr>
            <w:r w:rsidRPr="007769F9">
              <w:rPr>
                <w:b/>
                <w:sz w:val="22"/>
                <w:szCs w:val="22"/>
              </w:rPr>
              <w:t>Contact Number:</w:t>
            </w:r>
            <w:r w:rsidRPr="007769F9">
              <w:rPr>
                <w:b/>
                <w:sz w:val="22"/>
                <w:szCs w:val="22"/>
              </w:rPr>
              <w:tab/>
            </w:r>
            <w:r w:rsidRPr="007769F9">
              <w:rPr>
                <w:b/>
                <w:sz w:val="22"/>
                <w:szCs w:val="22"/>
              </w:rPr>
              <w:tab/>
            </w:r>
            <w:r w:rsidRPr="007769F9">
              <w:rPr>
                <w:b/>
                <w:sz w:val="22"/>
                <w:szCs w:val="22"/>
              </w:rPr>
              <w:tab/>
            </w:r>
          </w:p>
        </w:tc>
        <w:tc>
          <w:tcPr>
            <w:tcW w:w="3014" w:type="dxa"/>
            <w:shd w:val="clear" w:color="auto" w:fill="auto"/>
          </w:tcPr>
          <w:p w14:paraId="2BC80171" w14:textId="7C534654" w:rsidR="00E9621B" w:rsidRPr="007769F9" w:rsidRDefault="00326D33" w:rsidP="007769F9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Leader, RN</w:t>
            </w:r>
          </w:p>
          <w:p w14:paraId="32EC0DC4" w14:textId="21BE02D9" w:rsidR="00E9621B" w:rsidRPr="007769F9" w:rsidRDefault="00E9621B" w:rsidP="007769F9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24D8D725" w14:textId="77777777" w:rsidR="00E9621B" w:rsidRPr="007769F9" w:rsidRDefault="00E9621B" w:rsidP="007769F9">
            <w:pPr>
              <w:shd w:val="clear" w:color="auto" w:fill="FFFFFF"/>
              <w:spacing w:line="240" w:lineRule="auto"/>
              <w:rPr>
                <w:b/>
                <w:sz w:val="22"/>
                <w:szCs w:val="22"/>
              </w:rPr>
            </w:pPr>
            <w:r w:rsidRPr="007769F9">
              <w:rPr>
                <w:b/>
                <w:sz w:val="22"/>
                <w:szCs w:val="22"/>
              </w:rPr>
              <w:t xml:space="preserve">Clinical Site Contact: </w:t>
            </w:r>
          </w:p>
          <w:p w14:paraId="2DC27019" w14:textId="77777777" w:rsidR="00E9621B" w:rsidRPr="007769F9" w:rsidRDefault="00E9621B" w:rsidP="007769F9">
            <w:pPr>
              <w:shd w:val="clear" w:color="auto" w:fill="FFFFFF"/>
              <w:spacing w:line="240" w:lineRule="auto"/>
              <w:rPr>
                <w:b/>
                <w:sz w:val="22"/>
                <w:szCs w:val="22"/>
              </w:rPr>
            </w:pPr>
            <w:r w:rsidRPr="007769F9">
              <w:rPr>
                <w:b/>
                <w:sz w:val="22"/>
                <w:szCs w:val="22"/>
              </w:rPr>
              <w:t>Contact Number:</w:t>
            </w:r>
          </w:p>
          <w:p w14:paraId="175337C4" w14:textId="77777777" w:rsidR="00E9621B" w:rsidRPr="007769F9" w:rsidRDefault="00E9621B" w:rsidP="007769F9">
            <w:pPr>
              <w:shd w:val="clear" w:color="auto" w:fill="FFFFFF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14:paraId="6E8F1505" w14:textId="23F3E05B" w:rsidR="00E9621B" w:rsidRPr="007769F9" w:rsidRDefault="00326D33" w:rsidP="007769F9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Contact</w:t>
            </w:r>
            <w:r w:rsidR="00E9621B" w:rsidRPr="007769F9">
              <w:rPr>
                <w:sz w:val="22"/>
                <w:szCs w:val="22"/>
              </w:rPr>
              <w:t>, RN</w:t>
            </w:r>
          </w:p>
          <w:p w14:paraId="02265137" w14:textId="5DF2C704" w:rsidR="00E9621B" w:rsidRPr="007769F9" w:rsidRDefault="00E9621B" w:rsidP="007769F9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</w:p>
        </w:tc>
      </w:tr>
      <w:tr w:rsidR="00E9621B" w:rsidRPr="00D73C00" w14:paraId="43832D10" w14:textId="77777777" w:rsidTr="007769F9">
        <w:tc>
          <w:tcPr>
            <w:tcW w:w="1998" w:type="dxa"/>
            <w:shd w:val="clear" w:color="auto" w:fill="auto"/>
          </w:tcPr>
          <w:p w14:paraId="734923DF" w14:textId="77777777" w:rsidR="00E9621B" w:rsidRPr="007769F9" w:rsidRDefault="00E9621B" w:rsidP="007769F9">
            <w:pPr>
              <w:shd w:val="clear" w:color="auto" w:fill="FFFFFF"/>
              <w:spacing w:line="240" w:lineRule="auto"/>
              <w:rPr>
                <w:b/>
                <w:sz w:val="22"/>
                <w:szCs w:val="22"/>
              </w:rPr>
            </w:pPr>
            <w:r w:rsidRPr="007769F9">
              <w:rPr>
                <w:b/>
                <w:sz w:val="22"/>
                <w:szCs w:val="22"/>
              </w:rPr>
              <w:t>College IT contact number:</w:t>
            </w:r>
          </w:p>
        </w:tc>
        <w:tc>
          <w:tcPr>
            <w:tcW w:w="3014" w:type="dxa"/>
            <w:shd w:val="clear" w:color="auto" w:fill="auto"/>
          </w:tcPr>
          <w:p w14:paraId="57F204EA" w14:textId="500E11F5" w:rsidR="00E9621B" w:rsidRPr="007769F9" w:rsidRDefault="00326D33" w:rsidP="007769F9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IT number</w:t>
            </w:r>
          </w:p>
        </w:tc>
        <w:tc>
          <w:tcPr>
            <w:tcW w:w="1936" w:type="dxa"/>
            <w:shd w:val="clear" w:color="auto" w:fill="auto"/>
          </w:tcPr>
          <w:p w14:paraId="7AB37C37" w14:textId="77777777" w:rsidR="00E9621B" w:rsidRPr="007769F9" w:rsidRDefault="00E9621B" w:rsidP="007769F9">
            <w:pPr>
              <w:shd w:val="clear" w:color="auto" w:fill="FFFFFF"/>
              <w:spacing w:line="240" w:lineRule="auto"/>
              <w:rPr>
                <w:b/>
                <w:sz w:val="22"/>
                <w:szCs w:val="22"/>
              </w:rPr>
            </w:pPr>
            <w:r w:rsidRPr="007769F9">
              <w:rPr>
                <w:b/>
                <w:sz w:val="22"/>
                <w:szCs w:val="22"/>
              </w:rPr>
              <w:t>Clinical site IT contact number:</w:t>
            </w:r>
          </w:p>
          <w:p w14:paraId="52B149CF" w14:textId="77777777" w:rsidR="00E9621B" w:rsidRPr="007769F9" w:rsidRDefault="00E9621B" w:rsidP="007769F9">
            <w:pPr>
              <w:shd w:val="clear" w:color="auto" w:fill="FFFFFF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</w:tcPr>
          <w:p w14:paraId="76695F8A" w14:textId="00790ED8" w:rsidR="00E9621B" w:rsidRPr="007769F9" w:rsidRDefault="00326D33" w:rsidP="007769F9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IT number</w:t>
            </w:r>
          </w:p>
        </w:tc>
      </w:tr>
    </w:tbl>
    <w:p w14:paraId="1A64A970" w14:textId="77777777" w:rsidR="00D73C00" w:rsidRDefault="00D73C00" w:rsidP="00945911">
      <w:pPr>
        <w:shd w:val="clear" w:color="auto" w:fill="FFFFFF"/>
        <w:spacing w:line="240" w:lineRule="auto"/>
      </w:pPr>
    </w:p>
    <w:p w14:paraId="22C4F35F" w14:textId="77777777" w:rsidR="00D73C00" w:rsidRDefault="00D73C00" w:rsidP="00945911">
      <w:pPr>
        <w:shd w:val="clear" w:color="auto" w:fill="FFFFFF"/>
        <w:spacing w:line="240" w:lineRule="auto"/>
      </w:pPr>
      <w:r>
        <w:t xml:space="preserve">Important </w:t>
      </w:r>
      <w:r w:rsidR="00945911">
        <w:t>i</w:t>
      </w:r>
      <w:r>
        <w:t>nformation</w:t>
      </w:r>
      <w:r w:rsidR="00945911">
        <w:t xml:space="preserve"> for all clinical faculty</w:t>
      </w:r>
      <w:r>
        <w:t>:</w:t>
      </w:r>
    </w:p>
    <w:p w14:paraId="78B95A80" w14:textId="77777777" w:rsidR="00D73C00" w:rsidRDefault="00D73C00" w:rsidP="00945911">
      <w:pPr>
        <w:shd w:val="clear" w:color="auto" w:fill="FFFFFF"/>
        <w:spacing w:line="240" w:lineRule="auto"/>
      </w:pPr>
    </w:p>
    <w:p w14:paraId="79D1DC47" w14:textId="77777777" w:rsidR="00D73C00" w:rsidRDefault="00D73C00" w:rsidP="00945911">
      <w:pPr>
        <w:numPr>
          <w:ilvl w:val="0"/>
          <w:numId w:val="19"/>
        </w:numPr>
        <w:shd w:val="clear" w:color="auto" w:fill="FFFFFF"/>
        <w:spacing w:line="240" w:lineRule="auto"/>
      </w:pPr>
      <w:r>
        <w:t xml:space="preserve">Students who are </w:t>
      </w:r>
      <w:r w:rsidR="00716089">
        <w:t xml:space="preserve">over 15 </w:t>
      </w:r>
      <w:r>
        <w:t>minutes late arriving at the clinical site will be sent home. Notify the Team Lead on the same day if this occurs.</w:t>
      </w:r>
    </w:p>
    <w:p w14:paraId="02FC92B2" w14:textId="77777777" w:rsidR="00D73C00" w:rsidRDefault="00D73C00" w:rsidP="00D73C00">
      <w:pPr>
        <w:numPr>
          <w:ilvl w:val="0"/>
          <w:numId w:val="19"/>
        </w:numPr>
        <w:shd w:val="clear" w:color="auto" w:fill="FFFFFF"/>
        <w:spacing w:line="240" w:lineRule="auto"/>
      </w:pPr>
      <w:r>
        <w:t>Students absent from clinical will receive a make-up assignment from the Team Lead. Notify the Team on the same of any absence.</w:t>
      </w:r>
    </w:p>
    <w:p w14:paraId="2E9476BB" w14:textId="77777777" w:rsidR="00D73C00" w:rsidRDefault="00D73C00" w:rsidP="00D73C00">
      <w:pPr>
        <w:numPr>
          <w:ilvl w:val="0"/>
          <w:numId w:val="19"/>
        </w:numPr>
        <w:shd w:val="clear" w:color="auto" w:fill="FFFFFF"/>
        <w:spacing w:line="240" w:lineRule="auto"/>
      </w:pPr>
      <w:r>
        <w:t>Clinical sessions are scheduled based on a specific number of hours for each course. All clinical days on the calendar are considered full clinical days</w:t>
      </w:r>
      <w:r w:rsidR="009B30C8">
        <w:t>, including the last day.</w:t>
      </w:r>
    </w:p>
    <w:p w14:paraId="109BA307" w14:textId="77777777" w:rsidR="00945911" w:rsidRDefault="00945911" w:rsidP="00D73C00">
      <w:pPr>
        <w:numPr>
          <w:ilvl w:val="0"/>
          <w:numId w:val="19"/>
        </w:numPr>
        <w:shd w:val="clear" w:color="auto" w:fill="FFFFFF"/>
        <w:spacing w:line="240" w:lineRule="auto"/>
      </w:pPr>
      <w:r>
        <w:t xml:space="preserve">All students must </w:t>
      </w:r>
      <w:r w:rsidR="00716089">
        <w:t xml:space="preserve">fully comply with </w:t>
      </w:r>
      <w:r>
        <w:t xml:space="preserve">the Department of Nursing dress code, found in the Student Manual. Students not in compliance </w:t>
      </w:r>
      <w:r w:rsidR="00E9621B">
        <w:t xml:space="preserve">will </w:t>
      </w:r>
      <w:r>
        <w:t>be sent home. Highlights of the dress code are included here, but all faculty are encouraged to review the entire policy in the Student Manual.</w:t>
      </w:r>
    </w:p>
    <w:p w14:paraId="3DCA0BC6" w14:textId="77777777" w:rsidR="00945911" w:rsidRDefault="00945911" w:rsidP="00327951">
      <w:pPr>
        <w:numPr>
          <w:ilvl w:val="1"/>
          <w:numId w:val="20"/>
        </w:numPr>
        <w:shd w:val="clear" w:color="auto" w:fill="FFFFFF"/>
        <w:spacing w:line="240" w:lineRule="auto"/>
      </w:pPr>
      <w:r>
        <w:t>No jewelry may be worn except a wedding ring and a watch with a sweep second hand.</w:t>
      </w:r>
    </w:p>
    <w:p w14:paraId="0B3288AB" w14:textId="77777777" w:rsidR="00945911" w:rsidRDefault="00945911" w:rsidP="00327951">
      <w:pPr>
        <w:numPr>
          <w:ilvl w:val="1"/>
          <w:numId w:val="20"/>
        </w:numPr>
        <w:shd w:val="clear" w:color="auto" w:fill="FFFFFF"/>
        <w:spacing w:line="240" w:lineRule="auto"/>
      </w:pPr>
      <w:r>
        <w:t>Hair must be neatly arranged and off the collar, with no decorative attachments.</w:t>
      </w:r>
    </w:p>
    <w:p w14:paraId="2CB1C484" w14:textId="77777777" w:rsidR="00945911" w:rsidRDefault="00945911" w:rsidP="00327951">
      <w:pPr>
        <w:numPr>
          <w:ilvl w:val="1"/>
          <w:numId w:val="20"/>
        </w:numPr>
        <w:shd w:val="clear" w:color="auto" w:fill="FFFFFF"/>
        <w:spacing w:line="240" w:lineRule="auto"/>
      </w:pPr>
      <w:r>
        <w:t>Shoes must be clean, white, and all leather; no canvas shoes may be worn.</w:t>
      </w:r>
    </w:p>
    <w:p w14:paraId="3ACCBEDD" w14:textId="77777777" w:rsidR="00945911" w:rsidRDefault="00945911" w:rsidP="00327951">
      <w:pPr>
        <w:numPr>
          <w:ilvl w:val="1"/>
          <w:numId w:val="20"/>
        </w:numPr>
        <w:shd w:val="clear" w:color="auto" w:fill="FFFFFF"/>
        <w:spacing w:line="240" w:lineRule="auto"/>
      </w:pPr>
      <w:r>
        <w:t xml:space="preserve">Students must have a stethoscope, notebook, penlight, and physical assessment book </w:t>
      </w:r>
      <w:r w:rsidR="00E9621B">
        <w:t>for use at each clinical session.</w:t>
      </w:r>
    </w:p>
    <w:p w14:paraId="5BC305FE" w14:textId="77777777" w:rsidR="00E9621B" w:rsidRDefault="00E9621B" w:rsidP="00E9621B">
      <w:pPr>
        <w:shd w:val="clear" w:color="auto" w:fill="FFFFFF"/>
        <w:spacing w:line="240" w:lineRule="auto"/>
      </w:pPr>
    </w:p>
    <w:p w14:paraId="63C9B5B7" w14:textId="77777777" w:rsidR="00E9621B" w:rsidRDefault="00E9621B" w:rsidP="00E9621B">
      <w:pPr>
        <w:shd w:val="clear" w:color="auto" w:fill="FFFFFF"/>
        <w:spacing w:line="240" w:lineRule="auto"/>
      </w:pPr>
      <w:r>
        <w:t>Important dates:</w:t>
      </w:r>
    </w:p>
    <w:p w14:paraId="4C4D2285" w14:textId="77777777" w:rsidR="00E9621B" w:rsidRDefault="00E9621B" w:rsidP="00E9621B">
      <w:pPr>
        <w:shd w:val="clear" w:color="auto" w:fill="FFFFFF"/>
        <w:spacing w:line="240" w:lineRule="auto"/>
      </w:pPr>
    </w:p>
    <w:p w14:paraId="46321784" w14:textId="687F8EE6" w:rsidR="00E9621B" w:rsidRDefault="00327951" w:rsidP="00327951">
      <w:pPr>
        <w:numPr>
          <w:ilvl w:val="0"/>
          <w:numId w:val="21"/>
        </w:numPr>
        <w:shd w:val="clear" w:color="auto" w:fill="FFFFFF"/>
        <w:spacing w:line="240" w:lineRule="auto"/>
      </w:pPr>
      <w:r>
        <w:t>Week of February 18 – all clinical orientations at scheduled times</w:t>
      </w:r>
    </w:p>
    <w:p w14:paraId="0ABCFC92" w14:textId="2D45E8BC" w:rsidR="00327951" w:rsidRDefault="00327951" w:rsidP="00327951">
      <w:pPr>
        <w:numPr>
          <w:ilvl w:val="0"/>
          <w:numId w:val="21"/>
        </w:numPr>
        <w:shd w:val="clear" w:color="auto" w:fill="FFFFFF"/>
        <w:spacing w:line="240" w:lineRule="auto"/>
      </w:pPr>
      <w:r>
        <w:t>Week of March 13 – midterm assignments and formative evaluations due</w:t>
      </w:r>
    </w:p>
    <w:p w14:paraId="0F3229CF" w14:textId="77777777" w:rsidR="00327951" w:rsidRDefault="00327951" w:rsidP="00327951">
      <w:pPr>
        <w:numPr>
          <w:ilvl w:val="0"/>
          <w:numId w:val="21"/>
        </w:numPr>
        <w:shd w:val="clear" w:color="auto" w:fill="FFFFFF"/>
        <w:spacing w:line="240" w:lineRule="auto"/>
      </w:pPr>
      <w:r>
        <w:t>March 19 – 24 – Spring Break – college closed</w:t>
      </w:r>
    </w:p>
    <w:p w14:paraId="127AA997" w14:textId="77777777" w:rsidR="00327951" w:rsidRDefault="00327951" w:rsidP="00327951">
      <w:pPr>
        <w:numPr>
          <w:ilvl w:val="0"/>
          <w:numId w:val="21"/>
        </w:numPr>
        <w:shd w:val="clear" w:color="auto" w:fill="FFFFFF"/>
        <w:spacing w:line="240" w:lineRule="auto"/>
      </w:pPr>
      <w:r>
        <w:t>Week of April 26 – final assignments and summative evaluations due</w:t>
      </w:r>
    </w:p>
    <w:p w14:paraId="06C8D2F6" w14:textId="77777777" w:rsidR="00D73C00" w:rsidRDefault="00327951" w:rsidP="00327951">
      <w:pPr>
        <w:numPr>
          <w:ilvl w:val="0"/>
          <w:numId w:val="21"/>
        </w:numPr>
        <w:shd w:val="clear" w:color="auto" w:fill="FFFFFF"/>
        <w:spacing w:line="240" w:lineRule="auto"/>
      </w:pPr>
      <w:r>
        <w:t>Week of May 7 – final exam week</w:t>
      </w:r>
    </w:p>
    <w:p w14:paraId="6151D752" w14:textId="77777777" w:rsidR="004146AE" w:rsidRDefault="004146AE" w:rsidP="004146AE">
      <w:pPr>
        <w:shd w:val="clear" w:color="auto" w:fill="FFFFFF"/>
        <w:spacing w:line="240" w:lineRule="auto"/>
      </w:pPr>
    </w:p>
    <w:p w14:paraId="0DE06117" w14:textId="77777777" w:rsidR="00E97DA6" w:rsidRDefault="00E97DA6" w:rsidP="004146AE">
      <w:pPr>
        <w:shd w:val="clear" w:color="auto" w:fill="FFFFFF"/>
        <w:spacing w:line="240" w:lineRule="auto"/>
      </w:pPr>
    </w:p>
    <w:p w14:paraId="1BBE4839" w14:textId="2E829DA2" w:rsidR="004146AE" w:rsidRPr="00391F22" w:rsidRDefault="004146AE" w:rsidP="004146AE">
      <w:pPr>
        <w:shd w:val="clear" w:color="auto" w:fill="FFFFFF"/>
        <w:spacing w:line="240" w:lineRule="auto"/>
      </w:pPr>
      <w:r>
        <w:t xml:space="preserve">Reprinted by permission, </w:t>
      </w:r>
      <w:r w:rsidR="002E598F">
        <w:t xml:space="preserve">February 8, </w:t>
      </w:r>
      <w:bookmarkStart w:id="0" w:name="_GoBack"/>
      <w:bookmarkEnd w:id="0"/>
      <w:r w:rsidR="00416EAB">
        <w:t>2019.</w:t>
      </w:r>
      <w:r>
        <w:t xml:space="preserve"> </w:t>
      </w:r>
    </w:p>
    <w:p w14:paraId="6DE5679B" w14:textId="77777777" w:rsidR="009340F4" w:rsidRPr="009340F4" w:rsidRDefault="009340F4" w:rsidP="009340F4">
      <w:pPr>
        <w:shd w:val="clear" w:color="auto" w:fill="FFFFFF"/>
        <w:spacing w:line="0" w:lineRule="auto"/>
        <w:rPr>
          <w:rFonts w:ascii="ff6" w:hAnsi="ff6"/>
          <w:color w:val="000000"/>
          <w:sz w:val="108"/>
          <w:szCs w:val="108"/>
        </w:rPr>
      </w:pPr>
      <w:r w:rsidRPr="009340F4">
        <w:rPr>
          <w:rFonts w:ascii="ff6" w:hAnsi="ff6"/>
          <w:color w:val="000000"/>
          <w:sz w:val="108"/>
          <w:szCs w:val="108"/>
        </w:rPr>
        <w:t>he International Council of Nurses (ICN), the largest in-</w:t>
      </w:r>
    </w:p>
    <w:p w14:paraId="14C4884B" w14:textId="77777777" w:rsidR="009340F4" w:rsidRPr="009340F4" w:rsidRDefault="00861E45" w:rsidP="009340F4">
      <w:pPr>
        <w:shd w:val="clear" w:color="auto" w:fill="FFFFFF"/>
        <w:spacing w:line="0" w:lineRule="auto"/>
        <w:rPr>
          <w:rFonts w:ascii="ff6" w:hAnsi="ff6"/>
          <w:color w:val="000000"/>
          <w:sz w:val="108"/>
          <w:szCs w:val="108"/>
        </w:rPr>
      </w:pPr>
      <w:r>
        <w:rPr>
          <w:rFonts w:ascii="ff6" w:hAnsi="ff6"/>
          <w:color w:val="000000"/>
          <w:sz w:val="108"/>
          <w:szCs w:val="108"/>
        </w:rPr>
        <w:t>F</w:t>
      </w:r>
      <w:r w:rsidR="009340F4" w:rsidRPr="009340F4">
        <w:rPr>
          <w:rFonts w:ascii="ff6" w:hAnsi="ff6"/>
          <w:color w:val="000000"/>
          <w:sz w:val="108"/>
          <w:szCs w:val="108"/>
        </w:rPr>
        <w:t xml:space="preserve"> health professional organization in the world,</w:t>
      </w:r>
    </w:p>
    <w:p w14:paraId="52AD56C6" w14:textId="77777777" w:rsidR="009340F4" w:rsidRPr="009340F4" w:rsidRDefault="009340F4" w:rsidP="009340F4">
      <w:pPr>
        <w:shd w:val="clear" w:color="auto" w:fill="FFFFFF"/>
        <w:spacing w:line="0" w:lineRule="auto"/>
        <w:rPr>
          <w:rFonts w:ascii="ff6" w:hAnsi="ff6"/>
          <w:color w:val="000000"/>
          <w:sz w:val="108"/>
          <w:szCs w:val="108"/>
        </w:rPr>
      </w:pPr>
      <w:r w:rsidRPr="009340F4">
        <w:rPr>
          <w:rFonts w:ascii="ff6" w:hAnsi="ff6"/>
          <w:color w:val="000000"/>
          <w:sz w:val="108"/>
          <w:szCs w:val="108"/>
        </w:rPr>
        <w:t xml:space="preserve">considers the global shortage of nurses </w:t>
      </w:r>
      <w:r w:rsidR="00861E45" w:rsidRPr="009340F4">
        <w:rPr>
          <w:rFonts w:ascii="ff6" w:hAnsi="ff6"/>
          <w:color w:val="000000"/>
          <w:sz w:val="108"/>
          <w:szCs w:val="108"/>
        </w:rPr>
        <w:t>serious cri</w:t>
      </w:r>
      <w:r w:rsidRPr="009340F4">
        <w:rPr>
          <w:rFonts w:ascii="ff6" w:hAnsi="ff6"/>
          <w:color w:val="000000"/>
          <w:sz w:val="108"/>
          <w:szCs w:val="108"/>
        </w:rPr>
        <w:t>-</w:t>
      </w:r>
    </w:p>
    <w:p w14:paraId="5EE6C63D" w14:textId="77777777" w:rsidR="009340F4" w:rsidRPr="009340F4" w:rsidRDefault="009340F4" w:rsidP="009340F4">
      <w:pPr>
        <w:shd w:val="clear" w:color="auto" w:fill="FFFFFF"/>
        <w:spacing w:line="0" w:lineRule="auto"/>
        <w:rPr>
          <w:rFonts w:ascii="ff6" w:hAnsi="ff6"/>
          <w:color w:val="000000"/>
          <w:sz w:val="108"/>
          <w:szCs w:val="108"/>
        </w:rPr>
      </w:pPr>
      <w:r w:rsidRPr="009340F4">
        <w:rPr>
          <w:rFonts w:ascii="ff6" w:hAnsi="ff6"/>
          <w:color w:val="000000"/>
          <w:sz w:val="108"/>
          <w:szCs w:val="108"/>
        </w:rPr>
        <w:t xml:space="preserve">sis that continues to </w:t>
      </w:r>
      <w:sdt>
        <w:sdtPr>
          <w:rPr>
            <w:rFonts w:ascii="ff6" w:hAnsi="ff6"/>
            <w:color w:val="000000"/>
            <w:sz w:val="108"/>
            <w:szCs w:val="108"/>
          </w:rPr>
          <w:id w:val="365576034"/>
          <w:lock w:val="contentLocked"/>
          <w:placeholder>
            <w:docPart w:val="F8C2EC0E94064F6B8AD9338FD380F56E"/>
          </w:placeholder>
          <w15:color w:val="FF6600"/>
          <w15:appearance w15:val="hidden"/>
        </w:sdtPr>
        <w:sdtEndPr/>
        <w:sdtContent>
          <w:r w:rsidR="00716089">
            <w:rPr>
              <w:rFonts w:ascii="ff6" w:hAnsi="ff6"/>
              <w:color w:val="000000"/>
              <w:sz w:val="108"/>
              <w:szCs w:val="108"/>
            </w:rPr>
            <w:t>​</w:t>
          </w:r>
          <w:r w:rsidRPr="00716089">
            <w:rPr>
              <w:rFonts w:ascii="ff6" w:hAnsi="ff6"/>
              <w:strike/>
              <w:color w:val="FF6600"/>
              <w:sz w:val="108"/>
              <w:szCs w:val="108"/>
            </w:rPr>
            <w:t>adversely impact</w:t>
          </w:r>
          <w:r w:rsidR="00716089" w:rsidRPr="00716089">
            <w:rPr>
              <w:rFonts w:ascii="ff6" w:hAnsi="ff6"/>
              <w:strike/>
              <w:color w:val="FF6600"/>
              <w:sz w:val="108"/>
              <w:szCs w:val="108"/>
            </w:rPr>
            <w:t xml:space="preserve"> </w:t>
          </w:r>
          <w:r w:rsidR="00716089" w:rsidRPr="00716089">
            <w:rPr>
              <w:rFonts w:ascii="ff6" w:hAnsi="ff6"/>
              <w:color w:val="FF6600"/>
              <w:sz w:val="108"/>
              <w:szCs w:val="108"/>
              <w:u w:val="single"/>
            </w:rPr>
            <w:t xml:space="preserve">adversely affect </w:t>
          </w:r>
        </w:sdtContent>
      </w:sdt>
      <w:r w:rsidRPr="009340F4">
        <w:rPr>
          <w:rFonts w:ascii="ff6" w:hAnsi="ff6"/>
          <w:color w:val="000000"/>
          <w:sz w:val="108"/>
          <w:szCs w:val="108"/>
        </w:rPr>
        <w:t>health care for</w:t>
      </w:r>
    </w:p>
    <w:p w14:paraId="565009F8" w14:textId="77777777" w:rsidR="009340F4" w:rsidRPr="009340F4" w:rsidRDefault="009340F4" w:rsidP="009340F4">
      <w:pPr>
        <w:shd w:val="clear" w:color="auto" w:fill="FFFFFF"/>
        <w:spacing w:line="0" w:lineRule="auto"/>
        <w:rPr>
          <w:rFonts w:ascii="ff6" w:hAnsi="ff6"/>
          <w:color w:val="000000"/>
          <w:sz w:val="108"/>
          <w:szCs w:val="108"/>
        </w:rPr>
      </w:pPr>
      <w:r w:rsidRPr="009340F4">
        <w:rPr>
          <w:rFonts w:ascii="ff6" w:hAnsi="ff6"/>
          <w:color w:val="000000"/>
          <w:sz w:val="108"/>
          <w:szCs w:val="108"/>
        </w:rPr>
        <w:t xml:space="preserve">everyone (Oulton, 2006). </w:t>
      </w:r>
      <w:sdt>
        <w:sdtPr>
          <w:rPr>
            <w:rFonts w:ascii="ff6" w:hAnsi="ff6"/>
            <w:color w:val="000000"/>
            <w:sz w:val="108"/>
            <w:szCs w:val="108"/>
          </w:rPr>
          <w:id w:val="-1773391089"/>
          <w:lock w:val="contentLocked"/>
          <w:placeholder>
            <w:docPart w:val="B2EEB00F78D2427CA25703BF8D4CC1CA"/>
          </w:placeholder>
          <w15:color w:val="FF6600"/>
          <w15:appearance w15:val="hidden"/>
        </w:sdtPr>
        <w:sdtEndPr/>
        <w:sdtContent>
          <w:r w:rsidR="00716089">
            <w:rPr>
              <w:rFonts w:ascii="ff6" w:hAnsi="ff6"/>
              <w:color w:val="000000"/>
              <w:sz w:val="108"/>
              <w:szCs w:val="108"/>
            </w:rPr>
            <w:t>​</w:t>
          </w:r>
          <w:r w:rsidRPr="00716089">
            <w:rPr>
              <w:rFonts w:ascii="ff6" w:hAnsi="ff6"/>
              <w:strike/>
              <w:color w:val="FF6600"/>
              <w:sz w:val="108"/>
              <w:szCs w:val="108"/>
            </w:rPr>
            <w:t>In addition to</w:t>
          </w:r>
          <w:r w:rsidR="00716089" w:rsidRPr="00716089">
            <w:rPr>
              <w:rFonts w:ascii="ff6" w:hAnsi="ff6"/>
              <w:strike/>
              <w:color w:val="FF6600"/>
              <w:sz w:val="108"/>
              <w:szCs w:val="108"/>
            </w:rPr>
            <w:t xml:space="preserve"> </w:t>
          </w:r>
          <w:r w:rsidR="00716089" w:rsidRPr="00716089">
            <w:rPr>
              <w:rFonts w:ascii="ff6" w:hAnsi="ff6"/>
              <w:color w:val="FF6600"/>
              <w:sz w:val="108"/>
              <w:szCs w:val="108"/>
              <w:u w:val="single"/>
            </w:rPr>
            <w:t xml:space="preserve">Besides </w:t>
          </w:r>
        </w:sdtContent>
      </w:sdt>
      <w:r w:rsidRPr="009340F4">
        <w:rPr>
          <w:rFonts w:ascii="ff6" w:hAnsi="ff6"/>
          <w:color w:val="000000"/>
          <w:sz w:val="108"/>
          <w:szCs w:val="108"/>
        </w:rPr>
        <w:t>a shortage of</w:t>
      </w:r>
    </w:p>
    <w:p w14:paraId="579B59F1" w14:textId="77777777" w:rsidR="009340F4" w:rsidRPr="009340F4" w:rsidRDefault="009340F4" w:rsidP="009340F4">
      <w:pPr>
        <w:shd w:val="clear" w:color="auto" w:fill="FFFFFF"/>
        <w:spacing w:line="0" w:lineRule="auto"/>
        <w:rPr>
          <w:rFonts w:ascii="ff6" w:hAnsi="ff6"/>
          <w:color w:val="000000"/>
          <w:sz w:val="108"/>
          <w:szCs w:val="108"/>
        </w:rPr>
      </w:pPr>
      <w:r w:rsidRPr="009340F4">
        <w:rPr>
          <w:rFonts w:ascii="ff6" w:hAnsi="ff6"/>
          <w:color w:val="000000"/>
          <w:sz w:val="108"/>
          <w:szCs w:val="108"/>
        </w:rPr>
        <w:t>nurses with at least a baccalaureate degree, there is also</w:t>
      </w:r>
    </w:p>
    <w:p w14:paraId="7DD64D23" w14:textId="77777777" w:rsidR="009340F4" w:rsidRPr="009340F4" w:rsidRDefault="009340F4" w:rsidP="009340F4">
      <w:pPr>
        <w:shd w:val="clear" w:color="auto" w:fill="FFFFFF"/>
        <w:spacing w:line="0" w:lineRule="auto"/>
        <w:rPr>
          <w:rFonts w:ascii="ff6" w:hAnsi="ff6"/>
          <w:color w:val="000000"/>
          <w:sz w:val="108"/>
          <w:szCs w:val="108"/>
        </w:rPr>
      </w:pPr>
      <w:r w:rsidRPr="009340F4">
        <w:rPr>
          <w:rFonts w:ascii="ff6" w:hAnsi="ff6"/>
          <w:color w:val="000000"/>
          <w:sz w:val="108"/>
          <w:szCs w:val="108"/>
        </w:rPr>
        <w:t>a shortage of academically qualified faculty available to</w:t>
      </w:r>
    </w:p>
    <w:p w14:paraId="215A28B5" w14:textId="77777777" w:rsidR="009340F4" w:rsidRPr="009340F4" w:rsidRDefault="009340F4" w:rsidP="009340F4">
      <w:pPr>
        <w:shd w:val="clear" w:color="auto" w:fill="FFFFFF"/>
        <w:spacing w:line="0" w:lineRule="auto"/>
        <w:rPr>
          <w:rFonts w:ascii="ff6" w:hAnsi="ff6"/>
          <w:color w:val="000000"/>
          <w:sz w:val="108"/>
          <w:szCs w:val="108"/>
        </w:rPr>
      </w:pPr>
      <w:r w:rsidRPr="009340F4">
        <w:rPr>
          <w:rFonts w:ascii="ff6" w:hAnsi="ff6"/>
          <w:color w:val="000000"/>
          <w:sz w:val="108"/>
          <w:szCs w:val="108"/>
        </w:rPr>
        <w:t xml:space="preserve">teach in schools of nursing. </w:t>
      </w:r>
    </w:p>
    <w:p w14:paraId="1AD87E4C" w14:textId="77777777" w:rsidR="009340F4" w:rsidRPr="009340F4" w:rsidRDefault="009340F4" w:rsidP="009340F4">
      <w:pPr>
        <w:shd w:val="clear" w:color="auto" w:fill="FFFFFF"/>
        <w:spacing w:line="0" w:lineRule="auto"/>
        <w:rPr>
          <w:rFonts w:ascii="ff6" w:hAnsi="ff6"/>
          <w:color w:val="000000"/>
          <w:sz w:val="108"/>
          <w:szCs w:val="108"/>
        </w:rPr>
      </w:pPr>
      <w:r w:rsidRPr="009340F4">
        <w:rPr>
          <w:rFonts w:ascii="ff6" w:hAnsi="ff6"/>
          <w:color w:val="000000"/>
          <w:sz w:val="108"/>
          <w:szCs w:val="108"/>
        </w:rPr>
        <w:t>he International Council of Nurses (ICN), the largest in-</w:t>
      </w:r>
    </w:p>
    <w:p w14:paraId="7E71FB94" w14:textId="77777777" w:rsidR="009340F4" w:rsidRPr="009340F4" w:rsidRDefault="009340F4" w:rsidP="009340F4">
      <w:pPr>
        <w:shd w:val="clear" w:color="auto" w:fill="FFFFFF"/>
        <w:spacing w:line="0" w:lineRule="auto"/>
        <w:rPr>
          <w:rFonts w:ascii="ff6" w:hAnsi="ff6"/>
          <w:color w:val="000000"/>
          <w:sz w:val="108"/>
          <w:szCs w:val="108"/>
        </w:rPr>
      </w:pPr>
      <w:r w:rsidRPr="009340F4">
        <w:rPr>
          <w:rFonts w:ascii="ff6" w:hAnsi="ff6"/>
          <w:color w:val="000000"/>
          <w:sz w:val="108"/>
          <w:szCs w:val="108"/>
        </w:rPr>
        <w:t>ternational health professional organization in the world,</w:t>
      </w:r>
    </w:p>
    <w:p w14:paraId="75CD5207" w14:textId="77777777" w:rsidR="009340F4" w:rsidRPr="009340F4" w:rsidRDefault="009340F4" w:rsidP="009340F4">
      <w:pPr>
        <w:shd w:val="clear" w:color="auto" w:fill="FFFFFF"/>
        <w:spacing w:line="0" w:lineRule="auto"/>
        <w:rPr>
          <w:rFonts w:ascii="ff6" w:hAnsi="ff6"/>
          <w:color w:val="000000"/>
          <w:sz w:val="108"/>
          <w:szCs w:val="108"/>
        </w:rPr>
      </w:pPr>
      <w:r w:rsidRPr="009340F4">
        <w:rPr>
          <w:rFonts w:ascii="ff6" w:hAnsi="ff6"/>
          <w:color w:val="000000"/>
          <w:sz w:val="108"/>
          <w:szCs w:val="108"/>
        </w:rPr>
        <w:t xml:space="preserve">considers the global shortage of nurses </w:t>
      </w:r>
      <w:r w:rsidR="00861E45" w:rsidRPr="009340F4">
        <w:rPr>
          <w:rFonts w:ascii="ff6" w:hAnsi="ff6"/>
          <w:color w:val="000000"/>
          <w:sz w:val="108"/>
          <w:szCs w:val="108"/>
        </w:rPr>
        <w:t>serious cri</w:t>
      </w:r>
      <w:r w:rsidRPr="009340F4">
        <w:rPr>
          <w:rFonts w:ascii="ff6" w:hAnsi="ff6"/>
          <w:color w:val="000000"/>
          <w:sz w:val="108"/>
          <w:szCs w:val="108"/>
        </w:rPr>
        <w:t>-</w:t>
      </w:r>
    </w:p>
    <w:p w14:paraId="60D0BAB8" w14:textId="77777777" w:rsidR="009340F4" w:rsidRPr="009340F4" w:rsidRDefault="009340F4" w:rsidP="009340F4">
      <w:pPr>
        <w:shd w:val="clear" w:color="auto" w:fill="FFFFFF"/>
        <w:spacing w:line="0" w:lineRule="auto"/>
        <w:rPr>
          <w:rFonts w:ascii="ff6" w:hAnsi="ff6"/>
          <w:color w:val="000000"/>
          <w:sz w:val="108"/>
          <w:szCs w:val="108"/>
        </w:rPr>
      </w:pPr>
      <w:r w:rsidRPr="009340F4">
        <w:rPr>
          <w:rFonts w:ascii="ff6" w:hAnsi="ff6"/>
          <w:color w:val="000000"/>
          <w:sz w:val="108"/>
          <w:szCs w:val="108"/>
        </w:rPr>
        <w:t xml:space="preserve">sis that continues to </w:t>
      </w:r>
      <w:sdt>
        <w:sdtPr>
          <w:rPr>
            <w:rFonts w:ascii="ff6" w:hAnsi="ff6"/>
            <w:color w:val="000000"/>
            <w:sz w:val="108"/>
            <w:szCs w:val="108"/>
          </w:rPr>
          <w:id w:val="-1764764212"/>
          <w:lock w:val="contentLocked"/>
          <w:placeholder>
            <w:docPart w:val="BB64110BC7FF4CE0B07F78CD30DF0116"/>
          </w:placeholder>
          <w15:color w:val="FF6600"/>
          <w15:appearance w15:val="hidden"/>
        </w:sdtPr>
        <w:sdtEndPr/>
        <w:sdtContent>
          <w:r w:rsidR="00716089">
            <w:rPr>
              <w:rFonts w:ascii="ff6" w:hAnsi="ff6"/>
              <w:color w:val="000000"/>
              <w:sz w:val="108"/>
              <w:szCs w:val="108"/>
            </w:rPr>
            <w:t>​</w:t>
          </w:r>
          <w:r w:rsidRPr="00716089">
            <w:rPr>
              <w:rFonts w:ascii="ff6" w:hAnsi="ff6"/>
              <w:strike/>
              <w:color w:val="FF6600"/>
              <w:sz w:val="108"/>
              <w:szCs w:val="108"/>
            </w:rPr>
            <w:t>adversely impact</w:t>
          </w:r>
          <w:r w:rsidR="00716089" w:rsidRPr="00716089">
            <w:rPr>
              <w:rFonts w:ascii="ff6" w:hAnsi="ff6"/>
              <w:strike/>
              <w:color w:val="FF6600"/>
              <w:sz w:val="108"/>
              <w:szCs w:val="108"/>
            </w:rPr>
            <w:t xml:space="preserve"> </w:t>
          </w:r>
          <w:r w:rsidR="00716089" w:rsidRPr="00716089">
            <w:rPr>
              <w:rFonts w:ascii="ff6" w:hAnsi="ff6"/>
              <w:color w:val="FF6600"/>
              <w:sz w:val="108"/>
              <w:szCs w:val="108"/>
              <w:u w:val="single"/>
            </w:rPr>
            <w:t xml:space="preserve">adversely affect </w:t>
          </w:r>
        </w:sdtContent>
      </w:sdt>
      <w:r w:rsidRPr="009340F4">
        <w:rPr>
          <w:rFonts w:ascii="ff6" w:hAnsi="ff6"/>
          <w:color w:val="000000"/>
          <w:sz w:val="108"/>
          <w:szCs w:val="108"/>
        </w:rPr>
        <w:t>health care for</w:t>
      </w:r>
    </w:p>
    <w:p w14:paraId="42981F80" w14:textId="77777777" w:rsidR="009340F4" w:rsidRPr="009340F4" w:rsidRDefault="009340F4" w:rsidP="009340F4">
      <w:pPr>
        <w:shd w:val="clear" w:color="auto" w:fill="FFFFFF"/>
        <w:spacing w:line="0" w:lineRule="auto"/>
        <w:rPr>
          <w:rFonts w:ascii="ff6" w:hAnsi="ff6"/>
          <w:color w:val="000000"/>
          <w:sz w:val="108"/>
          <w:szCs w:val="108"/>
        </w:rPr>
      </w:pPr>
      <w:r w:rsidRPr="009340F4">
        <w:rPr>
          <w:rFonts w:ascii="ff6" w:hAnsi="ff6"/>
          <w:color w:val="000000"/>
          <w:sz w:val="108"/>
          <w:szCs w:val="108"/>
        </w:rPr>
        <w:t xml:space="preserve">everyone (Oulton, 2006). </w:t>
      </w:r>
      <w:sdt>
        <w:sdtPr>
          <w:rPr>
            <w:rFonts w:ascii="ff6" w:hAnsi="ff6"/>
            <w:color w:val="000000"/>
            <w:sz w:val="108"/>
            <w:szCs w:val="108"/>
          </w:rPr>
          <w:id w:val="1468940557"/>
          <w:lock w:val="contentLocked"/>
          <w:placeholder>
            <w:docPart w:val="6C443464167A4032B18D36D2A316F6D2"/>
          </w:placeholder>
          <w15:color w:val="FF6600"/>
          <w15:appearance w15:val="hidden"/>
        </w:sdtPr>
        <w:sdtEndPr/>
        <w:sdtContent>
          <w:r w:rsidR="00716089">
            <w:rPr>
              <w:rFonts w:ascii="ff6" w:hAnsi="ff6"/>
              <w:color w:val="000000"/>
              <w:sz w:val="108"/>
              <w:szCs w:val="108"/>
            </w:rPr>
            <w:t>​</w:t>
          </w:r>
          <w:r w:rsidRPr="00716089">
            <w:rPr>
              <w:rFonts w:ascii="ff6" w:hAnsi="ff6"/>
              <w:strike/>
              <w:color w:val="FF6600"/>
              <w:sz w:val="108"/>
              <w:szCs w:val="108"/>
            </w:rPr>
            <w:t>In addition to</w:t>
          </w:r>
          <w:r w:rsidR="00716089" w:rsidRPr="00716089">
            <w:rPr>
              <w:rFonts w:ascii="ff6" w:hAnsi="ff6"/>
              <w:strike/>
              <w:color w:val="FF6600"/>
              <w:sz w:val="108"/>
              <w:szCs w:val="108"/>
            </w:rPr>
            <w:t xml:space="preserve"> </w:t>
          </w:r>
          <w:r w:rsidR="00716089" w:rsidRPr="00716089">
            <w:rPr>
              <w:rFonts w:ascii="ff6" w:hAnsi="ff6"/>
              <w:color w:val="FF6600"/>
              <w:sz w:val="108"/>
              <w:szCs w:val="108"/>
              <w:u w:val="single"/>
            </w:rPr>
            <w:t xml:space="preserve">Besides </w:t>
          </w:r>
        </w:sdtContent>
      </w:sdt>
      <w:r w:rsidRPr="009340F4">
        <w:rPr>
          <w:rFonts w:ascii="ff6" w:hAnsi="ff6"/>
          <w:color w:val="000000"/>
          <w:sz w:val="108"/>
          <w:szCs w:val="108"/>
        </w:rPr>
        <w:t>a shortage of</w:t>
      </w:r>
    </w:p>
    <w:p w14:paraId="60FD589A" w14:textId="77777777" w:rsidR="009340F4" w:rsidRPr="009340F4" w:rsidRDefault="009340F4" w:rsidP="009340F4">
      <w:pPr>
        <w:shd w:val="clear" w:color="auto" w:fill="FFFFFF"/>
        <w:spacing w:line="0" w:lineRule="auto"/>
        <w:rPr>
          <w:rFonts w:ascii="ff6" w:hAnsi="ff6"/>
          <w:color w:val="000000"/>
          <w:sz w:val="108"/>
          <w:szCs w:val="108"/>
        </w:rPr>
      </w:pPr>
      <w:r w:rsidRPr="009340F4">
        <w:rPr>
          <w:rFonts w:ascii="ff6" w:hAnsi="ff6"/>
          <w:color w:val="000000"/>
          <w:sz w:val="108"/>
          <w:szCs w:val="108"/>
        </w:rPr>
        <w:t>nurses with at least a baccalaureate degree, there is also</w:t>
      </w:r>
    </w:p>
    <w:p w14:paraId="723CE362" w14:textId="77777777" w:rsidR="009340F4" w:rsidRPr="009340F4" w:rsidRDefault="009340F4" w:rsidP="009340F4">
      <w:pPr>
        <w:shd w:val="clear" w:color="auto" w:fill="FFFFFF"/>
        <w:spacing w:line="0" w:lineRule="auto"/>
        <w:rPr>
          <w:rFonts w:ascii="ff6" w:hAnsi="ff6"/>
          <w:color w:val="000000"/>
          <w:sz w:val="108"/>
          <w:szCs w:val="108"/>
        </w:rPr>
      </w:pPr>
      <w:r w:rsidRPr="009340F4">
        <w:rPr>
          <w:rFonts w:ascii="ff6" w:hAnsi="ff6"/>
          <w:color w:val="000000"/>
          <w:sz w:val="108"/>
          <w:szCs w:val="108"/>
        </w:rPr>
        <w:t>a shortage of academically qualified faculty available to</w:t>
      </w:r>
    </w:p>
    <w:p w14:paraId="3052AA74" w14:textId="55CD8259" w:rsidR="00A55B07" w:rsidRPr="00416EAB" w:rsidRDefault="009340F4" w:rsidP="00416EAB">
      <w:pPr>
        <w:shd w:val="clear" w:color="auto" w:fill="FFFFFF"/>
        <w:spacing w:line="0" w:lineRule="auto"/>
        <w:rPr>
          <w:rFonts w:ascii="ff6" w:hAnsi="ff6"/>
          <w:color w:val="000000"/>
          <w:sz w:val="108"/>
          <w:szCs w:val="108"/>
        </w:rPr>
      </w:pPr>
      <w:r w:rsidRPr="009340F4">
        <w:rPr>
          <w:rFonts w:ascii="ff6" w:hAnsi="ff6"/>
          <w:color w:val="000000"/>
          <w:sz w:val="108"/>
          <w:szCs w:val="108"/>
        </w:rPr>
        <w:t xml:space="preserve">teach in schools of nursing. </w:t>
      </w:r>
    </w:p>
    <w:sectPr w:rsidR="00A55B07" w:rsidRPr="00416E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D5B38" w14:textId="77777777" w:rsidR="00B02BE4" w:rsidRDefault="00B02BE4">
      <w:pPr>
        <w:spacing w:line="240" w:lineRule="auto"/>
      </w:pPr>
      <w:r>
        <w:separator/>
      </w:r>
    </w:p>
  </w:endnote>
  <w:endnote w:type="continuationSeparator" w:id="0">
    <w:p w14:paraId="544ECB3B" w14:textId="77777777" w:rsidR="00B02BE4" w:rsidRDefault="00B02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6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DD3FC" w14:textId="77777777" w:rsidR="003F2934" w:rsidRDefault="003F2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57409" w14:textId="77777777" w:rsidR="00B02BE4" w:rsidRDefault="00B02BE4">
      <w:pPr>
        <w:spacing w:line="240" w:lineRule="auto"/>
      </w:pPr>
      <w:r>
        <w:separator/>
      </w:r>
    </w:p>
  </w:footnote>
  <w:footnote w:type="continuationSeparator" w:id="0">
    <w:p w14:paraId="554D0BE4" w14:textId="77777777" w:rsidR="00B02BE4" w:rsidRDefault="00B02B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D6B"/>
    <w:multiLevelType w:val="hybridMultilevel"/>
    <w:tmpl w:val="CFA6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7E94"/>
    <w:multiLevelType w:val="hybridMultilevel"/>
    <w:tmpl w:val="8796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34C"/>
    <w:multiLevelType w:val="hybridMultilevel"/>
    <w:tmpl w:val="03C274AA"/>
    <w:lvl w:ilvl="0" w:tplc="FF46C570">
      <w:start w:val="1"/>
      <w:numFmt w:val="decimal"/>
      <w:lvlText w:val="%1"/>
      <w:lvlJc w:val="left"/>
      <w:pPr>
        <w:ind w:left="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17B534D1"/>
    <w:multiLevelType w:val="hybridMultilevel"/>
    <w:tmpl w:val="59FE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763F"/>
    <w:multiLevelType w:val="hybridMultilevel"/>
    <w:tmpl w:val="1C404E5C"/>
    <w:lvl w:ilvl="0" w:tplc="4F3E84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2B0990"/>
    <w:multiLevelType w:val="hybridMultilevel"/>
    <w:tmpl w:val="3164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74E0C"/>
    <w:multiLevelType w:val="hybridMultilevel"/>
    <w:tmpl w:val="C478C96E"/>
    <w:lvl w:ilvl="0" w:tplc="0128B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B4A35"/>
    <w:multiLevelType w:val="hybridMultilevel"/>
    <w:tmpl w:val="52A283BC"/>
    <w:lvl w:ilvl="0" w:tplc="DF9AC0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196F97"/>
    <w:multiLevelType w:val="hybridMultilevel"/>
    <w:tmpl w:val="9B7436AC"/>
    <w:lvl w:ilvl="0" w:tplc="241EEAB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050BDB"/>
    <w:multiLevelType w:val="hybridMultilevel"/>
    <w:tmpl w:val="197AA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316912"/>
    <w:multiLevelType w:val="hybridMultilevel"/>
    <w:tmpl w:val="7154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A332F"/>
    <w:multiLevelType w:val="hybridMultilevel"/>
    <w:tmpl w:val="19F2D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45AA8"/>
    <w:multiLevelType w:val="hybridMultilevel"/>
    <w:tmpl w:val="40E6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608BC"/>
    <w:multiLevelType w:val="hybridMultilevel"/>
    <w:tmpl w:val="C5BAFB66"/>
    <w:lvl w:ilvl="0" w:tplc="DAB6F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5D7A44"/>
    <w:multiLevelType w:val="hybridMultilevel"/>
    <w:tmpl w:val="C27A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D5CFF"/>
    <w:multiLevelType w:val="hybridMultilevel"/>
    <w:tmpl w:val="C9F0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235A2"/>
    <w:multiLevelType w:val="hybridMultilevel"/>
    <w:tmpl w:val="CECAD96A"/>
    <w:lvl w:ilvl="0" w:tplc="177A0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8275DF"/>
    <w:multiLevelType w:val="hybridMultilevel"/>
    <w:tmpl w:val="8FFA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24DAE"/>
    <w:multiLevelType w:val="hybridMultilevel"/>
    <w:tmpl w:val="9E38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07067"/>
    <w:multiLevelType w:val="hybridMultilevel"/>
    <w:tmpl w:val="CA32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E4A4D"/>
    <w:multiLevelType w:val="hybridMultilevel"/>
    <w:tmpl w:val="4B625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12"/>
  </w:num>
  <w:num w:numId="9">
    <w:abstractNumId w:val="9"/>
  </w:num>
  <w:num w:numId="10">
    <w:abstractNumId w:val="19"/>
  </w:num>
  <w:num w:numId="11">
    <w:abstractNumId w:val="14"/>
  </w:num>
  <w:num w:numId="12">
    <w:abstractNumId w:val="17"/>
  </w:num>
  <w:num w:numId="13">
    <w:abstractNumId w:val="5"/>
  </w:num>
  <w:num w:numId="14">
    <w:abstractNumId w:val="0"/>
  </w:num>
  <w:num w:numId="15">
    <w:abstractNumId w:val="15"/>
  </w:num>
  <w:num w:numId="16">
    <w:abstractNumId w:val="18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9vaxtt0fffx9ie0tzkxfsw6zz5055e29xxd&quot;&gt;My EndNote Library-Saved&lt;record-ids&gt;&lt;item&gt;941&lt;/item&gt;&lt;item&gt;1073&lt;/item&gt;&lt;item&gt;1108&lt;/item&gt;&lt;item&gt;1125&lt;/item&gt;&lt;item&gt;1129&lt;/item&gt;&lt;item&gt;1160&lt;/item&gt;&lt;item&gt;1187&lt;/item&gt;&lt;item&gt;1190&lt;/item&gt;&lt;item&gt;1245&lt;/item&gt;&lt;item&gt;1247&lt;/item&gt;&lt;item&gt;1257&lt;/item&gt;&lt;item&gt;1356&lt;/item&gt;&lt;item&gt;1361&lt;/item&gt;&lt;item&gt;1364&lt;/item&gt;&lt;item&gt;1373&lt;/item&gt;&lt;item&gt;1392&lt;/item&gt;&lt;item&gt;1393&lt;/item&gt;&lt;item&gt;1399&lt;/item&gt;&lt;item&gt;1400&lt;/item&gt;&lt;item&gt;1401&lt;/item&gt;&lt;item&gt;1409&lt;/item&gt;&lt;/record-ids&gt;&lt;/item&gt;&lt;/Libraries&gt;"/>
  </w:docVars>
  <w:rsids>
    <w:rsidRoot w:val="00DE6DC0"/>
    <w:rsid w:val="00021D38"/>
    <w:rsid w:val="00021E99"/>
    <w:rsid w:val="00031CED"/>
    <w:rsid w:val="00036185"/>
    <w:rsid w:val="0004569D"/>
    <w:rsid w:val="0005039F"/>
    <w:rsid w:val="00050D28"/>
    <w:rsid w:val="00062DE6"/>
    <w:rsid w:val="0006322C"/>
    <w:rsid w:val="000702A8"/>
    <w:rsid w:val="00071892"/>
    <w:rsid w:val="00077BBC"/>
    <w:rsid w:val="0008037E"/>
    <w:rsid w:val="00081D28"/>
    <w:rsid w:val="0008749F"/>
    <w:rsid w:val="00092B17"/>
    <w:rsid w:val="00093D59"/>
    <w:rsid w:val="000A3B54"/>
    <w:rsid w:val="000A6E3E"/>
    <w:rsid w:val="000B3D05"/>
    <w:rsid w:val="000C252A"/>
    <w:rsid w:val="000C4D8E"/>
    <w:rsid w:val="000C7BDD"/>
    <w:rsid w:val="000D16D8"/>
    <w:rsid w:val="000D2D12"/>
    <w:rsid w:val="000E070B"/>
    <w:rsid w:val="000E0BBD"/>
    <w:rsid w:val="000F5EEE"/>
    <w:rsid w:val="00100BD0"/>
    <w:rsid w:val="0010266A"/>
    <w:rsid w:val="0010637D"/>
    <w:rsid w:val="001069F7"/>
    <w:rsid w:val="00112BF6"/>
    <w:rsid w:val="001137B0"/>
    <w:rsid w:val="00117F1E"/>
    <w:rsid w:val="00125021"/>
    <w:rsid w:val="00131D98"/>
    <w:rsid w:val="0013241E"/>
    <w:rsid w:val="001401A5"/>
    <w:rsid w:val="00141EF7"/>
    <w:rsid w:val="00147AA6"/>
    <w:rsid w:val="00154320"/>
    <w:rsid w:val="001605BB"/>
    <w:rsid w:val="00160F53"/>
    <w:rsid w:val="00177376"/>
    <w:rsid w:val="0018135D"/>
    <w:rsid w:val="001823D5"/>
    <w:rsid w:val="00192921"/>
    <w:rsid w:val="001A228F"/>
    <w:rsid w:val="001B097C"/>
    <w:rsid w:val="001C07FE"/>
    <w:rsid w:val="001C0B14"/>
    <w:rsid w:val="001E2D54"/>
    <w:rsid w:val="001E6D93"/>
    <w:rsid w:val="001F00EC"/>
    <w:rsid w:val="001F3432"/>
    <w:rsid w:val="001F46B9"/>
    <w:rsid w:val="00205B7B"/>
    <w:rsid w:val="00213629"/>
    <w:rsid w:val="002248D3"/>
    <w:rsid w:val="00227958"/>
    <w:rsid w:val="002371E2"/>
    <w:rsid w:val="002446EA"/>
    <w:rsid w:val="00251E90"/>
    <w:rsid w:val="0026078B"/>
    <w:rsid w:val="00265D3A"/>
    <w:rsid w:val="00271D00"/>
    <w:rsid w:val="00273236"/>
    <w:rsid w:val="00287594"/>
    <w:rsid w:val="00290DFC"/>
    <w:rsid w:val="002B658B"/>
    <w:rsid w:val="002C0806"/>
    <w:rsid w:val="002D1D4B"/>
    <w:rsid w:val="002E0924"/>
    <w:rsid w:val="002E598F"/>
    <w:rsid w:val="003016AD"/>
    <w:rsid w:val="00303A04"/>
    <w:rsid w:val="00304EB2"/>
    <w:rsid w:val="00306A6F"/>
    <w:rsid w:val="0031774A"/>
    <w:rsid w:val="00326D33"/>
    <w:rsid w:val="00327951"/>
    <w:rsid w:val="00344B0D"/>
    <w:rsid w:val="00344B41"/>
    <w:rsid w:val="00344BD5"/>
    <w:rsid w:val="00360256"/>
    <w:rsid w:val="00366F17"/>
    <w:rsid w:val="00373B45"/>
    <w:rsid w:val="003752CB"/>
    <w:rsid w:val="0038287B"/>
    <w:rsid w:val="003840AF"/>
    <w:rsid w:val="0038455D"/>
    <w:rsid w:val="00391F22"/>
    <w:rsid w:val="0039742A"/>
    <w:rsid w:val="003A5E26"/>
    <w:rsid w:val="003B064F"/>
    <w:rsid w:val="003D2D6B"/>
    <w:rsid w:val="003F2934"/>
    <w:rsid w:val="003F60F6"/>
    <w:rsid w:val="004146AE"/>
    <w:rsid w:val="0041581B"/>
    <w:rsid w:val="00416EAB"/>
    <w:rsid w:val="00423BD9"/>
    <w:rsid w:val="0044782B"/>
    <w:rsid w:val="00452CB1"/>
    <w:rsid w:val="0046321F"/>
    <w:rsid w:val="00471110"/>
    <w:rsid w:val="00486508"/>
    <w:rsid w:val="00496077"/>
    <w:rsid w:val="00497CD1"/>
    <w:rsid w:val="004A7748"/>
    <w:rsid w:val="004C0D9F"/>
    <w:rsid w:val="004C2241"/>
    <w:rsid w:val="004D0602"/>
    <w:rsid w:val="004D412D"/>
    <w:rsid w:val="004E0986"/>
    <w:rsid w:val="004E6A6D"/>
    <w:rsid w:val="004F288A"/>
    <w:rsid w:val="00503FB3"/>
    <w:rsid w:val="00503FE3"/>
    <w:rsid w:val="00505459"/>
    <w:rsid w:val="00510FA3"/>
    <w:rsid w:val="0051119B"/>
    <w:rsid w:val="00521348"/>
    <w:rsid w:val="00522A05"/>
    <w:rsid w:val="00524253"/>
    <w:rsid w:val="005253C6"/>
    <w:rsid w:val="00525981"/>
    <w:rsid w:val="00534E50"/>
    <w:rsid w:val="0053643F"/>
    <w:rsid w:val="0054493F"/>
    <w:rsid w:val="005459B8"/>
    <w:rsid w:val="00546509"/>
    <w:rsid w:val="00565C49"/>
    <w:rsid w:val="00580DF7"/>
    <w:rsid w:val="00586AAE"/>
    <w:rsid w:val="00596A6C"/>
    <w:rsid w:val="005A0AFD"/>
    <w:rsid w:val="005B2E02"/>
    <w:rsid w:val="005B382D"/>
    <w:rsid w:val="005B70A1"/>
    <w:rsid w:val="005C5155"/>
    <w:rsid w:val="005C6538"/>
    <w:rsid w:val="005D6C88"/>
    <w:rsid w:val="005D6FC3"/>
    <w:rsid w:val="005E3D67"/>
    <w:rsid w:val="005E40EE"/>
    <w:rsid w:val="005F20BE"/>
    <w:rsid w:val="005F27AE"/>
    <w:rsid w:val="00606E83"/>
    <w:rsid w:val="00607D21"/>
    <w:rsid w:val="0061733D"/>
    <w:rsid w:val="00644BD3"/>
    <w:rsid w:val="00651127"/>
    <w:rsid w:val="00665471"/>
    <w:rsid w:val="00673387"/>
    <w:rsid w:val="00686654"/>
    <w:rsid w:val="006A54BB"/>
    <w:rsid w:val="006A7217"/>
    <w:rsid w:val="006B280D"/>
    <w:rsid w:val="006B2CA7"/>
    <w:rsid w:val="006B360B"/>
    <w:rsid w:val="006B5E28"/>
    <w:rsid w:val="006C24B9"/>
    <w:rsid w:val="006E4854"/>
    <w:rsid w:val="006E5CBF"/>
    <w:rsid w:val="006E733E"/>
    <w:rsid w:val="006F15AA"/>
    <w:rsid w:val="0070110F"/>
    <w:rsid w:val="00703965"/>
    <w:rsid w:val="00716089"/>
    <w:rsid w:val="0072169C"/>
    <w:rsid w:val="00751AFA"/>
    <w:rsid w:val="00757897"/>
    <w:rsid w:val="007704DF"/>
    <w:rsid w:val="007769F9"/>
    <w:rsid w:val="00784734"/>
    <w:rsid w:val="00784DDA"/>
    <w:rsid w:val="007852F8"/>
    <w:rsid w:val="00785CAC"/>
    <w:rsid w:val="00786164"/>
    <w:rsid w:val="007A40F2"/>
    <w:rsid w:val="007B34D4"/>
    <w:rsid w:val="007D042E"/>
    <w:rsid w:val="007D39DE"/>
    <w:rsid w:val="007D4CD0"/>
    <w:rsid w:val="007D719D"/>
    <w:rsid w:val="007E1C50"/>
    <w:rsid w:val="007E2CF1"/>
    <w:rsid w:val="007E5A1C"/>
    <w:rsid w:val="007F144F"/>
    <w:rsid w:val="00813F8B"/>
    <w:rsid w:val="00814CC3"/>
    <w:rsid w:val="00824B07"/>
    <w:rsid w:val="00827862"/>
    <w:rsid w:val="00835B7C"/>
    <w:rsid w:val="00840AA0"/>
    <w:rsid w:val="00861E45"/>
    <w:rsid w:val="008745E2"/>
    <w:rsid w:val="008747DA"/>
    <w:rsid w:val="00887758"/>
    <w:rsid w:val="00896092"/>
    <w:rsid w:val="008A5BB6"/>
    <w:rsid w:val="008B0ECF"/>
    <w:rsid w:val="008B2050"/>
    <w:rsid w:val="008D6084"/>
    <w:rsid w:val="009067A9"/>
    <w:rsid w:val="009114E6"/>
    <w:rsid w:val="009162C0"/>
    <w:rsid w:val="0091781A"/>
    <w:rsid w:val="009256E5"/>
    <w:rsid w:val="00925C04"/>
    <w:rsid w:val="009322AE"/>
    <w:rsid w:val="009340F4"/>
    <w:rsid w:val="00936629"/>
    <w:rsid w:val="00936A51"/>
    <w:rsid w:val="009426E2"/>
    <w:rsid w:val="00945911"/>
    <w:rsid w:val="00965474"/>
    <w:rsid w:val="00966792"/>
    <w:rsid w:val="00970754"/>
    <w:rsid w:val="0097088C"/>
    <w:rsid w:val="00974E2F"/>
    <w:rsid w:val="00986F20"/>
    <w:rsid w:val="00991D18"/>
    <w:rsid w:val="0099620E"/>
    <w:rsid w:val="00996403"/>
    <w:rsid w:val="009A2A0B"/>
    <w:rsid w:val="009A4F4A"/>
    <w:rsid w:val="009B2121"/>
    <w:rsid w:val="009B30C8"/>
    <w:rsid w:val="009B4FE9"/>
    <w:rsid w:val="009B5211"/>
    <w:rsid w:val="009B6ECB"/>
    <w:rsid w:val="009B78E7"/>
    <w:rsid w:val="009C2B69"/>
    <w:rsid w:val="009D0784"/>
    <w:rsid w:val="009D10B5"/>
    <w:rsid w:val="009D76C1"/>
    <w:rsid w:val="009E13E6"/>
    <w:rsid w:val="009E7948"/>
    <w:rsid w:val="009F6C7E"/>
    <w:rsid w:val="00A0157C"/>
    <w:rsid w:val="00A04A1C"/>
    <w:rsid w:val="00A13CB8"/>
    <w:rsid w:val="00A2006F"/>
    <w:rsid w:val="00A2362B"/>
    <w:rsid w:val="00A2593F"/>
    <w:rsid w:val="00A26399"/>
    <w:rsid w:val="00A34D8E"/>
    <w:rsid w:val="00A35184"/>
    <w:rsid w:val="00A47242"/>
    <w:rsid w:val="00A50977"/>
    <w:rsid w:val="00A5266C"/>
    <w:rsid w:val="00A5523F"/>
    <w:rsid w:val="00A55B07"/>
    <w:rsid w:val="00A616D7"/>
    <w:rsid w:val="00A621D7"/>
    <w:rsid w:val="00A6616B"/>
    <w:rsid w:val="00A747A1"/>
    <w:rsid w:val="00A75CD6"/>
    <w:rsid w:val="00A80305"/>
    <w:rsid w:val="00A80EB4"/>
    <w:rsid w:val="00A845AD"/>
    <w:rsid w:val="00A84AC7"/>
    <w:rsid w:val="00A93AF8"/>
    <w:rsid w:val="00A94560"/>
    <w:rsid w:val="00AA6260"/>
    <w:rsid w:val="00AA7395"/>
    <w:rsid w:val="00AC0E7D"/>
    <w:rsid w:val="00AC35A7"/>
    <w:rsid w:val="00AD34A7"/>
    <w:rsid w:val="00AD48C4"/>
    <w:rsid w:val="00AD69DC"/>
    <w:rsid w:val="00AE01C9"/>
    <w:rsid w:val="00AE13A6"/>
    <w:rsid w:val="00AF2956"/>
    <w:rsid w:val="00AF2EAB"/>
    <w:rsid w:val="00AF4322"/>
    <w:rsid w:val="00B01FDD"/>
    <w:rsid w:val="00B026C2"/>
    <w:rsid w:val="00B02BE4"/>
    <w:rsid w:val="00B0520F"/>
    <w:rsid w:val="00B059ED"/>
    <w:rsid w:val="00B123A3"/>
    <w:rsid w:val="00B13D60"/>
    <w:rsid w:val="00B30147"/>
    <w:rsid w:val="00B31068"/>
    <w:rsid w:val="00B41551"/>
    <w:rsid w:val="00B41D53"/>
    <w:rsid w:val="00B45EF4"/>
    <w:rsid w:val="00B4774F"/>
    <w:rsid w:val="00B57C22"/>
    <w:rsid w:val="00B67A5B"/>
    <w:rsid w:val="00B707B4"/>
    <w:rsid w:val="00B9558D"/>
    <w:rsid w:val="00BA03C4"/>
    <w:rsid w:val="00BA37AD"/>
    <w:rsid w:val="00BA6AF9"/>
    <w:rsid w:val="00BB68D6"/>
    <w:rsid w:val="00BC1E92"/>
    <w:rsid w:val="00BC294A"/>
    <w:rsid w:val="00BC3537"/>
    <w:rsid w:val="00BE1583"/>
    <w:rsid w:val="00BE6F61"/>
    <w:rsid w:val="00BF1A73"/>
    <w:rsid w:val="00BF5164"/>
    <w:rsid w:val="00C06149"/>
    <w:rsid w:val="00C20255"/>
    <w:rsid w:val="00C2048B"/>
    <w:rsid w:val="00C34055"/>
    <w:rsid w:val="00C36C12"/>
    <w:rsid w:val="00C453AE"/>
    <w:rsid w:val="00C52734"/>
    <w:rsid w:val="00C53A74"/>
    <w:rsid w:val="00C66ACF"/>
    <w:rsid w:val="00C91FD0"/>
    <w:rsid w:val="00C94243"/>
    <w:rsid w:val="00CA2C44"/>
    <w:rsid w:val="00CA3014"/>
    <w:rsid w:val="00CA65AB"/>
    <w:rsid w:val="00CC0D0D"/>
    <w:rsid w:val="00CC18F3"/>
    <w:rsid w:val="00CC4658"/>
    <w:rsid w:val="00CC6CC7"/>
    <w:rsid w:val="00CD635B"/>
    <w:rsid w:val="00CE3E5C"/>
    <w:rsid w:val="00CE468F"/>
    <w:rsid w:val="00CF10BB"/>
    <w:rsid w:val="00CF18D8"/>
    <w:rsid w:val="00D14329"/>
    <w:rsid w:val="00D205DE"/>
    <w:rsid w:val="00D273F0"/>
    <w:rsid w:val="00D446AB"/>
    <w:rsid w:val="00D53615"/>
    <w:rsid w:val="00D5424D"/>
    <w:rsid w:val="00D54607"/>
    <w:rsid w:val="00D56F4F"/>
    <w:rsid w:val="00D60FF9"/>
    <w:rsid w:val="00D620B9"/>
    <w:rsid w:val="00D66BBD"/>
    <w:rsid w:val="00D73C00"/>
    <w:rsid w:val="00DB4C9E"/>
    <w:rsid w:val="00DC13CC"/>
    <w:rsid w:val="00DC3AF7"/>
    <w:rsid w:val="00DC7470"/>
    <w:rsid w:val="00DD4EE3"/>
    <w:rsid w:val="00DE6DC0"/>
    <w:rsid w:val="00DF358D"/>
    <w:rsid w:val="00E121EC"/>
    <w:rsid w:val="00E15900"/>
    <w:rsid w:val="00E211E5"/>
    <w:rsid w:val="00E2787C"/>
    <w:rsid w:val="00E303A3"/>
    <w:rsid w:val="00E45AC9"/>
    <w:rsid w:val="00E46DDE"/>
    <w:rsid w:val="00E509C8"/>
    <w:rsid w:val="00E54C8E"/>
    <w:rsid w:val="00E54CA2"/>
    <w:rsid w:val="00E76173"/>
    <w:rsid w:val="00E943E8"/>
    <w:rsid w:val="00E9621B"/>
    <w:rsid w:val="00E97DA6"/>
    <w:rsid w:val="00EA0C97"/>
    <w:rsid w:val="00EC2625"/>
    <w:rsid w:val="00EC59B5"/>
    <w:rsid w:val="00EC5C4E"/>
    <w:rsid w:val="00ED7681"/>
    <w:rsid w:val="00ED7F18"/>
    <w:rsid w:val="00EE5801"/>
    <w:rsid w:val="00EF7A98"/>
    <w:rsid w:val="00EF7F68"/>
    <w:rsid w:val="00F054EA"/>
    <w:rsid w:val="00F1112E"/>
    <w:rsid w:val="00F20B8C"/>
    <w:rsid w:val="00F22CCA"/>
    <w:rsid w:val="00F25E0B"/>
    <w:rsid w:val="00F321C7"/>
    <w:rsid w:val="00F33E92"/>
    <w:rsid w:val="00F36F7E"/>
    <w:rsid w:val="00F406E3"/>
    <w:rsid w:val="00F41B39"/>
    <w:rsid w:val="00F51509"/>
    <w:rsid w:val="00F6690C"/>
    <w:rsid w:val="00F823DD"/>
    <w:rsid w:val="00F85DB6"/>
    <w:rsid w:val="00F94340"/>
    <w:rsid w:val="00F9494E"/>
    <w:rsid w:val="00F9612A"/>
    <w:rsid w:val="00FC7351"/>
    <w:rsid w:val="00FD5719"/>
    <w:rsid w:val="00FE0C36"/>
    <w:rsid w:val="00FE16B9"/>
    <w:rsid w:val="00FE1E66"/>
    <w:rsid w:val="00FE3CF4"/>
    <w:rsid w:val="00FE4867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6A67"/>
  <w15:chartTrackingRefBased/>
  <w15:docId w15:val="{42798194-C5B3-4DD2-89C2-565AC008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DC0"/>
    <w:pPr>
      <w:spacing w:line="560" w:lineRule="exact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618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36185"/>
    <w:pPr>
      <w:tabs>
        <w:tab w:val="center" w:pos="4680"/>
        <w:tab w:val="right" w:pos="9360"/>
      </w:tabs>
      <w:spacing w:line="240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036185"/>
    <w:rPr>
      <w:rFonts w:ascii="Calibri" w:eastAsia="Times New Roman" w:hAnsi="Calibri" w:cs="Times New Roman"/>
    </w:rPr>
  </w:style>
  <w:style w:type="paragraph" w:customStyle="1" w:styleId="Default">
    <w:name w:val="Default"/>
    <w:rsid w:val="00E54C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26078B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26078B"/>
    <w:rPr>
      <w:rFonts w:ascii="Times New Roman" w:eastAsia="Times New Roman" w:hAnsi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6078B"/>
    <w:pPr>
      <w:spacing w:line="240" w:lineRule="exact"/>
    </w:pPr>
    <w:rPr>
      <w:noProof/>
    </w:rPr>
  </w:style>
  <w:style w:type="character" w:customStyle="1" w:styleId="EndNoteBibliographyChar">
    <w:name w:val="EndNote Bibliography Char"/>
    <w:link w:val="EndNoteBibliography"/>
    <w:rsid w:val="0026078B"/>
    <w:rPr>
      <w:rFonts w:ascii="Times New Roman" w:eastAsia="Times New Roman" w:hAnsi="Times New Roman"/>
      <w:noProof/>
      <w:sz w:val="24"/>
      <w:szCs w:val="24"/>
    </w:rPr>
  </w:style>
  <w:style w:type="character" w:styleId="Hyperlink">
    <w:name w:val="Hyperlink"/>
    <w:uiPriority w:val="99"/>
    <w:unhideWhenUsed/>
    <w:rsid w:val="0026078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26078B"/>
    <w:rPr>
      <w:color w:val="605E5C"/>
      <w:shd w:val="clear" w:color="auto" w:fill="E1DFDD"/>
    </w:rPr>
  </w:style>
  <w:style w:type="character" w:customStyle="1" w:styleId="current-selection">
    <w:name w:val="current-selection"/>
    <w:rsid w:val="009340F4"/>
  </w:style>
  <w:style w:type="character" w:customStyle="1" w:styleId="a">
    <w:name w:val="_"/>
    <w:rsid w:val="009340F4"/>
  </w:style>
  <w:style w:type="character" w:customStyle="1" w:styleId="fc2">
    <w:name w:val="fc2"/>
    <w:rsid w:val="009340F4"/>
  </w:style>
  <w:style w:type="character" w:customStyle="1" w:styleId="enhanced-reference">
    <w:name w:val="enhanced-reference"/>
    <w:rsid w:val="009340F4"/>
  </w:style>
  <w:style w:type="character" w:styleId="Emphasis">
    <w:name w:val="Emphasis"/>
    <w:uiPriority w:val="20"/>
    <w:qFormat/>
    <w:rsid w:val="0038287B"/>
    <w:rPr>
      <w:i/>
      <w:iCs/>
    </w:rPr>
  </w:style>
  <w:style w:type="character" w:styleId="CommentReference">
    <w:name w:val="annotation reference"/>
    <w:uiPriority w:val="99"/>
    <w:semiHidden/>
    <w:unhideWhenUsed/>
    <w:rsid w:val="00A47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2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4724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2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7242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7A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6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C2EC0E94064F6B8AD9338FD380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81A6-7E14-4CD9-9E7C-4B2E07F3B548}"/>
      </w:docPartPr>
      <w:docPartBody>
        <w:p w:rsidR="00025C5E" w:rsidRDefault="0069173E">
          <w:r w:rsidRPr="00040796">
            <w:rPr>
              <w:rStyle w:val="PlaceholderText"/>
            </w:rPr>
            <w:t>H4sIAAAAAAAEAAsPMqoxNjW3rDGscTFUNjRUNlAxNFAxUNE1VAFRBkBRoLAFUNgMSVTVTMUcWZEnUIWxKUgvkjAAfjq03lsAAAA=</w:t>
          </w:r>
        </w:p>
      </w:docPartBody>
    </w:docPart>
    <w:docPart>
      <w:docPartPr>
        <w:name w:val="B2EEB00F78D2427CA25703BF8D4C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5EBB-61EB-472E-81DE-B4F5C6073239}"/>
      </w:docPartPr>
      <w:docPartBody>
        <w:p w:rsidR="00025C5E" w:rsidRDefault="0069173E">
          <w:r w:rsidRPr="00040796">
            <w:rPr>
              <w:rStyle w:val="PlaceholderText"/>
            </w:rPr>
            <w:t>H4sIAAAAAAAEAAsPMqqxNDGpMaxxMVQ2UTZQMVYxUNE1BBJAWONiomxoDBS0RBEEChmaAUWNkERVjVB1egJVGIHMs0CIAgDcvgLCbAAAAA==</w:t>
          </w:r>
        </w:p>
      </w:docPartBody>
    </w:docPart>
    <w:docPart>
      <w:docPartPr>
        <w:name w:val="BB64110BC7FF4CE0B07F78CD30DF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69BC-BE25-4786-89BE-8A906574FD90}"/>
      </w:docPartPr>
      <w:docPartBody>
        <w:p w:rsidR="00025C5E" w:rsidRDefault="0069173E">
          <w:r w:rsidRPr="00040796">
            <w:rPr>
              <w:rStyle w:val="PlaceholderText"/>
            </w:rPr>
            <w:t>H4sIAAAAAAAEAAsPMqoxNjW3rDGscTFUNjRUNlAxNFAxUNE1VAFRBkBRoLAFUNgMSVTVTMUcWZEnUIWxKUgvkjAAfjq03lsAAAA=</w:t>
          </w:r>
        </w:p>
      </w:docPartBody>
    </w:docPart>
    <w:docPart>
      <w:docPartPr>
        <w:name w:val="6C443464167A4032B18D36D2A316F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3900-FCB1-4E10-BDEB-4D6C016560F4}"/>
      </w:docPartPr>
      <w:docPartBody>
        <w:p w:rsidR="00025C5E" w:rsidRDefault="0069173E">
          <w:r w:rsidRPr="00040796">
            <w:rPr>
              <w:rStyle w:val="PlaceholderText"/>
            </w:rPr>
            <w:t>H4sIAAAAAAAEAAsPMqqxNDGpMaxxMVQ2UTZQMVYxUNE1BBJAWONiomxoDBS0RBEEChmaAUWNkERVjVB1egJVGIHMs0CIAgDcvgLCbAAAAA==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6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3E"/>
    <w:rsid w:val="00025C5E"/>
    <w:rsid w:val="00200B76"/>
    <w:rsid w:val="0069173E"/>
    <w:rsid w:val="006F0B45"/>
    <w:rsid w:val="00A869D6"/>
    <w:rsid w:val="00D6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7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D4E4-1C18-4B25-A11D-AF9F2B07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Bianchi</dc:creator>
  <cp:keywords/>
  <dc:description/>
  <cp:lastModifiedBy>Marilyn</cp:lastModifiedBy>
  <cp:revision>2</cp:revision>
  <cp:lastPrinted>2016-09-27T17:48:00Z</cp:lastPrinted>
  <dcterms:created xsi:type="dcterms:W3CDTF">2019-03-02T15:42:00Z</dcterms:created>
  <dcterms:modified xsi:type="dcterms:W3CDTF">2019-03-02T15:42:00Z</dcterms:modified>
</cp:coreProperties>
</file>