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C34B3" w14:textId="3A4CA861" w:rsidR="0058306F" w:rsidRPr="00935219" w:rsidRDefault="0058306F" w:rsidP="00AF0BAA">
      <w:pPr>
        <w:rPr>
          <w:i/>
          <w:sz w:val="24"/>
        </w:rPr>
      </w:pPr>
      <w:r w:rsidRPr="00935219">
        <w:rPr>
          <w:sz w:val="24"/>
        </w:rPr>
        <w:t>Figure 1</w:t>
      </w:r>
      <w:r w:rsidR="00935219">
        <w:rPr>
          <w:sz w:val="24"/>
        </w:rPr>
        <w:t>.</w:t>
      </w:r>
      <w:r w:rsidRPr="00935219">
        <w:rPr>
          <w:sz w:val="24"/>
        </w:rPr>
        <w:t xml:space="preserve"> </w:t>
      </w:r>
      <w:r w:rsidR="000001C7" w:rsidRPr="00935219">
        <w:rPr>
          <w:sz w:val="24"/>
        </w:rPr>
        <w:t xml:space="preserve">Mean </w:t>
      </w:r>
      <w:r w:rsidR="00587E22" w:rsidRPr="00935219">
        <w:rPr>
          <w:sz w:val="24"/>
        </w:rPr>
        <w:t xml:space="preserve">Total </w:t>
      </w:r>
      <w:r w:rsidR="003206B8" w:rsidRPr="00935219">
        <w:rPr>
          <w:sz w:val="24"/>
        </w:rPr>
        <w:t xml:space="preserve">Urinary Catheter Insertion </w:t>
      </w:r>
      <w:r w:rsidR="00587E22" w:rsidRPr="00935219">
        <w:rPr>
          <w:sz w:val="24"/>
        </w:rPr>
        <w:t xml:space="preserve">Checklist </w:t>
      </w:r>
      <w:r w:rsidR="003206B8" w:rsidRPr="00935219">
        <w:rPr>
          <w:sz w:val="24"/>
        </w:rPr>
        <w:t xml:space="preserve">(UCIS) </w:t>
      </w:r>
      <w:r w:rsidR="000001C7" w:rsidRPr="00935219">
        <w:rPr>
          <w:sz w:val="24"/>
        </w:rPr>
        <w:t>Scores</w:t>
      </w:r>
      <w:r w:rsidR="00FE6EAD" w:rsidRPr="00935219">
        <w:rPr>
          <w:sz w:val="24"/>
        </w:rPr>
        <w:t xml:space="preserve"> </w:t>
      </w:r>
      <w:r w:rsidR="008767D9" w:rsidRPr="00935219">
        <w:rPr>
          <w:sz w:val="24"/>
        </w:rPr>
        <w:t>from</w:t>
      </w:r>
      <w:r w:rsidR="00FE6EAD" w:rsidRPr="00935219">
        <w:rPr>
          <w:sz w:val="24"/>
        </w:rPr>
        <w:t xml:space="preserve"> </w:t>
      </w:r>
      <w:r w:rsidR="00AF0BAA" w:rsidRPr="00935219">
        <w:rPr>
          <w:sz w:val="24"/>
        </w:rPr>
        <w:t>the 3</w:t>
      </w:r>
      <w:r w:rsidR="00FE6EAD" w:rsidRPr="00935219">
        <w:rPr>
          <w:sz w:val="24"/>
        </w:rPr>
        <w:t xml:space="preserve"> Assessments</w:t>
      </w:r>
    </w:p>
    <w:p w14:paraId="1F1E39AA" w14:textId="507CF2E1" w:rsidR="0058306F" w:rsidRDefault="0058306F">
      <w:r w:rsidRPr="0058306F">
        <w:rPr>
          <w:noProof/>
        </w:rPr>
        <w:drawing>
          <wp:inline distT="0" distB="0" distL="0" distR="0" wp14:anchorId="6FBA4505" wp14:editId="5B3BEF81">
            <wp:extent cx="5943600" cy="4194810"/>
            <wp:effectExtent l="0" t="0" r="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676CA7C" w14:textId="73C08F70" w:rsidR="00AF0BAA" w:rsidRPr="00935219" w:rsidRDefault="00AF0BAA" w:rsidP="00AF0BAA">
      <w:pPr>
        <w:rPr>
          <w:sz w:val="24"/>
        </w:rPr>
      </w:pPr>
      <w:bookmarkStart w:id="0" w:name="_GoBack"/>
      <w:r w:rsidRPr="00935219">
        <w:rPr>
          <w:sz w:val="24"/>
        </w:rPr>
        <w:t xml:space="preserve">Higher scores equal greater competency. </w:t>
      </w:r>
    </w:p>
    <w:bookmarkEnd w:id="0"/>
    <w:p w14:paraId="647E9068" w14:textId="77777777" w:rsidR="00AF0BAA" w:rsidRDefault="00AF0BAA"/>
    <w:sectPr w:rsidR="00AF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ACDF0" w14:textId="77777777" w:rsidR="00D35680" w:rsidRDefault="00D35680" w:rsidP="008767D9">
      <w:pPr>
        <w:spacing w:after="0" w:line="240" w:lineRule="auto"/>
      </w:pPr>
      <w:r>
        <w:separator/>
      </w:r>
    </w:p>
  </w:endnote>
  <w:endnote w:type="continuationSeparator" w:id="0">
    <w:p w14:paraId="6F95AD7A" w14:textId="77777777" w:rsidR="00D35680" w:rsidRDefault="00D35680" w:rsidP="0087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41603" w14:textId="77777777" w:rsidR="00D35680" w:rsidRDefault="00D35680" w:rsidP="008767D9">
      <w:pPr>
        <w:spacing w:after="0" w:line="240" w:lineRule="auto"/>
      </w:pPr>
      <w:r>
        <w:separator/>
      </w:r>
    </w:p>
  </w:footnote>
  <w:footnote w:type="continuationSeparator" w:id="0">
    <w:p w14:paraId="4D4ABF80" w14:textId="77777777" w:rsidR="00D35680" w:rsidRDefault="00D35680" w:rsidP="00876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06F"/>
    <w:rsid w:val="000001C7"/>
    <w:rsid w:val="00004D57"/>
    <w:rsid w:val="000A76C3"/>
    <w:rsid w:val="002838FE"/>
    <w:rsid w:val="0029402C"/>
    <w:rsid w:val="003206B8"/>
    <w:rsid w:val="003C076B"/>
    <w:rsid w:val="004D33E2"/>
    <w:rsid w:val="0058306F"/>
    <w:rsid w:val="00587E22"/>
    <w:rsid w:val="008510ED"/>
    <w:rsid w:val="008767D9"/>
    <w:rsid w:val="00927165"/>
    <w:rsid w:val="00935219"/>
    <w:rsid w:val="00AC16AE"/>
    <w:rsid w:val="00AF0BAA"/>
    <w:rsid w:val="00B62A9E"/>
    <w:rsid w:val="00BA2165"/>
    <w:rsid w:val="00C276D7"/>
    <w:rsid w:val="00D35680"/>
    <w:rsid w:val="00D66ADF"/>
    <w:rsid w:val="00F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32594"/>
  <w15:chartTrackingRefBased/>
  <w15:docId w15:val="{9F8A41B8-3B42-4FFD-8106-8F3154C9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7D9"/>
  </w:style>
  <w:style w:type="paragraph" w:styleId="Footer">
    <w:name w:val="footer"/>
    <w:basedOn w:val="Normal"/>
    <w:link w:val="FooterChar"/>
    <w:uiPriority w:val="99"/>
    <w:unhideWhenUsed/>
    <w:rsid w:val="0087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7D9"/>
  </w:style>
  <w:style w:type="paragraph" w:styleId="BalloonText">
    <w:name w:val="Balloon Text"/>
    <w:basedOn w:val="Normal"/>
    <w:link w:val="BalloonTextChar"/>
    <w:uiPriority w:val="99"/>
    <w:semiHidden/>
    <w:unhideWhenUsed/>
    <w:rsid w:val="00D66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Groups!$A$29</c:f>
              <c:strCache>
                <c:ptCount val="1"/>
                <c:pt idx="0">
                  <c:v>Group A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Groups!$B$28:$D$28</c:f>
              <c:strCache>
                <c:ptCount val="3"/>
                <c:pt idx="0">
                  <c:v>Pre-Test 
Assessment Score 
</c:v>
                </c:pt>
                <c:pt idx="1">
                  <c:v>Post-Test
Assessment Score
</c:v>
                </c:pt>
                <c:pt idx="2">
                  <c:v>Post-Test
Retention Score
</c:v>
                </c:pt>
              </c:strCache>
            </c:strRef>
          </c:cat>
          <c:val>
            <c:numRef>
              <c:f>Groups!$B$29:$D$29</c:f>
              <c:numCache>
                <c:formatCode>General</c:formatCode>
                <c:ptCount val="3"/>
                <c:pt idx="0">
                  <c:v>18</c:v>
                </c:pt>
                <c:pt idx="1">
                  <c:v>18.600000000000001</c:v>
                </c:pt>
                <c:pt idx="2">
                  <c:v>19.899999999999999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19E-4EF0-9344-2D009A279F0A}"/>
            </c:ext>
          </c:extLst>
        </c:ser>
        <c:ser>
          <c:idx val="1"/>
          <c:order val="1"/>
          <c:tx>
            <c:strRef>
              <c:f>Groups!$A$30</c:f>
              <c:strCache>
                <c:ptCount val="1"/>
                <c:pt idx="0">
                  <c:v>Group B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Pt>
            <c:idx val="2"/>
            <c:marker>
              <c:symbol val="circle"/>
              <c:size val="5"/>
              <c:spPr>
                <a:solidFill>
                  <a:schemeClr val="accent4"/>
                </a:solidFill>
                <a:ln w="9525">
                  <a:solidFill>
                    <a:schemeClr val="accent4"/>
                  </a:solidFill>
                </a:ln>
                <a:effectLst/>
              </c:spPr>
            </c:marker>
            <c:bubble3D val="0"/>
            <c:spPr>
              <a:ln w="31750" cap="rnd">
                <a:solidFill>
                  <a:schemeClr val="accent4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2-F19E-4EF0-9344-2D009A279F0A}"/>
              </c:ext>
            </c:extLst>
          </c:dPt>
          <c:cat>
            <c:strRef>
              <c:f>Groups!$B$28:$D$28</c:f>
              <c:strCache>
                <c:ptCount val="3"/>
                <c:pt idx="0">
                  <c:v>Pre-Test 
Assessment Score 
</c:v>
                </c:pt>
                <c:pt idx="1">
                  <c:v>Post-Test
Assessment Score
</c:v>
                </c:pt>
                <c:pt idx="2">
                  <c:v>Post-Test
Retention Score
</c:v>
                </c:pt>
              </c:strCache>
            </c:strRef>
          </c:cat>
          <c:val>
            <c:numRef>
              <c:f>Groups!$B$30:$D$30</c:f>
              <c:numCache>
                <c:formatCode>General</c:formatCode>
                <c:ptCount val="3"/>
                <c:pt idx="0">
                  <c:v>18.2</c:v>
                </c:pt>
                <c:pt idx="1">
                  <c:v>19.3</c:v>
                </c:pt>
                <c:pt idx="2">
                  <c:v>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19E-4EF0-9344-2D009A279F0A}"/>
            </c:ext>
          </c:extLst>
        </c:ser>
        <c:ser>
          <c:idx val="2"/>
          <c:order val="2"/>
          <c:tx>
            <c:strRef>
              <c:f>Groups!$A$31</c:f>
              <c:strCache>
                <c:ptCount val="1"/>
                <c:pt idx="0">
                  <c:v>Group C </c:v>
                </c:pt>
              </c:strCache>
            </c:strRef>
          </c:tx>
          <c:spPr>
            <a:ln w="317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Groups!$B$28:$D$28</c:f>
              <c:strCache>
                <c:ptCount val="3"/>
                <c:pt idx="0">
                  <c:v>Pre-Test 
Assessment Score 
</c:v>
                </c:pt>
                <c:pt idx="1">
                  <c:v>Post-Test
Assessment Score
</c:v>
                </c:pt>
                <c:pt idx="2">
                  <c:v>Post-Test
Retention Score
</c:v>
                </c:pt>
              </c:strCache>
            </c:strRef>
          </c:cat>
          <c:val>
            <c:numRef>
              <c:f>Groups!$B$31:$D$31</c:f>
              <c:numCache>
                <c:formatCode>General</c:formatCode>
                <c:ptCount val="3"/>
                <c:pt idx="0">
                  <c:v>17.899999999999999</c:v>
                </c:pt>
                <c:pt idx="1">
                  <c:v>18.899999999999999</c:v>
                </c:pt>
                <c:pt idx="2">
                  <c:v>20.7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19E-4EF0-9344-2D009A279F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354864"/>
        <c:axId val="194349768"/>
      </c:lineChart>
      <c:catAx>
        <c:axId val="19435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4349768"/>
        <c:crosses val="autoZero"/>
        <c:auto val="1"/>
        <c:lblAlgn val="ctr"/>
        <c:lblOffset val="100"/>
        <c:noMultiLvlLbl val="0"/>
      </c:catAx>
      <c:valAx>
        <c:axId val="194349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 dirty="0"/>
                  <a:t>Mean Total UCIS Checklist</a:t>
                </a:r>
                <a:r>
                  <a:rPr lang="en-US" sz="1050" baseline="0" dirty="0"/>
                  <a:t> </a:t>
                </a:r>
                <a:r>
                  <a:rPr lang="en-US" sz="1050" dirty="0"/>
                  <a:t>Scores</a:t>
                </a:r>
              </a:p>
            </c:rich>
          </c:tx>
          <c:layout>
            <c:manualLayout>
              <c:xMode val="edge"/>
              <c:yMode val="edge"/>
              <c:x val="5.3525286342721145E-3"/>
              <c:y val="0.3299032581865692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4354864"/>
        <c:crosses val="autoZero"/>
        <c:crossBetween val="between"/>
      </c:valAx>
      <c:spPr>
        <a:noFill/>
        <a:ln w="19050">
          <a:solidFill>
            <a:srgbClr val="F0A22E"/>
          </a:solidFill>
        </a:ln>
        <a:effectLst/>
      </c:spPr>
    </c:plotArea>
    <c:legend>
      <c:legendPos val="r"/>
      <c:layout>
        <c:manualLayout>
          <c:xMode val="edge"/>
          <c:yMode val="edge"/>
          <c:x val="0.79277188909078677"/>
          <c:y val="0.16180899730857892"/>
          <c:w val="0.19687555623800687"/>
          <c:h val="0.388412347639106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Cindy E</dc:creator>
  <cp:keywords/>
  <dc:description/>
  <cp:lastModifiedBy>Marilyn</cp:lastModifiedBy>
  <cp:revision>2</cp:revision>
  <cp:lastPrinted>2019-01-28T15:07:00Z</cp:lastPrinted>
  <dcterms:created xsi:type="dcterms:W3CDTF">2019-05-09T18:20:00Z</dcterms:created>
  <dcterms:modified xsi:type="dcterms:W3CDTF">2019-05-09T18:20:00Z</dcterms:modified>
</cp:coreProperties>
</file>