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B098C" w14:textId="3F50B7E1" w:rsidR="00D307A0" w:rsidRPr="00150C93" w:rsidRDefault="00D307A0" w:rsidP="00D307A0">
      <w:pPr>
        <w:spacing w:after="0" w:line="240" w:lineRule="auto"/>
        <w:rPr>
          <w:rFonts w:ascii="Times" w:hAnsi="Times" w:cs="Times New Roman"/>
        </w:rPr>
      </w:pPr>
      <w:bookmarkStart w:id="0" w:name="_Hlk528919752"/>
      <w:r w:rsidRPr="00150C93">
        <w:rPr>
          <w:rFonts w:ascii="Times" w:hAnsi="Times" w:cs="Times New Roman"/>
        </w:rPr>
        <w:t>Figure 2</w:t>
      </w:r>
      <w:r w:rsidR="00E72076">
        <w:rPr>
          <w:rFonts w:ascii="Times" w:hAnsi="Times" w:cs="Times New Roman"/>
        </w:rPr>
        <w:t>.</w:t>
      </w:r>
      <w:r w:rsidRPr="00150C93">
        <w:rPr>
          <w:rFonts w:ascii="Times" w:hAnsi="Times" w:cs="Times New Roman"/>
        </w:rPr>
        <w:t xml:space="preserve"> </w:t>
      </w:r>
      <w:bookmarkStart w:id="1" w:name="_GoBack"/>
      <w:r w:rsidRPr="00150C93">
        <w:rPr>
          <w:rFonts w:ascii="Times" w:hAnsi="Times" w:cs="Times New Roman"/>
        </w:rPr>
        <w:t xml:space="preserve">Terminal </w:t>
      </w:r>
      <w:r w:rsidR="00E72076">
        <w:rPr>
          <w:rFonts w:ascii="Times" w:hAnsi="Times" w:cs="Times New Roman"/>
        </w:rPr>
        <w:t>D</w:t>
      </w:r>
      <w:r w:rsidRPr="00150C93">
        <w:rPr>
          <w:rFonts w:ascii="Times" w:hAnsi="Times" w:cs="Times New Roman"/>
        </w:rPr>
        <w:t xml:space="preserve">egree </w:t>
      </w:r>
      <w:r w:rsidR="00E72076">
        <w:rPr>
          <w:rFonts w:ascii="Times" w:hAnsi="Times" w:cs="Times New Roman"/>
        </w:rPr>
        <w:t>P</w:t>
      </w:r>
      <w:r w:rsidRPr="00150C93">
        <w:rPr>
          <w:rFonts w:ascii="Times" w:hAnsi="Times" w:cs="Times New Roman"/>
        </w:rPr>
        <w:t xml:space="preserve">rogram, Current </w:t>
      </w:r>
      <w:r w:rsidR="00E72076">
        <w:rPr>
          <w:rFonts w:ascii="Times" w:hAnsi="Times" w:cs="Times New Roman"/>
        </w:rPr>
        <w:t>E</w:t>
      </w:r>
      <w:r w:rsidRPr="00150C93">
        <w:rPr>
          <w:rFonts w:ascii="Times" w:hAnsi="Times" w:cs="Times New Roman"/>
        </w:rPr>
        <w:t xml:space="preserve">nrollment by </w:t>
      </w:r>
      <w:r w:rsidR="00E72076">
        <w:rPr>
          <w:rFonts w:ascii="Times" w:hAnsi="Times" w:cs="Times New Roman"/>
        </w:rPr>
        <w:t>T</w:t>
      </w:r>
      <w:r w:rsidRPr="00150C93">
        <w:rPr>
          <w:rFonts w:ascii="Times" w:hAnsi="Times" w:cs="Times New Roman"/>
        </w:rPr>
        <w:t>ype</w:t>
      </w:r>
    </w:p>
    <w:bookmarkEnd w:id="1"/>
    <w:p w14:paraId="7D1A0923" w14:textId="77777777" w:rsidR="00D307A0" w:rsidRPr="00150C93" w:rsidRDefault="00D307A0" w:rsidP="00D307A0">
      <w:pPr>
        <w:spacing w:after="0" w:line="240" w:lineRule="auto"/>
        <w:rPr>
          <w:rFonts w:ascii="Times" w:hAnsi="Times" w:cs="Times New Roman"/>
        </w:rPr>
      </w:pPr>
      <w:r w:rsidRPr="00150C93">
        <w:rPr>
          <w:rFonts w:ascii="Times" w:hAnsi="Times"/>
          <w:noProof/>
        </w:rPr>
        <w:drawing>
          <wp:inline distT="0" distB="0" distL="0" distR="0" wp14:anchorId="656E373A" wp14:editId="7EAC039D">
            <wp:extent cx="5943600" cy="2385695"/>
            <wp:effectExtent l="0" t="0" r="0" b="190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B4C059D2-4AA4-4C10-804C-EDB5A49F9B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14:paraId="6ADD7647" w14:textId="16AB0011" w:rsidR="00D307A0" w:rsidRPr="00150C93" w:rsidRDefault="00D307A0" w:rsidP="00D307A0">
      <w:pPr>
        <w:rPr>
          <w:rFonts w:ascii="Times" w:hAnsi="Times"/>
        </w:rPr>
      </w:pPr>
      <w:r w:rsidRPr="00150C93">
        <w:rPr>
          <w:rFonts w:ascii="Times" w:hAnsi="Times"/>
        </w:rPr>
        <w:t xml:space="preserve">Data are represented by 12% of respondents, 95 of the total 826.  The majority of respondents, 78% (n=74), were currently enrolled in terminal degrees in nursing, including DNP (49%, n=47) and PhD in nursing (28%, n=27).  Four percent (n=4) of respondents were enrolled in an EdD program, and 2% (n=2) were enrolled in a PhD non-nursing.  Those seeking terminal degrees not listed represented 16% (n=15). </w:t>
      </w:r>
    </w:p>
    <w:p w14:paraId="4D0F77A8" w14:textId="77777777" w:rsidR="00D307A0" w:rsidRPr="00150C93" w:rsidRDefault="00D307A0" w:rsidP="00D307A0">
      <w:pPr>
        <w:rPr>
          <w:rFonts w:ascii="Times" w:hAnsi="Times"/>
        </w:rPr>
      </w:pPr>
    </w:p>
    <w:p w14:paraId="61E9A46F" w14:textId="77777777" w:rsidR="00C63679" w:rsidRPr="00150C93" w:rsidRDefault="00C63679">
      <w:pPr>
        <w:rPr>
          <w:rFonts w:ascii="Times" w:hAnsi="Times"/>
        </w:rPr>
      </w:pPr>
    </w:p>
    <w:sectPr w:rsidR="00C63679" w:rsidRPr="00150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98657" w14:textId="77777777" w:rsidR="00C74986" w:rsidRDefault="00C74986" w:rsidP="005C4A36">
      <w:pPr>
        <w:spacing w:after="0" w:line="240" w:lineRule="auto"/>
      </w:pPr>
      <w:r>
        <w:separator/>
      </w:r>
    </w:p>
  </w:endnote>
  <w:endnote w:type="continuationSeparator" w:id="0">
    <w:p w14:paraId="3B6F6EBA" w14:textId="77777777" w:rsidR="00C74986" w:rsidRDefault="00C74986" w:rsidP="005C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BE78F" w14:textId="77777777" w:rsidR="00C74986" w:rsidRDefault="00C74986" w:rsidP="005C4A36">
      <w:pPr>
        <w:spacing w:after="0" w:line="240" w:lineRule="auto"/>
      </w:pPr>
      <w:r>
        <w:separator/>
      </w:r>
    </w:p>
  </w:footnote>
  <w:footnote w:type="continuationSeparator" w:id="0">
    <w:p w14:paraId="03646EB2" w14:textId="77777777" w:rsidR="00C74986" w:rsidRDefault="00C74986" w:rsidP="005C4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5A"/>
    <w:rsid w:val="00150C93"/>
    <w:rsid w:val="0055115A"/>
    <w:rsid w:val="005C4A36"/>
    <w:rsid w:val="00891320"/>
    <w:rsid w:val="0094111F"/>
    <w:rsid w:val="009D1583"/>
    <w:rsid w:val="00C63679"/>
    <w:rsid w:val="00C74986"/>
    <w:rsid w:val="00D307A0"/>
    <w:rsid w:val="00D62CA7"/>
    <w:rsid w:val="00E7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7FD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36"/>
  </w:style>
  <w:style w:type="paragraph" w:styleId="Footer">
    <w:name w:val="footer"/>
    <w:basedOn w:val="Normal"/>
    <w:link w:val="FooterChar"/>
    <w:uiPriority w:val="99"/>
    <w:unhideWhenUsed/>
    <w:rsid w:val="005C4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v>%, # of respondents</c:v>
          </c:tx>
          <c:spPr>
            <a:solidFill>
              <a:srgbClr val="BB000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455F169E-2F4F-4D6B-864A-5C9A6642E665}" type="CELLRANGE">
                      <a:rPr lang="en-US"/>
                      <a:pPr/>
                      <a:t>[CELLRANGE]</a:t>
                    </a:fld>
                    <a:r>
                      <a:rPr lang="en-US" baseline="0"/>
                      <a:t>, </a:t>
                    </a:r>
                    <a:fld id="{0C95EBDD-52AC-4D9B-BF1A-B37BC81A3B06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0-655A-4FE0-AC82-D1194196205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17A0D8BB-0196-4469-B161-B4EE27C24793}" type="CELLRANGE">
                      <a:rPr lang="en-US"/>
                      <a:pPr/>
                      <a:t>[CELLRANGE]</a:t>
                    </a:fld>
                    <a:r>
                      <a:rPr lang="en-US" baseline="0"/>
                      <a:t>, </a:t>
                    </a:r>
                    <a:fld id="{6F4578B7-6664-4051-82F4-E0DA007BAE05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655A-4FE0-AC82-D1194196205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01BF38C5-3684-46B3-88AF-B037E596B4DF}" type="CELLRANGE">
                      <a:rPr lang="en-US"/>
                      <a:pPr/>
                      <a:t>[CELLRANGE]</a:t>
                    </a:fld>
                    <a:r>
                      <a:rPr lang="en-US" baseline="0"/>
                      <a:t>, </a:t>
                    </a:r>
                    <a:fld id="{8BAC175A-D9D7-4F35-91E8-BF6498CD0BF7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655A-4FE0-AC82-D1194196205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F5F293CA-C1B3-42BE-9AEE-B9C532E785D7}" type="CELLRANGE">
                      <a:rPr lang="en-US"/>
                      <a:pPr/>
                      <a:t>[CELLRANGE]</a:t>
                    </a:fld>
                    <a:r>
                      <a:rPr lang="en-US" baseline="0"/>
                      <a:t>, </a:t>
                    </a:r>
                    <a:fld id="{11D87DB8-43BE-4D8F-B07C-B868145AF5FC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655A-4FE0-AC82-D11941962059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789AE028-5709-4AF8-87BE-4C2856954B8A}" type="CELLRANGE">
                      <a:rPr lang="en-US"/>
                      <a:pPr/>
                      <a:t>[CELLRANGE]</a:t>
                    </a:fld>
                    <a:r>
                      <a:rPr lang="en-US" baseline="0"/>
                      <a:t>, </a:t>
                    </a:r>
                    <a:fld id="{EC5514E7-0611-4045-A2E8-69B5D0F77E0C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655A-4FE0-AC82-D119419620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" pitchFamily="2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'CSV file data  9.25.18'!$A$42:$A$46</c:f>
              <c:strCache>
                <c:ptCount val="5"/>
                <c:pt idx="0">
                  <c:v>other terminal degree</c:v>
                </c:pt>
                <c:pt idx="1">
                  <c:v>EdD</c:v>
                </c:pt>
                <c:pt idx="2">
                  <c:v>DNP</c:v>
                </c:pt>
                <c:pt idx="3">
                  <c:v>PhD non-nursing</c:v>
                </c:pt>
                <c:pt idx="4">
                  <c:v>PhD in nursing</c:v>
                </c:pt>
              </c:strCache>
            </c:strRef>
          </c:cat>
          <c:val>
            <c:numRef>
              <c:f>'CSV file data  9.25.18'!$B$42:$B$46</c:f>
              <c:numCache>
                <c:formatCode>General</c:formatCode>
                <c:ptCount val="5"/>
                <c:pt idx="0">
                  <c:v>15</c:v>
                </c:pt>
                <c:pt idx="1">
                  <c:v>4</c:v>
                </c:pt>
                <c:pt idx="2">
                  <c:v>47</c:v>
                </c:pt>
                <c:pt idx="3">
                  <c:v>2</c:v>
                </c:pt>
                <c:pt idx="4">
                  <c:v>27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'CSV file data  9.25.18'!$C$42:$C$46</c15:f>
                <c15:dlblRangeCache>
                  <c:ptCount val="5"/>
                  <c:pt idx="0">
                    <c:v>16%</c:v>
                  </c:pt>
                  <c:pt idx="1">
                    <c:v>4%</c:v>
                  </c:pt>
                  <c:pt idx="2">
                    <c:v>49%</c:v>
                  </c:pt>
                  <c:pt idx="3">
                    <c:v>2%</c:v>
                  </c:pt>
                  <c:pt idx="4">
                    <c:v>28%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5-655A-4FE0-AC82-D1194196205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540379144"/>
        <c:axId val="540371600"/>
      </c:barChart>
      <c:catAx>
        <c:axId val="540379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" pitchFamily="2" charset="0"/>
                <a:ea typeface="+mn-ea"/>
                <a:cs typeface="+mn-cs"/>
              </a:defRPr>
            </a:pPr>
            <a:endParaRPr lang="en-US"/>
          </a:p>
        </c:txPr>
        <c:crossAx val="540371600"/>
        <c:crosses val="autoZero"/>
        <c:auto val="1"/>
        <c:lblAlgn val="ctr"/>
        <c:lblOffset val="100"/>
        <c:noMultiLvlLbl val="0"/>
      </c:catAx>
      <c:valAx>
        <c:axId val="540371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" pitchFamily="2" charset="0"/>
                <a:ea typeface="+mn-ea"/>
                <a:cs typeface="+mn-cs"/>
              </a:defRPr>
            </a:pPr>
            <a:endParaRPr lang="en-US"/>
          </a:p>
        </c:txPr>
        <c:crossAx val="540379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" pitchFamily="2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" pitchFamily="2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2019-05-28T11:32:00Z</dcterms:created>
  <dcterms:modified xsi:type="dcterms:W3CDTF">2019-05-28T11:32:00Z</dcterms:modified>
</cp:coreProperties>
</file>