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00B9" w14:textId="77777777" w:rsidR="005276CB" w:rsidRPr="00A442FD" w:rsidRDefault="005D0942">
      <w:pPr>
        <w:rPr>
          <w:b/>
        </w:rPr>
      </w:pPr>
      <w:r w:rsidRPr="00A442FD">
        <w:rPr>
          <w:b/>
        </w:rPr>
        <w:t xml:space="preserve">Supplemental </w:t>
      </w:r>
      <w:r w:rsidR="003D6426">
        <w:rPr>
          <w:b/>
        </w:rPr>
        <w:t>Content</w:t>
      </w:r>
      <w:r w:rsidRPr="00A442FD">
        <w:rPr>
          <w:b/>
        </w:rPr>
        <w:t xml:space="preserve"> 2: Distribution of Engel seizure frequency scores over time for patients with presenting seizures.</w:t>
      </w:r>
      <w:bookmarkStart w:id="0" w:name="_GoBack"/>
      <w:bookmarkEnd w:id="0"/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3885"/>
        <w:gridCol w:w="1620"/>
        <w:gridCol w:w="1620"/>
        <w:gridCol w:w="1800"/>
      </w:tblGrid>
      <w:tr w:rsidR="005D0942" w:rsidRPr="00A442FD" w14:paraId="3FCE7676" w14:textId="77777777" w:rsidTr="00CE0646">
        <w:trPr>
          <w:trHeight w:val="288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668B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Seizure frequency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91DA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At onset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2A3D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At 1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6265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At last follow-up</w:t>
            </w:r>
          </w:p>
        </w:tc>
      </w:tr>
      <w:tr w:rsidR="005D0942" w:rsidRPr="00A442FD" w14:paraId="61E7BED8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686D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0: Seizure-free, not taking antiepileptic drugs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1C74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558C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B9AC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6</w:t>
            </w:r>
          </w:p>
        </w:tc>
      </w:tr>
      <w:tr w:rsidR="005D0942" w:rsidRPr="00A442FD" w14:paraId="7B38FEE9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49A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1: Seizure-free, need for antiepileptic drugs unknown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3AD7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4164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9C3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13</w:t>
            </w:r>
          </w:p>
        </w:tc>
      </w:tr>
      <w:tr w:rsidR="005D0942" w:rsidRPr="00A442FD" w14:paraId="259F953E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1F03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2: Seizure-free, requires antiepileptic drugs to remain 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A55B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8A25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9179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5</w:t>
            </w:r>
          </w:p>
        </w:tc>
      </w:tr>
      <w:tr w:rsidR="005D0942" w:rsidRPr="00A442FD" w14:paraId="2886D349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2D88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3: Non-disabling simple partial seizures only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BB95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2AA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9DEF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6</w:t>
            </w:r>
          </w:p>
        </w:tc>
      </w:tr>
      <w:tr w:rsidR="005D0942" w:rsidRPr="00A442FD" w14:paraId="74C04346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5BEE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4: Non-disabling nocturnal seizures only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8D15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2D61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B869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4DDDDEA1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B7F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5: 1 – 3 per year (number of disabling seizures)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2E0F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ADF3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F51A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4</w:t>
            </w:r>
          </w:p>
        </w:tc>
      </w:tr>
      <w:tr w:rsidR="005D0942" w:rsidRPr="00A442FD" w14:paraId="11426DB3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DD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6: 4 – 11 per 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F0EA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E726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BC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2</w:t>
            </w:r>
          </w:p>
        </w:tc>
      </w:tr>
      <w:tr w:rsidR="005D0942" w:rsidRPr="00A442FD" w14:paraId="2F511AA3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1E01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7: 1 – 3 per month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EC1F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4059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5D1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561C5528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A14D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8: 1 – 6 per week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E8C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F87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7899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7461CDCE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B5A0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9: 1 – 3 per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89A7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8CEF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6852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</w:t>
            </w:r>
          </w:p>
        </w:tc>
      </w:tr>
      <w:tr w:rsidR="005D0942" w:rsidRPr="00A442FD" w14:paraId="7E7F674B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44A1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10: 4 – 10 per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CACE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ED0B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9F49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5FBBA900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95CA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11: &gt; 10 per 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55CD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7735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0F02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36A772F8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46B5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 xml:space="preserve">12: Status </w:t>
            </w:r>
            <w:proofErr w:type="spellStart"/>
            <w:r w:rsidRPr="00A442FD">
              <w:rPr>
                <w:sz w:val="20"/>
                <w:szCs w:val="20"/>
              </w:rPr>
              <w:t>epilept</w:t>
            </w:r>
            <w:r w:rsidR="0066653D">
              <w:rPr>
                <w:sz w:val="20"/>
                <w:szCs w:val="20"/>
              </w:rPr>
              <w:t>ic</w:t>
            </w:r>
            <w:r w:rsidRPr="00A442FD">
              <w:rPr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6233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0D34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5317" w14:textId="77777777" w:rsidR="005D0942" w:rsidRPr="00A442FD" w:rsidRDefault="005D0942" w:rsidP="00CE0646">
            <w:pPr>
              <w:pStyle w:val="NoSpacing"/>
              <w:rPr>
                <w:sz w:val="20"/>
                <w:szCs w:val="20"/>
              </w:rPr>
            </w:pPr>
            <w:r w:rsidRPr="00A442FD">
              <w:rPr>
                <w:sz w:val="20"/>
                <w:szCs w:val="20"/>
              </w:rPr>
              <w:t> </w:t>
            </w:r>
          </w:p>
        </w:tc>
      </w:tr>
      <w:tr w:rsidR="005D0942" w:rsidRPr="00A442FD" w14:paraId="13C3951E" w14:textId="77777777" w:rsidTr="00CE0646">
        <w:trPr>
          <w:trHeight w:val="2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7739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AB77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9AF7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F26A" w14:textId="77777777" w:rsidR="005D0942" w:rsidRPr="00A442FD" w:rsidRDefault="005D0942" w:rsidP="00CE0646">
            <w:pPr>
              <w:pStyle w:val="NoSpacing"/>
              <w:rPr>
                <w:b/>
                <w:sz w:val="20"/>
                <w:szCs w:val="20"/>
              </w:rPr>
            </w:pPr>
            <w:r w:rsidRPr="00A442FD">
              <w:rPr>
                <w:b/>
                <w:sz w:val="20"/>
                <w:szCs w:val="20"/>
              </w:rPr>
              <w:t>37</w:t>
            </w:r>
          </w:p>
        </w:tc>
      </w:tr>
    </w:tbl>
    <w:p w14:paraId="513C53C0" w14:textId="77777777" w:rsidR="005D0942" w:rsidRPr="00A442FD" w:rsidRDefault="005D0942"/>
    <w:sectPr w:rsidR="005D0942" w:rsidRPr="00A4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42"/>
    <w:rsid w:val="00152B39"/>
    <w:rsid w:val="003D6426"/>
    <w:rsid w:val="005D0942"/>
    <w:rsid w:val="0066653D"/>
    <w:rsid w:val="00A442FD"/>
    <w:rsid w:val="00A77BD6"/>
    <w:rsid w:val="00AF7601"/>
    <w:rsid w:val="00B5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F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3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3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Wang</dc:creator>
  <cp:keywords/>
  <dc:description/>
  <cp:lastModifiedBy>Krista Jarrell</cp:lastModifiedBy>
  <cp:revision>4</cp:revision>
  <dcterms:created xsi:type="dcterms:W3CDTF">2012-11-08T05:44:00Z</dcterms:created>
  <dcterms:modified xsi:type="dcterms:W3CDTF">2012-12-19T21:50:00Z</dcterms:modified>
</cp:coreProperties>
</file>