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0FBB" w14:textId="77777777" w:rsidR="005B45C2" w:rsidRPr="009D127B" w:rsidRDefault="005B45C2" w:rsidP="005B45C2">
      <w:pPr>
        <w:spacing w:line="336" w:lineRule="auto"/>
        <w:contextualSpacing/>
        <w:jc w:val="both"/>
        <w:rPr>
          <w:rFonts w:ascii="Times New Roman" w:hAnsi="Times New Roman" w:cs="Times New Roman"/>
          <w:b/>
          <w:sz w:val="26"/>
          <w:szCs w:val="26"/>
          <w:lang w:val="en-US"/>
        </w:rPr>
      </w:pPr>
      <w:r w:rsidRPr="009D127B">
        <w:rPr>
          <w:rFonts w:ascii="Times New Roman" w:hAnsi="Times New Roman" w:cs="Times New Roman"/>
          <w:b/>
          <w:sz w:val="26"/>
          <w:szCs w:val="26"/>
          <w:lang w:val="en-US"/>
        </w:rPr>
        <w:t xml:space="preserve">TPP2 </w:t>
      </w:r>
      <w:bookmarkStart w:id="0" w:name="_GoBack"/>
      <w:r w:rsidRPr="007B32E0">
        <w:rPr>
          <w:rFonts w:ascii="Times New Roman" w:hAnsi="Times New Roman" w:cs="Times New Roman"/>
          <w:b/>
          <w:sz w:val="26"/>
          <w:szCs w:val="26"/>
          <w:lang w:val="en-US"/>
        </w:rPr>
        <w:t>mutation associated with</w:t>
      </w:r>
      <w:r w:rsidRPr="009D127B">
        <w:rPr>
          <w:rFonts w:ascii="Times New Roman" w:hAnsi="Times New Roman" w:cs="Times New Roman"/>
          <w:b/>
          <w:sz w:val="26"/>
          <w:szCs w:val="26"/>
          <w:lang w:val="en-US"/>
        </w:rPr>
        <w:t xml:space="preserve"> </w:t>
      </w:r>
      <w:bookmarkEnd w:id="0"/>
      <w:r w:rsidRPr="009D127B">
        <w:rPr>
          <w:rFonts w:ascii="Times New Roman" w:hAnsi="Times New Roman" w:cs="Times New Roman"/>
          <w:b/>
          <w:sz w:val="26"/>
          <w:szCs w:val="26"/>
          <w:lang w:val="en-US"/>
        </w:rPr>
        <w:t>sterile brain inflammation mimicking Multiple Sclerosis</w:t>
      </w:r>
    </w:p>
    <w:p w14:paraId="1DC13628" w14:textId="77777777" w:rsidR="009A02D9" w:rsidRDefault="009A02D9" w:rsidP="009A02D9">
      <w:pPr>
        <w:spacing w:line="480" w:lineRule="auto"/>
        <w:contextualSpacing/>
        <w:jc w:val="both"/>
        <w:outlineLvl w:val="0"/>
        <w:rPr>
          <w:rFonts w:ascii="Times New Roman" w:hAnsi="Times New Roman" w:cs="Times New Roman"/>
          <w:b/>
          <w:sz w:val="28"/>
          <w:lang w:val="en-US"/>
        </w:rPr>
      </w:pPr>
    </w:p>
    <w:p w14:paraId="18474FEF" w14:textId="77777777" w:rsidR="00D66F94" w:rsidRPr="009A02D9" w:rsidRDefault="00A04114" w:rsidP="009A02D9">
      <w:pPr>
        <w:spacing w:line="480" w:lineRule="auto"/>
        <w:contextualSpacing/>
        <w:jc w:val="both"/>
        <w:outlineLvl w:val="0"/>
        <w:rPr>
          <w:rFonts w:ascii="Times New Roman" w:hAnsi="Times New Roman" w:cs="Times New Roman"/>
          <w:b/>
          <w:sz w:val="28"/>
          <w:lang w:val="en-US"/>
        </w:rPr>
      </w:pPr>
      <w:r w:rsidRPr="00BC7C30">
        <w:rPr>
          <w:rFonts w:ascii="Times New Roman" w:hAnsi="Times New Roman" w:cs="Times New Roman"/>
          <w:b/>
          <w:sz w:val="28"/>
          <w:lang w:val="en-US"/>
        </w:rPr>
        <w:t>Supplementary materia</w:t>
      </w:r>
      <w:r w:rsidR="009A02D9">
        <w:rPr>
          <w:rFonts w:ascii="Times New Roman" w:hAnsi="Times New Roman" w:cs="Times New Roman"/>
          <w:b/>
          <w:sz w:val="28"/>
          <w:lang w:val="en-US"/>
        </w:rPr>
        <w:t>l</w:t>
      </w:r>
    </w:p>
    <w:p w14:paraId="02D24E88" w14:textId="77777777" w:rsidR="00BC7C30" w:rsidRPr="00BC7C30" w:rsidRDefault="00BC7C30" w:rsidP="00BC7C30">
      <w:pPr>
        <w:spacing w:line="480" w:lineRule="auto"/>
        <w:contextualSpacing/>
        <w:jc w:val="both"/>
        <w:outlineLvl w:val="0"/>
        <w:rPr>
          <w:rFonts w:ascii="Times New Roman" w:hAnsi="Times New Roman" w:cs="Times New Roman"/>
          <w:b/>
          <w:lang w:val="en-US"/>
        </w:rPr>
      </w:pPr>
    </w:p>
    <w:p w14:paraId="591B6E8D" w14:textId="77777777" w:rsidR="00A04114" w:rsidRPr="00BC7C30" w:rsidRDefault="00A04114" w:rsidP="00BC7C30">
      <w:pPr>
        <w:spacing w:line="480" w:lineRule="auto"/>
        <w:contextualSpacing/>
        <w:jc w:val="both"/>
        <w:outlineLvl w:val="0"/>
        <w:rPr>
          <w:rFonts w:ascii="Times New Roman" w:hAnsi="Times New Roman" w:cs="Times New Roman"/>
          <w:b/>
          <w:lang w:val="en-US"/>
        </w:rPr>
      </w:pPr>
      <w:r w:rsidRPr="00BC7C30">
        <w:rPr>
          <w:rFonts w:ascii="Times New Roman" w:hAnsi="Times New Roman" w:cs="Times New Roman"/>
          <w:b/>
          <w:lang w:val="en-US"/>
        </w:rPr>
        <w:t>Additional clinical details of the index family</w:t>
      </w:r>
    </w:p>
    <w:p w14:paraId="0C6D0B71" w14:textId="77777777" w:rsidR="00636F24" w:rsidRPr="00636F24" w:rsidRDefault="00636F24" w:rsidP="00636F24">
      <w:pPr>
        <w:widowControl w:val="0"/>
        <w:autoSpaceDE w:val="0"/>
        <w:autoSpaceDN w:val="0"/>
        <w:adjustRightInd w:val="0"/>
        <w:spacing w:after="0" w:line="480" w:lineRule="auto"/>
        <w:contextualSpacing/>
        <w:jc w:val="both"/>
        <w:rPr>
          <w:rFonts w:ascii="Times New Roman" w:hAnsi="Times New Roman" w:cs="Times New Roman"/>
          <w:lang w:val="en-US"/>
        </w:rPr>
      </w:pPr>
      <w:r w:rsidRPr="00636F24">
        <w:rPr>
          <w:rFonts w:ascii="Times New Roman" w:hAnsi="Times New Roman" w:cs="Times New Roman"/>
          <w:lang w:val="en-US"/>
        </w:rPr>
        <w:t xml:space="preserve">Age at onset of disease for the MS1 ranges between 21 and 38 years. Both brothers developed symptoms at the age of 21 years. The disease course observed in the siblings is consistent with a benign relapsing-remitting MS even 27 (II.1) and 24 (II.2) years after the onset of clinical symptoms. The female sibling had a single neurological episode of demyelination and no further clinical relapses over the following 14 years. The expanded disability status scale (EDSS) was not more than 1.5 in any of the siblings. </w:t>
      </w:r>
    </w:p>
    <w:p w14:paraId="4E5CADF7" w14:textId="77777777" w:rsidR="00636F24" w:rsidRPr="00636F24" w:rsidRDefault="00636F24" w:rsidP="00CB3250">
      <w:pPr>
        <w:widowControl w:val="0"/>
        <w:autoSpaceDE w:val="0"/>
        <w:autoSpaceDN w:val="0"/>
        <w:adjustRightInd w:val="0"/>
        <w:spacing w:after="0" w:line="480" w:lineRule="auto"/>
        <w:contextualSpacing/>
        <w:jc w:val="both"/>
        <w:rPr>
          <w:rFonts w:ascii="Times New Roman" w:hAnsi="Times New Roman" w:cs="Times New Roman"/>
          <w:lang w:val="en-US"/>
        </w:rPr>
      </w:pPr>
      <w:r w:rsidRPr="00636F24">
        <w:rPr>
          <w:rFonts w:ascii="Times New Roman" w:hAnsi="Times New Roman" w:cs="Times New Roman"/>
          <w:lang w:val="en-US"/>
        </w:rPr>
        <w:t xml:space="preserve">The two brothers (II.1 and II.2) suffer in addition to their MS from psoriasis. Both parents are neurologically normal, and there is no report of MS in other close relatives. </w:t>
      </w:r>
    </w:p>
    <w:p w14:paraId="6831B4B8" w14:textId="65566FEE" w:rsidR="00074D93" w:rsidRPr="00262570" w:rsidRDefault="00CB3250" w:rsidP="00262570">
      <w:pPr>
        <w:widowControl w:val="0"/>
        <w:autoSpaceDE w:val="0"/>
        <w:autoSpaceDN w:val="0"/>
        <w:adjustRightInd w:val="0"/>
        <w:spacing w:after="0" w:line="480" w:lineRule="auto"/>
        <w:contextualSpacing/>
        <w:jc w:val="both"/>
        <w:rPr>
          <w:rFonts w:ascii="Times New Roman" w:hAnsi="Times New Roman" w:cs="Times New Roman"/>
          <w:lang w:val="en-US"/>
        </w:rPr>
      </w:pPr>
      <w:r w:rsidRPr="00CB3250">
        <w:rPr>
          <w:rFonts w:ascii="Times New Roman" w:hAnsi="Times New Roman" w:cs="Times New Roman"/>
          <w:lang w:val="en-US"/>
        </w:rPr>
        <w:t xml:space="preserve">None of the patients show any signs of developmental delay. They work full-time. All three patients have a university degree and have higher than average IQ. </w:t>
      </w:r>
      <w:r w:rsidR="009D1675" w:rsidRPr="009D1675">
        <w:rPr>
          <w:rFonts w:ascii="Times New Roman" w:hAnsi="Times New Roman" w:cs="Times New Roman"/>
          <w:lang w:val="en-US"/>
        </w:rPr>
        <w:t>None of the family members carries the HLA-DRB1*1501 risk allele.</w:t>
      </w:r>
      <w:r w:rsidRPr="00CB3250">
        <w:rPr>
          <w:rFonts w:ascii="Times New Roman" w:hAnsi="Times New Roman" w:cs="Times New Roman"/>
          <w:lang w:val="en-US"/>
        </w:rPr>
        <w:t xml:space="preserve"> </w:t>
      </w:r>
    </w:p>
    <w:p w14:paraId="55EEDCE5" w14:textId="77777777" w:rsidR="00074D93" w:rsidRDefault="00074D93" w:rsidP="00BC7C30">
      <w:pPr>
        <w:spacing w:line="480" w:lineRule="auto"/>
        <w:contextualSpacing/>
        <w:jc w:val="both"/>
        <w:rPr>
          <w:rFonts w:ascii="Times New Roman" w:hAnsi="Times New Roman" w:cs="Times New Roman"/>
          <w:b/>
          <w:lang w:val="en-US"/>
        </w:rPr>
      </w:pPr>
    </w:p>
    <w:p w14:paraId="479D262A" w14:textId="09660E5E" w:rsidR="00BC7C30" w:rsidRPr="00BC7C30" w:rsidRDefault="00BC7C30" w:rsidP="00BC7C30">
      <w:pPr>
        <w:spacing w:line="480" w:lineRule="auto"/>
        <w:contextualSpacing/>
        <w:jc w:val="both"/>
        <w:rPr>
          <w:rFonts w:ascii="Times New Roman" w:hAnsi="Times New Roman" w:cs="Times New Roman"/>
          <w:b/>
          <w:lang w:val="en-US"/>
        </w:rPr>
      </w:pPr>
      <w:r w:rsidRPr="00BC7C30">
        <w:rPr>
          <w:rFonts w:ascii="Times New Roman" w:hAnsi="Times New Roman" w:cs="Times New Roman"/>
          <w:b/>
          <w:lang w:val="en-US"/>
        </w:rPr>
        <w:t>Clinical characteri</w:t>
      </w:r>
      <w:r w:rsidR="009044B8">
        <w:rPr>
          <w:rFonts w:ascii="Times New Roman" w:hAnsi="Times New Roman" w:cs="Times New Roman"/>
          <w:b/>
          <w:lang w:val="en-US"/>
        </w:rPr>
        <w:t>sti</w:t>
      </w:r>
      <w:r w:rsidRPr="00BC7C30">
        <w:rPr>
          <w:rFonts w:ascii="Times New Roman" w:hAnsi="Times New Roman" w:cs="Times New Roman"/>
          <w:b/>
          <w:lang w:val="en-US"/>
        </w:rPr>
        <w:t xml:space="preserve">cs of T676I carriers </w:t>
      </w:r>
    </w:p>
    <w:p w14:paraId="72CE0574" w14:textId="0A6187E4" w:rsidR="00BC7C30" w:rsidRPr="00BC7C30" w:rsidRDefault="00BC7C30" w:rsidP="00BC7C30">
      <w:pPr>
        <w:spacing w:line="480" w:lineRule="auto"/>
        <w:contextualSpacing/>
        <w:jc w:val="both"/>
        <w:rPr>
          <w:rFonts w:ascii="Times New Roman" w:hAnsi="Times New Roman" w:cs="Times New Roman"/>
          <w:lang w:val="en-US"/>
        </w:rPr>
      </w:pPr>
      <w:r w:rsidRPr="00BC7C30">
        <w:rPr>
          <w:rFonts w:ascii="Times New Roman" w:hAnsi="Times New Roman" w:cs="Times New Roman"/>
          <w:b/>
          <w:lang w:val="en-US"/>
        </w:rPr>
        <w:t xml:space="preserve">MSJ173: </w:t>
      </w:r>
      <w:r w:rsidRPr="00BC7C30">
        <w:rPr>
          <w:rFonts w:ascii="Times New Roman" w:hAnsi="Times New Roman" w:cs="Times New Roman"/>
          <w:lang w:val="en-US"/>
        </w:rPr>
        <w:t>T676I homozygous; sex: female; type of MS: relapsing remitting; age: 35a, disease onset: 23a; disease duration: 12a; last EDSS: 3 (2012); total number of atta</w:t>
      </w:r>
      <w:r w:rsidR="009044B8">
        <w:rPr>
          <w:rFonts w:ascii="Times New Roman" w:hAnsi="Times New Roman" w:cs="Times New Roman"/>
          <w:lang w:val="en-US"/>
        </w:rPr>
        <w:t>cks: 2 (last assessment: 2012);</w:t>
      </w:r>
      <w:r w:rsidRPr="00BC7C30">
        <w:rPr>
          <w:rFonts w:ascii="Times New Roman" w:hAnsi="Times New Roman" w:cs="Times New Roman"/>
          <w:lang w:val="en-US"/>
        </w:rPr>
        <w:t xml:space="preserve"> therapy: interferon ß;  family history for MS: </w:t>
      </w:r>
      <w:r w:rsidR="009044B8" w:rsidRPr="00BC7C30">
        <w:rPr>
          <w:rFonts w:ascii="Times New Roman" w:hAnsi="Times New Roman" w:cs="Times New Roman"/>
          <w:lang w:val="en-US"/>
        </w:rPr>
        <w:t>negative</w:t>
      </w:r>
      <w:r w:rsidRPr="00BC7C30">
        <w:rPr>
          <w:rFonts w:ascii="Times New Roman" w:hAnsi="Times New Roman" w:cs="Times New Roman"/>
          <w:lang w:val="en-US"/>
        </w:rPr>
        <w:t xml:space="preserve"> </w:t>
      </w:r>
    </w:p>
    <w:p w14:paraId="64B41811" w14:textId="52D50A0A" w:rsidR="00BC7C30" w:rsidRPr="00BC7C30" w:rsidRDefault="00BC7C30" w:rsidP="00BC7C30">
      <w:pPr>
        <w:spacing w:line="480" w:lineRule="auto"/>
        <w:contextualSpacing/>
        <w:jc w:val="both"/>
        <w:rPr>
          <w:rFonts w:ascii="Times New Roman" w:hAnsi="Times New Roman" w:cs="Times New Roman"/>
          <w:lang w:val="en-US"/>
        </w:rPr>
      </w:pPr>
      <w:r w:rsidRPr="00BC7C30">
        <w:rPr>
          <w:rFonts w:ascii="Times New Roman" w:hAnsi="Times New Roman" w:cs="Times New Roman"/>
          <w:b/>
          <w:lang w:val="en-US"/>
        </w:rPr>
        <w:t xml:space="preserve">MSJ208: </w:t>
      </w:r>
      <w:r w:rsidRPr="00BC7C30">
        <w:rPr>
          <w:rFonts w:ascii="Times New Roman" w:hAnsi="Times New Roman" w:cs="Times New Roman"/>
          <w:lang w:val="en-US"/>
        </w:rPr>
        <w:t>T676I heterozygous; sex: male; type of MS: relapsing remitting; age: 44a, disease onset: 39a; disease dura</w:t>
      </w:r>
      <w:r w:rsidR="009044B8">
        <w:rPr>
          <w:rFonts w:ascii="Times New Roman" w:hAnsi="Times New Roman" w:cs="Times New Roman"/>
          <w:lang w:val="en-US"/>
        </w:rPr>
        <w:t xml:space="preserve">tion: 5a; last EDSS: 5 (2016); </w:t>
      </w:r>
      <w:r w:rsidRPr="00BC7C30">
        <w:rPr>
          <w:rFonts w:ascii="Times New Roman" w:hAnsi="Times New Roman" w:cs="Times New Roman"/>
          <w:lang w:val="en-US"/>
        </w:rPr>
        <w:t>total number of att</w:t>
      </w:r>
      <w:r w:rsidR="009044B8">
        <w:rPr>
          <w:rFonts w:ascii="Times New Roman" w:hAnsi="Times New Roman" w:cs="Times New Roman"/>
          <w:lang w:val="en-US"/>
        </w:rPr>
        <w:t>acks: 5 (last assessment 2016);</w:t>
      </w:r>
      <w:r w:rsidRPr="00BC7C30">
        <w:rPr>
          <w:rFonts w:ascii="Times New Roman" w:hAnsi="Times New Roman" w:cs="Times New Roman"/>
          <w:lang w:val="en-US"/>
        </w:rPr>
        <w:t xml:space="preserve"> therapy: Interferon ß;  family history for MS: </w:t>
      </w:r>
      <w:r w:rsidR="009044B8" w:rsidRPr="00BC7C30">
        <w:rPr>
          <w:rFonts w:ascii="Times New Roman" w:hAnsi="Times New Roman" w:cs="Times New Roman"/>
          <w:lang w:val="en-US"/>
        </w:rPr>
        <w:t>negative</w:t>
      </w:r>
      <w:r w:rsidRPr="00BC7C30">
        <w:rPr>
          <w:rFonts w:ascii="Times New Roman" w:hAnsi="Times New Roman" w:cs="Times New Roman"/>
          <w:lang w:val="en-US"/>
        </w:rPr>
        <w:t xml:space="preserve">.  </w:t>
      </w:r>
    </w:p>
    <w:p w14:paraId="6C0C37CA" w14:textId="57C4E78B" w:rsidR="00BC7C30" w:rsidRPr="00BC7C30" w:rsidRDefault="00BC7C30" w:rsidP="00BC7C30">
      <w:pPr>
        <w:spacing w:line="480" w:lineRule="auto"/>
        <w:contextualSpacing/>
        <w:jc w:val="both"/>
        <w:rPr>
          <w:rFonts w:ascii="Times New Roman" w:hAnsi="Times New Roman" w:cs="Times New Roman"/>
          <w:lang w:val="en-US"/>
        </w:rPr>
      </w:pPr>
      <w:r w:rsidRPr="00BC7C30">
        <w:rPr>
          <w:rFonts w:ascii="Times New Roman" w:hAnsi="Times New Roman" w:cs="Times New Roman"/>
          <w:b/>
          <w:lang w:val="en-US"/>
        </w:rPr>
        <w:t>MSJ05:</w:t>
      </w:r>
      <w:r w:rsidRPr="00BC7C30">
        <w:rPr>
          <w:rFonts w:ascii="Times New Roman" w:hAnsi="Times New Roman" w:cs="Times New Roman"/>
          <w:lang w:val="en-US"/>
        </w:rPr>
        <w:t xml:space="preserve"> T676I heterozygous; sex: female; type of MS: relapsing remitting; age: 28a, disease onset: 24a; disease duration: 4a; last EDSS: 1 (2016); total number of att</w:t>
      </w:r>
      <w:r w:rsidR="009044B8">
        <w:rPr>
          <w:rFonts w:ascii="Times New Roman" w:hAnsi="Times New Roman" w:cs="Times New Roman"/>
          <w:lang w:val="en-US"/>
        </w:rPr>
        <w:t>acks: 1 (last assessment: 2016);</w:t>
      </w:r>
      <w:r w:rsidRPr="00BC7C30">
        <w:rPr>
          <w:rFonts w:ascii="Times New Roman" w:hAnsi="Times New Roman" w:cs="Times New Roman"/>
          <w:lang w:val="en-US"/>
        </w:rPr>
        <w:t xml:space="preserve"> therapy: n.a;  family history for MS: </w:t>
      </w:r>
      <w:r w:rsidR="009044B8" w:rsidRPr="00BC7C30">
        <w:rPr>
          <w:rFonts w:ascii="Times New Roman" w:hAnsi="Times New Roman" w:cs="Times New Roman"/>
          <w:lang w:val="en-US"/>
        </w:rPr>
        <w:t>negative</w:t>
      </w:r>
      <w:r w:rsidRPr="00BC7C30">
        <w:rPr>
          <w:rFonts w:ascii="Times New Roman" w:hAnsi="Times New Roman" w:cs="Times New Roman"/>
          <w:lang w:val="en-US"/>
        </w:rPr>
        <w:t xml:space="preserve">.  </w:t>
      </w:r>
    </w:p>
    <w:p w14:paraId="2BC524A3" w14:textId="0A1F009F" w:rsidR="00F933A8" w:rsidRPr="00F933A8" w:rsidRDefault="00BC7C30" w:rsidP="00F933A8">
      <w:pPr>
        <w:spacing w:line="480" w:lineRule="auto"/>
        <w:contextualSpacing/>
        <w:jc w:val="both"/>
        <w:rPr>
          <w:rFonts w:ascii="Times New Roman" w:hAnsi="Times New Roman" w:cs="Times New Roman"/>
          <w:lang w:val="en-US"/>
        </w:rPr>
      </w:pPr>
      <w:r w:rsidRPr="00BC7C30">
        <w:rPr>
          <w:rFonts w:ascii="Times New Roman" w:hAnsi="Times New Roman" w:cs="Times New Roman"/>
          <w:b/>
          <w:lang w:val="en-US"/>
        </w:rPr>
        <w:lastRenderedPageBreak/>
        <w:t xml:space="preserve">MSJ35: </w:t>
      </w:r>
      <w:r w:rsidRPr="00BC7C30">
        <w:rPr>
          <w:rFonts w:ascii="Times New Roman" w:hAnsi="Times New Roman" w:cs="Times New Roman"/>
          <w:lang w:val="en-US"/>
        </w:rPr>
        <w:t xml:space="preserve">T676I heterozygous; sex: female; type of MS: relapsing remitting; age: 25a, disease onset: 18a; disease duration: 6a; last EDSS: 10 (2014); total number of attacks: 10 (last assessment: 2014); therapy: n.a;  family history for MS: </w:t>
      </w:r>
      <w:r w:rsidR="009044B8" w:rsidRPr="00BC7C30">
        <w:rPr>
          <w:rFonts w:ascii="Times New Roman" w:hAnsi="Times New Roman" w:cs="Times New Roman"/>
          <w:lang w:val="en-US"/>
        </w:rPr>
        <w:t>positive</w:t>
      </w:r>
      <w:r w:rsidRPr="00BC7C30">
        <w:rPr>
          <w:rFonts w:ascii="Times New Roman" w:hAnsi="Times New Roman" w:cs="Times New Roman"/>
          <w:lang w:val="en-US"/>
        </w:rPr>
        <w:t xml:space="preserve">, mother and a cousin are </w:t>
      </w:r>
      <w:r w:rsidR="00F933A8">
        <w:rPr>
          <w:rFonts w:ascii="Times New Roman" w:hAnsi="Times New Roman" w:cs="Times New Roman"/>
          <w:lang w:val="en-US"/>
        </w:rPr>
        <w:t xml:space="preserve">reported to have had  MS </w:t>
      </w:r>
    </w:p>
    <w:p w14:paraId="451B5C8D" w14:textId="77777777" w:rsidR="00F933A8" w:rsidRDefault="00F933A8" w:rsidP="00BC7C30">
      <w:pPr>
        <w:widowControl w:val="0"/>
        <w:autoSpaceDE w:val="0"/>
        <w:autoSpaceDN w:val="0"/>
        <w:adjustRightInd w:val="0"/>
        <w:spacing w:after="0" w:line="480" w:lineRule="auto"/>
        <w:contextualSpacing/>
        <w:jc w:val="both"/>
        <w:rPr>
          <w:rFonts w:ascii="Times New Roman" w:eastAsiaTheme="minorEastAsia" w:hAnsi="Times New Roman" w:cs="Times New Roman"/>
          <w:lang w:val="en-US" w:eastAsia="de-DE"/>
        </w:rPr>
      </w:pPr>
    </w:p>
    <w:p w14:paraId="2D10A8AE" w14:textId="77777777" w:rsidR="004A6FC6" w:rsidRDefault="004A6FC6" w:rsidP="00BC7C30">
      <w:pPr>
        <w:widowControl w:val="0"/>
        <w:autoSpaceDE w:val="0"/>
        <w:autoSpaceDN w:val="0"/>
        <w:adjustRightInd w:val="0"/>
        <w:spacing w:after="0" w:line="480" w:lineRule="auto"/>
        <w:contextualSpacing/>
        <w:jc w:val="both"/>
        <w:rPr>
          <w:rFonts w:ascii="Times New Roman" w:eastAsiaTheme="minorEastAsia" w:hAnsi="Times New Roman" w:cs="Times New Roman"/>
          <w:b/>
          <w:lang w:val="en-US" w:eastAsia="de-DE"/>
        </w:rPr>
        <w:sectPr w:rsidR="004A6FC6" w:rsidSect="0043240E">
          <w:pgSz w:w="11906" w:h="16838"/>
          <w:pgMar w:top="1418" w:right="851" w:bottom="1134" w:left="1418" w:header="709" w:footer="709" w:gutter="0"/>
          <w:cols w:space="708"/>
          <w:docGrid w:linePitch="360"/>
        </w:sectPr>
      </w:pPr>
    </w:p>
    <w:p w14:paraId="4451D2D8" w14:textId="25446132" w:rsidR="00FF197A" w:rsidRPr="009044B8" w:rsidRDefault="00D405B1" w:rsidP="00BC7C30">
      <w:pPr>
        <w:widowControl w:val="0"/>
        <w:autoSpaceDE w:val="0"/>
        <w:autoSpaceDN w:val="0"/>
        <w:adjustRightInd w:val="0"/>
        <w:spacing w:after="0" w:line="480" w:lineRule="auto"/>
        <w:contextualSpacing/>
        <w:jc w:val="both"/>
        <w:rPr>
          <w:rFonts w:ascii="Times New Roman" w:eastAsiaTheme="minorEastAsia" w:hAnsi="Times New Roman" w:cs="Times New Roman"/>
          <w:b/>
          <w:lang w:val="en-US" w:eastAsia="de-DE"/>
        </w:rPr>
      </w:pPr>
      <w:r w:rsidRPr="00D405B1">
        <w:rPr>
          <w:rFonts w:ascii="Times New Roman" w:eastAsiaTheme="minorEastAsia" w:hAnsi="Times New Roman" w:cs="Times New Roman"/>
          <w:b/>
          <w:lang w:val="en-US" w:eastAsia="de-DE"/>
        </w:rPr>
        <w:lastRenderedPageBreak/>
        <w:t xml:space="preserve">Clinical characteristics of </w:t>
      </w:r>
      <w:r>
        <w:rPr>
          <w:rFonts w:ascii="Times New Roman" w:eastAsiaTheme="minorEastAsia" w:hAnsi="Times New Roman" w:cs="Times New Roman"/>
          <w:b/>
          <w:lang w:val="en-US" w:eastAsia="de-DE"/>
        </w:rPr>
        <w:t>brain donors for immun</w:t>
      </w:r>
      <w:r w:rsidR="005C1E57">
        <w:rPr>
          <w:rFonts w:ascii="Times New Roman" w:eastAsiaTheme="minorEastAsia" w:hAnsi="Times New Roman" w:cs="Times New Roman"/>
          <w:b/>
          <w:lang w:val="en-US" w:eastAsia="de-DE"/>
        </w:rPr>
        <w:t>o</w:t>
      </w:r>
      <w:r>
        <w:rPr>
          <w:rFonts w:ascii="Times New Roman" w:eastAsiaTheme="minorEastAsia" w:hAnsi="Times New Roman" w:cs="Times New Roman"/>
          <w:b/>
          <w:lang w:val="en-US" w:eastAsia="de-DE"/>
        </w:rPr>
        <w:t>histochemist</w:t>
      </w:r>
      <w:r w:rsidR="00624537">
        <w:rPr>
          <w:rFonts w:ascii="Times New Roman" w:eastAsiaTheme="minorEastAsia" w:hAnsi="Times New Roman" w:cs="Times New Roman"/>
          <w:b/>
          <w:lang w:val="en-US" w:eastAsia="de-DE"/>
        </w:rPr>
        <w:t>r</w:t>
      </w:r>
      <w:r>
        <w:rPr>
          <w:rFonts w:ascii="Times New Roman" w:eastAsiaTheme="minorEastAsia" w:hAnsi="Times New Roman" w:cs="Times New Roman"/>
          <w:b/>
          <w:lang w:val="en-US" w:eastAsia="de-DE"/>
        </w:rPr>
        <w:t>y analysis of TPP2</w:t>
      </w:r>
    </w:p>
    <w:tbl>
      <w:tblPr>
        <w:tblW w:w="12489" w:type="dxa"/>
        <w:tblInd w:w="55" w:type="dxa"/>
        <w:tblLayout w:type="fixed"/>
        <w:tblCellMar>
          <w:left w:w="70" w:type="dxa"/>
          <w:right w:w="70" w:type="dxa"/>
        </w:tblCellMar>
        <w:tblLook w:val="04A0" w:firstRow="1" w:lastRow="0" w:firstColumn="1" w:lastColumn="0" w:noHBand="0" w:noVBand="1"/>
      </w:tblPr>
      <w:tblGrid>
        <w:gridCol w:w="1291"/>
        <w:gridCol w:w="898"/>
        <w:gridCol w:w="760"/>
        <w:gridCol w:w="507"/>
        <w:gridCol w:w="4072"/>
        <w:gridCol w:w="2600"/>
        <w:gridCol w:w="2361"/>
      </w:tblGrid>
      <w:tr w:rsidR="00F933A8" w:rsidRPr="009044B8" w14:paraId="01F0D3CD" w14:textId="77777777" w:rsidTr="009044B8">
        <w:trPr>
          <w:trHeight w:val="315"/>
        </w:trPr>
        <w:tc>
          <w:tcPr>
            <w:tcW w:w="12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212889B" w14:textId="77777777" w:rsidR="00F933A8" w:rsidRPr="009044B8" w:rsidRDefault="00F933A8" w:rsidP="00F933A8">
            <w:pPr>
              <w:spacing w:after="0" w:line="240" w:lineRule="auto"/>
              <w:jc w:val="center"/>
              <w:rPr>
                <w:rFonts w:ascii="Times New Roman" w:eastAsia="Times New Roman" w:hAnsi="Times New Roman" w:cs="Times New Roman"/>
                <w:b/>
                <w:bCs/>
                <w:color w:val="000000"/>
                <w:lang w:val="de-DE" w:eastAsia="de-DE"/>
              </w:rPr>
            </w:pPr>
            <w:r w:rsidRPr="009044B8">
              <w:rPr>
                <w:rFonts w:ascii="Times New Roman" w:eastAsia="Times New Roman" w:hAnsi="Times New Roman" w:cs="Times New Roman"/>
                <w:b/>
                <w:bCs/>
                <w:color w:val="000000"/>
                <w:lang w:val="de-DE" w:eastAsia="de-DE"/>
              </w:rPr>
              <w:t>Case</w:t>
            </w:r>
          </w:p>
        </w:tc>
        <w:tc>
          <w:tcPr>
            <w:tcW w:w="898" w:type="dxa"/>
            <w:tcBorders>
              <w:top w:val="single" w:sz="8" w:space="0" w:color="auto"/>
              <w:left w:val="nil"/>
              <w:bottom w:val="single" w:sz="8" w:space="0" w:color="auto"/>
              <w:right w:val="single" w:sz="4" w:space="0" w:color="auto"/>
            </w:tcBorders>
            <w:shd w:val="clear" w:color="auto" w:fill="auto"/>
            <w:noWrap/>
            <w:vAlign w:val="center"/>
            <w:hideMark/>
          </w:tcPr>
          <w:p w14:paraId="6C0F5781" w14:textId="77777777" w:rsidR="00F933A8" w:rsidRPr="009044B8" w:rsidRDefault="00F933A8" w:rsidP="00F933A8">
            <w:pPr>
              <w:spacing w:after="0" w:line="240" w:lineRule="auto"/>
              <w:jc w:val="center"/>
              <w:rPr>
                <w:rFonts w:ascii="Times New Roman" w:eastAsia="Times New Roman" w:hAnsi="Times New Roman" w:cs="Times New Roman"/>
                <w:b/>
                <w:bCs/>
                <w:color w:val="000000"/>
                <w:lang w:val="de-DE" w:eastAsia="de-DE"/>
              </w:rPr>
            </w:pPr>
            <w:r w:rsidRPr="009044B8">
              <w:rPr>
                <w:rFonts w:ascii="Times New Roman" w:eastAsia="Times New Roman" w:hAnsi="Times New Roman" w:cs="Times New Roman"/>
                <w:b/>
                <w:bCs/>
                <w:color w:val="000000"/>
                <w:lang w:val="de-DE" w:eastAsia="de-DE"/>
              </w:rPr>
              <w:t>Details</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14:paraId="239CEEB8" w14:textId="77777777" w:rsidR="00F933A8" w:rsidRPr="009044B8" w:rsidRDefault="00F933A8" w:rsidP="00F933A8">
            <w:pPr>
              <w:spacing w:after="0" w:line="240" w:lineRule="auto"/>
              <w:jc w:val="center"/>
              <w:rPr>
                <w:rFonts w:ascii="Times New Roman" w:eastAsia="Times New Roman" w:hAnsi="Times New Roman" w:cs="Times New Roman"/>
                <w:b/>
                <w:bCs/>
                <w:color w:val="000000"/>
                <w:lang w:val="de-DE" w:eastAsia="de-DE"/>
              </w:rPr>
            </w:pPr>
            <w:r w:rsidRPr="009044B8">
              <w:rPr>
                <w:rFonts w:ascii="Times New Roman" w:eastAsia="Times New Roman" w:hAnsi="Times New Roman" w:cs="Times New Roman"/>
                <w:b/>
                <w:bCs/>
                <w:color w:val="000000"/>
                <w:lang w:val="de-DE" w:eastAsia="de-DE"/>
              </w:rPr>
              <w:t>Sex</w:t>
            </w:r>
          </w:p>
        </w:tc>
        <w:tc>
          <w:tcPr>
            <w:tcW w:w="507" w:type="dxa"/>
            <w:tcBorders>
              <w:top w:val="single" w:sz="8" w:space="0" w:color="auto"/>
              <w:left w:val="nil"/>
              <w:bottom w:val="single" w:sz="8" w:space="0" w:color="auto"/>
              <w:right w:val="single" w:sz="4" w:space="0" w:color="auto"/>
            </w:tcBorders>
            <w:shd w:val="clear" w:color="auto" w:fill="auto"/>
            <w:noWrap/>
            <w:vAlign w:val="center"/>
            <w:hideMark/>
          </w:tcPr>
          <w:p w14:paraId="567ED040" w14:textId="77777777" w:rsidR="00F933A8" w:rsidRPr="009044B8" w:rsidRDefault="00F933A8" w:rsidP="00F933A8">
            <w:pPr>
              <w:spacing w:after="0" w:line="240" w:lineRule="auto"/>
              <w:jc w:val="center"/>
              <w:rPr>
                <w:rFonts w:ascii="Times New Roman" w:eastAsia="Times New Roman" w:hAnsi="Times New Roman" w:cs="Times New Roman"/>
                <w:b/>
                <w:bCs/>
                <w:color w:val="000000"/>
                <w:lang w:val="de-DE" w:eastAsia="de-DE"/>
              </w:rPr>
            </w:pPr>
            <w:r w:rsidRPr="009044B8">
              <w:rPr>
                <w:rFonts w:ascii="Times New Roman" w:eastAsia="Times New Roman" w:hAnsi="Times New Roman" w:cs="Times New Roman"/>
                <w:b/>
                <w:bCs/>
                <w:color w:val="000000"/>
                <w:lang w:val="de-DE" w:eastAsia="de-DE"/>
              </w:rPr>
              <w:t>Age</w:t>
            </w:r>
          </w:p>
        </w:tc>
        <w:tc>
          <w:tcPr>
            <w:tcW w:w="4072" w:type="dxa"/>
            <w:tcBorders>
              <w:top w:val="single" w:sz="8" w:space="0" w:color="auto"/>
              <w:left w:val="nil"/>
              <w:bottom w:val="single" w:sz="8" w:space="0" w:color="auto"/>
              <w:right w:val="single" w:sz="4" w:space="0" w:color="auto"/>
            </w:tcBorders>
            <w:shd w:val="clear" w:color="auto" w:fill="auto"/>
            <w:noWrap/>
            <w:vAlign w:val="center"/>
            <w:hideMark/>
          </w:tcPr>
          <w:p w14:paraId="5A08050F" w14:textId="77777777" w:rsidR="00F933A8" w:rsidRPr="009044B8" w:rsidRDefault="00F933A8" w:rsidP="00F933A8">
            <w:pPr>
              <w:spacing w:after="0" w:line="240" w:lineRule="auto"/>
              <w:jc w:val="center"/>
              <w:rPr>
                <w:rFonts w:ascii="Times New Roman" w:eastAsia="Times New Roman" w:hAnsi="Times New Roman" w:cs="Times New Roman"/>
                <w:b/>
                <w:bCs/>
                <w:color w:val="000000"/>
                <w:lang w:val="de-DE" w:eastAsia="de-DE"/>
              </w:rPr>
            </w:pPr>
            <w:r w:rsidRPr="009044B8">
              <w:rPr>
                <w:rFonts w:ascii="Times New Roman" w:eastAsia="Times New Roman" w:hAnsi="Times New Roman" w:cs="Times New Roman"/>
                <w:b/>
                <w:bCs/>
                <w:color w:val="000000"/>
                <w:lang w:val="de-DE" w:eastAsia="de-DE"/>
              </w:rPr>
              <w:t>Region of Interest</w:t>
            </w:r>
          </w:p>
        </w:tc>
        <w:tc>
          <w:tcPr>
            <w:tcW w:w="2600" w:type="dxa"/>
            <w:tcBorders>
              <w:top w:val="single" w:sz="8" w:space="0" w:color="auto"/>
              <w:left w:val="nil"/>
              <w:bottom w:val="single" w:sz="8" w:space="0" w:color="auto"/>
              <w:right w:val="single" w:sz="4" w:space="0" w:color="auto"/>
            </w:tcBorders>
            <w:shd w:val="clear" w:color="auto" w:fill="auto"/>
            <w:noWrap/>
            <w:vAlign w:val="center"/>
            <w:hideMark/>
          </w:tcPr>
          <w:p w14:paraId="00B6FA2D" w14:textId="77777777" w:rsidR="00F933A8" w:rsidRPr="009044B8" w:rsidRDefault="00F933A8" w:rsidP="00F933A8">
            <w:pPr>
              <w:spacing w:after="0" w:line="240" w:lineRule="auto"/>
              <w:jc w:val="center"/>
              <w:rPr>
                <w:rFonts w:ascii="Times New Roman" w:eastAsia="Times New Roman" w:hAnsi="Times New Roman" w:cs="Times New Roman"/>
                <w:b/>
                <w:bCs/>
                <w:color w:val="000000"/>
                <w:lang w:val="de-DE" w:eastAsia="de-DE"/>
              </w:rPr>
            </w:pPr>
            <w:r w:rsidRPr="009044B8">
              <w:rPr>
                <w:rFonts w:ascii="Times New Roman" w:eastAsia="Times New Roman" w:hAnsi="Times New Roman" w:cs="Times New Roman"/>
                <w:b/>
                <w:bCs/>
                <w:color w:val="000000"/>
                <w:lang w:val="de-DE" w:eastAsia="de-DE"/>
              </w:rPr>
              <w:t>Disease duration (months)</w:t>
            </w:r>
          </w:p>
        </w:tc>
        <w:tc>
          <w:tcPr>
            <w:tcW w:w="2361" w:type="dxa"/>
            <w:tcBorders>
              <w:top w:val="single" w:sz="8" w:space="0" w:color="auto"/>
              <w:left w:val="nil"/>
              <w:bottom w:val="single" w:sz="8" w:space="0" w:color="auto"/>
              <w:right w:val="single" w:sz="8" w:space="0" w:color="auto"/>
            </w:tcBorders>
            <w:shd w:val="clear" w:color="auto" w:fill="auto"/>
            <w:noWrap/>
            <w:vAlign w:val="center"/>
            <w:hideMark/>
          </w:tcPr>
          <w:p w14:paraId="06A84F24" w14:textId="77777777" w:rsidR="00F933A8" w:rsidRPr="009044B8" w:rsidRDefault="00F933A8" w:rsidP="00F933A8">
            <w:pPr>
              <w:spacing w:after="0" w:line="240" w:lineRule="auto"/>
              <w:jc w:val="center"/>
              <w:rPr>
                <w:rFonts w:ascii="Times New Roman" w:eastAsia="Times New Roman" w:hAnsi="Times New Roman" w:cs="Times New Roman"/>
                <w:b/>
                <w:bCs/>
                <w:color w:val="000000"/>
                <w:lang w:val="de-DE" w:eastAsia="de-DE"/>
              </w:rPr>
            </w:pPr>
            <w:r w:rsidRPr="009044B8">
              <w:rPr>
                <w:rFonts w:ascii="Times New Roman" w:eastAsia="Times New Roman" w:hAnsi="Times New Roman" w:cs="Times New Roman"/>
                <w:b/>
                <w:bCs/>
                <w:color w:val="000000"/>
                <w:lang w:val="de-DE" w:eastAsia="de-DE"/>
              </w:rPr>
              <w:t>Cause of death</w:t>
            </w:r>
          </w:p>
        </w:tc>
      </w:tr>
      <w:tr w:rsidR="00F933A8" w:rsidRPr="009044B8" w14:paraId="630E3119"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EFA158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w:t>
            </w:r>
          </w:p>
        </w:tc>
        <w:tc>
          <w:tcPr>
            <w:tcW w:w="898" w:type="dxa"/>
            <w:tcBorders>
              <w:top w:val="nil"/>
              <w:left w:val="nil"/>
              <w:bottom w:val="single" w:sz="4" w:space="0" w:color="auto"/>
              <w:right w:val="single" w:sz="4" w:space="0" w:color="auto"/>
            </w:tcBorders>
            <w:shd w:val="clear" w:color="auto" w:fill="auto"/>
            <w:noWrap/>
            <w:vAlign w:val="center"/>
            <w:hideMark/>
          </w:tcPr>
          <w:p w14:paraId="2B18C38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7010CA4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4F2C6AA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36</w:t>
            </w:r>
          </w:p>
        </w:tc>
        <w:tc>
          <w:tcPr>
            <w:tcW w:w="4072" w:type="dxa"/>
            <w:tcBorders>
              <w:top w:val="nil"/>
              <w:left w:val="nil"/>
              <w:bottom w:val="single" w:sz="4" w:space="0" w:color="auto"/>
              <w:right w:val="single" w:sz="4" w:space="0" w:color="auto"/>
            </w:tcBorders>
            <w:shd w:val="clear" w:color="auto" w:fill="auto"/>
            <w:noWrap/>
            <w:vAlign w:val="center"/>
            <w:hideMark/>
          </w:tcPr>
          <w:p w14:paraId="7605058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39B2CD7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1B81F12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aspiration</w:t>
            </w:r>
          </w:p>
        </w:tc>
      </w:tr>
      <w:tr w:rsidR="00F933A8" w:rsidRPr="009044B8" w14:paraId="08B36178"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27E7F8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2</w:t>
            </w:r>
          </w:p>
        </w:tc>
        <w:tc>
          <w:tcPr>
            <w:tcW w:w="898" w:type="dxa"/>
            <w:tcBorders>
              <w:top w:val="nil"/>
              <w:left w:val="nil"/>
              <w:bottom w:val="single" w:sz="4" w:space="0" w:color="auto"/>
              <w:right w:val="single" w:sz="4" w:space="0" w:color="auto"/>
            </w:tcBorders>
            <w:shd w:val="clear" w:color="auto" w:fill="auto"/>
            <w:noWrap/>
            <w:vAlign w:val="center"/>
            <w:hideMark/>
          </w:tcPr>
          <w:p w14:paraId="39EFF42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457745C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0BBCBE8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46</w:t>
            </w:r>
          </w:p>
        </w:tc>
        <w:tc>
          <w:tcPr>
            <w:tcW w:w="4072" w:type="dxa"/>
            <w:tcBorders>
              <w:top w:val="nil"/>
              <w:left w:val="nil"/>
              <w:bottom w:val="single" w:sz="4" w:space="0" w:color="auto"/>
              <w:right w:val="single" w:sz="4" w:space="0" w:color="auto"/>
            </w:tcBorders>
            <w:shd w:val="clear" w:color="auto" w:fill="auto"/>
            <w:noWrap/>
            <w:vAlign w:val="center"/>
            <w:hideMark/>
          </w:tcPr>
          <w:p w14:paraId="62E7309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5A3F027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3E4F711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pulmonary embolism</w:t>
            </w:r>
          </w:p>
        </w:tc>
      </w:tr>
      <w:tr w:rsidR="00F933A8" w:rsidRPr="009044B8" w14:paraId="19BB0DD0"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4AEFCB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3</w:t>
            </w:r>
          </w:p>
        </w:tc>
        <w:tc>
          <w:tcPr>
            <w:tcW w:w="898" w:type="dxa"/>
            <w:tcBorders>
              <w:top w:val="nil"/>
              <w:left w:val="nil"/>
              <w:bottom w:val="single" w:sz="4" w:space="0" w:color="auto"/>
              <w:right w:val="single" w:sz="4" w:space="0" w:color="auto"/>
            </w:tcBorders>
            <w:shd w:val="clear" w:color="auto" w:fill="auto"/>
            <w:noWrap/>
            <w:vAlign w:val="center"/>
            <w:hideMark/>
          </w:tcPr>
          <w:p w14:paraId="2821638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23F304B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3D0974F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45</w:t>
            </w:r>
          </w:p>
        </w:tc>
        <w:tc>
          <w:tcPr>
            <w:tcW w:w="4072" w:type="dxa"/>
            <w:tcBorders>
              <w:top w:val="nil"/>
              <w:left w:val="nil"/>
              <w:bottom w:val="single" w:sz="4" w:space="0" w:color="auto"/>
              <w:right w:val="single" w:sz="4" w:space="0" w:color="auto"/>
            </w:tcBorders>
            <w:shd w:val="clear" w:color="auto" w:fill="auto"/>
            <w:noWrap/>
            <w:vAlign w:val="center"/>
            <w:hideMark/>
          </w:tcPr>
          <w:p w14:paraId="2ED90B5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5793BEE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5A0F584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pulmonary embolism</w:t>
            </w:r>
          </w:p>
        </w:tc>
      </w:tr>
      <w:tr w:rsidR="00F933A8" w:rsidRPr="009044B8" w14:paraId="110D5181"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80DB2D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4</w:t>
            </w:r>
          </w:p>
        </w:tc>
        <w:tc>
          <w:tcPr>
            <w:tcW w:w="898" w:type="dxa"/>
            <w:tcBorders>
              <w:top w:val="nil"/>
              <w:left w:val="nil"/>
              <w:bottom w:val="single" w:sz="4" w:space="0" w:color="auto"/>
              <w:right w:val="single" w:sz="4" w:space="0" w:color="auto"/>
            </w:tcBorders>
            <w:shd w:val="clear" w:color="auto" w:fill="auto"/>
            <w:noWrap/>
            <w:vAlign w:val="center"/>
            <w:hideMark/>
          </w:tcPr>
          <w:p w14:paraId="00939B0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39AE639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722F2C6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47</w:t>
            </w:r>
          </w:p>
        </w:tc>
        <w:tc>
          <w:tcPr>
            <w:tcW w:w="4072" w:type="dxa"/>
            <w:tcBorders>
              <w:top w:val="nil"/>
              <w:left w:val="nil"/>
              <w:bottom w:val="single" w:sz="4" w:space="0" w:color="auto"/>
              <w:right w:val="single" w:sz="4" w:space="0" w:color="auto"/>
            </w:tcBorders>
            <w:shd w:val="clear" w:color="auto" w:fill="auto"/>
            <w:noWrap/>
            <w:vAlign w:val="center"/>
            <w:hideMark/>
          </w:tcPr>
          <w:p w14:paraId="16C6AE6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5F1E6B2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2D00C18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Heart failure</w:t>
            </w:r>
          </w:p>
        </w:tc>
      </w:tr>
      <w:tr w:rsidR="00F933A8" w:rsidRPr="009044B8" w14:paraId="28258230"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6FC863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5</w:t>
            </w:r>
          </w:p>
        </w:tc>
        <w:tc>
          <w:tcPr>
            <w:tcW w:w="898" w:type="dxa"/>
            <w:tcBorders>
              <w:top w:val="nil"/>
              <w:left w:val="nil"/>
              <w:bottom w:val="single" w:sz="4" w:space="0" w:color="auto"/>
              <w:right w:val="single" w:sz="4" w:space="0" w:color="auto"/>
            </w:tcBorders>
            <w:shd w:val="clear" w:color="auto" w:fill="auto"/>
            <w:noWrap/>
            <w:vAlign w:val="center"/>
            <w:hideMark/>
          </w:tcPr>
          <w:p w14:paraId="60B51F2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1F79FA9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258EFBE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37</w:t>
            </w:r>
          </w:p>
        </w:tc>
        <w:tc>
          <w:tcPr>
            <w:tcW w:w="4072" w:type="dxa"/>
            <w:tcBorders>
              <w:top w:val="nil"/>
              <w:left w:val="nil"/>
              <w:bottom w:val="single" w:sz="4" w:space="0" w:color="auto"/>
              <w:right w:val="single" w:sz="4" w:space="0" w:color="auto"/>
            </w:tcBorders>
            <w:shd w:val="clear" w:color="auto" w:fill="auto"/>
            <w:noWrap/>
            <w:vAlign w:val="center"/>
            <w:hideMark/>
          </w:tcPr>
          <w:p w14:paraId="796365B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7543487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3141109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5B422395"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2003A6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6</w:t>
            </w:r>
          </w:p>
        </w:tc>
        <w:tc>
          <w:tcPr>
            <w:tcW w:w="898" w:type="dxa"/>
            <w:tcBorders>
              <w:top w:val="nil"/>
              <w:left w:val="nil"/>
              <w:bottom w:val="single" w:sz="4" w:space="0" w:color="auto"/>
              <w:right w:val="single" w:sz="4" w:space="0" w:color="auto"/>
            </w:tcBorders>
            <w:shd w:val="clear" w:color="auto" w:fill="auto"/>
            <w:noWrap/>
            <w:vAlign w:val="center"/>
            <w:hideMark/>
          </w:tcPr>
          <w:p w14:paraId="1DCDB93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7847627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6599A09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80</w:t>
            </w:r>
          </w:p>
        </w:tc>
        <w:tc>
          <w:tcPr>
            <w:tcW w:w="4072" w:type="dxa"/>
            <w:tcBorders>
              <w:top w:val="nil"/>
              <w:left w:val="nil"/>
              <w:bottom w:val="single" w:sz="4" w:space="0" w:color="auto"/>
              <w:right w:val="single" w:sz="4" w:space="0" w:color="auto"/>
            </w:tcBorders>
            <w:shd w:val="clear" w:color="auto" w:fill="auto"/>
            <w:noWrap/>
            <w:vAlign w:val="center"/>
            <w:hideMark/>
          </w:tcPr>
          <w:p w14:paraId="51B2723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45D5362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1F8C0FA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n.a.</w:t>
            </w:r>
          </w:p>
        </w:tc>
      </w:tr>
      <w:tr w:rsidR="00F933A8" w:rsidRPr="009044B8" w14:paraId="7E867D7D"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35BECC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7</w:t>
            </w:r>
          </w:p>
        </w:tc>
        <w:tc>
          <w:tcPr>
            <w:tcW w:w="898" w:type="dxa"/>
            <w:tcBorders>
              <w:top w:val="nil"/>
              <w:left w:val="nil"/>
              <w:bottom w:val="single" w:sz="4" w:space="0" w:color="auto"/>
              <w:right w:val="single" w:sz="4" w:space="0" w:color="auto"/>
            </w:tcBorders>
            <w:shd w:val="clear" w:color="auto" w:fill="auto"/>
            <w:noWrap/>
            <w:vAlign w:val="center"/>
            <w:hideMark/>
          </w:tcPr>
          <w:p w14:paraId="4896C25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5AA9703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3143098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84</w:t>
            </w:r>
          </w:p>
        </w:tc>
        <w:tc>
          <w:tcPr>
            <w:tcW w:w="4072" w:type="dxa"/>
            <w:tcBorders>
              <w:top w:val="nil"/>
              <w:left w:val="nil"/>
              <w:bottom w:val="single" w:sz="4" w:space="0" w:color="auto"/>
              <w:right w:val="single" w:sz="4" w:space="0" w:color="auto"/>
            </w:tcBorders>
            <w:shd w:val="clear" w:color="auto" w:fill="auto"/>
            <w:noWrap/>
            <w:vAlign w:val="center"/>
            <w:hideMark/>
          </w:tcPr>
          <w:p w14:paraId="73D1838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47B03CD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4F1BF4A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pulmonary embolism</w:t>
            </w:r>
          </w:p>
        </w:tc>
      </w:tr>
      <w:tr w:rsidR="00F933A8" w:rsidRPr="009044B8" w14:paraId="2FF26C86"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889332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8</w:t>
            </w:r>
          </w:p>
        </w:tc>
        <w:tc>
          <w:tcPr>
            <w:tcW w:w="898" w:type="dxa"/>
            <w:tcBorders>
              <w:top w:val="nil"/>
              <w:left w:val="nil"/>
              <w:bottom w:val="single" w:sz="4" w:space="0" w:color="auto"/>
              <w:right w:val="single" w:sz="4" w:space="0" w:color="auto"/>
            </w:tcBorders>
            <w:shd w:val="clear" w:color="auto" w:fill="auto"/>
            <w:noWrap/>
            <w:vAlign w:val="center"/>
            <w:hideMark/>
          </w:tcPr>
          <w:p w14:paraId="127C13B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3D0C53C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1CF7CBE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97</w:t>
            </w:r>
          </w:p>
        </w:tc>
        <w:tc>
          <w:tcPr>
            <w:tcW w:w="4072" w:type="dxa"/>
            <w:tcBorders>
              <w:top w:val="nil"/>
              <w:left w:val="nil"/>
              <w:bottom w:val="single" w:sz="4" w:space="0" w:color="auto"/>
              <w:right w:val="single" w:sz="4" w:space="0" w:color="auto"/>
            </w:tcBorders>
            <w:shd w:val="clear" w:color="auto" w:fill="auto"/>
            <w:noWrap/>
            <w:vAlign w:val="center"/>
            <w:hideMark/>
          </w:tcPr>
          <w:p w14:paraId="6955E3A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1F0BB19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1EA80C7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6F740BD2"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23A14D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9</w:t>
            </w:r>
          </w:p>
        </w:tc>
        <w:tc>
          <w:tcPr>
            <w:tcW w:w="898" w:type="dxa"/>
            <w:tcBorders>
              <w:top w:val="nil"/>
              <w:left w:val="nil"/>
              <w:bottom w:val="single" w:sz="4" w:space="0" w:color="auto"/>
              <w:right w:val="single" w:sz="4" w:space="0" w:color="auto"/>
            </w:tcBorders>
            <w:shd w:val="clear" w:color="auto" w:fill="auto"/>
            <w:noWrap/>
            <w:vAlign w:val="center"/>
            <w:hideMark/>
          </w:tcPr>
          <w:p w14:paraId="093F475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5BA195E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6100849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71</w:t>
            </w:r>
          </w:p>
        </w:tc>
        <w:tc>
          <w:tcPr>
            <w:tcW w:w="4072" w:type="dxa"/>
            <w:tcBorders>
              <w:top w:val="nil"/>
              <w:left w:val="nil"/>
              <w:bottom w:val="single" w:sz="4" w:space="0" w:color="auto"/>
              <w:right w:val="single" w:sz="4" w:space="0" w:color="auto"/>
            </w:tcBorders>
            <w:shd w:val="clear" w:color="auto" w:fill="auto"/>
            <w:noWrap/>
            <w:vAlign w:val="center"/>
            <w:hideMark/>
          </w:tcPr>
          <w:p w14:paraId="6BEB82E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450A916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41798F1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heart failure</w:t>
            </w:r>
          </w:p>
        </w:tc>
      </w:tr>
      <w:tr w:rsidR="00F933A8" w:rsidRPr="009044B8" w14:paraId="2B55ECE5"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1F671A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10</w:t>
            </w:r>
          </w:p>
        </w:tc>
        <w:tc>
          <w:tcPr>
            <w:tcW w:w="898" w:type="dxa"/>
            <w:tcBorders>
              <w:top w:val="nil"/>
              <w:left w:val="nil"/>
              <w:bottom w:val="single" w:sz="4" w:space="0" w:color="auto"/>
              <w:right w:val="single" w:sz="4" w:space="0" w:color="auto"/>
            </w:tcBorders>
            <w:shd w:val="clear" w:color="auto" w:fill="auto"/>
            <w:noWrap/>
            <w:vAlign w:val="center"/>
            <w:hideMark/>
          </w:tcPr>
          <w:p w14:paraId="7672B89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2A21013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4F37FB2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72</w:t>
            </w:r>
          </w:p>
        </w:tc>
        <w:tc>
          <w:tcPr>
            <w:tcW w:w="4072" w:type="dxa"/>
            <w:tcBorders>
              <w:top w:val="nil"/>
              <w:left w:val="nil"/>
              <w:bottom w:val="single" w:sz="4" w:space="0" w:color="auto"/>
              <w:right w:val="single" w:sz="4" w:space="0" w:color="auto"/>
            </w:tcBorders>
            <w:shd w:val="clear" w:color="auto" w:fill="auto"/>
            <w:noWrap/>
            <w:vAlign w:val="center"/>
            <w:hideMark/>
          </w:tcPr>
          <w:p w14:paraId="31AA3FF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6B65915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3284CA6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5D3F7FD4"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A6DE35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11</w:t>
            </w:r>
          </w:p>
        </w:tc>
        <w:tc>
          <w:tcPr>
            <w:tcW w:w="898" w:type="dxa"/>
            <w:tcBorders>
              <w:top w:val="nil"/>
              <w:left w:val="nil"/>
              <w:bottom w:val="single" w:sz="4" w:space="0" w:color="auto"/>
              <w:right w:val="single" w:sz="4" w:space="0" w:color="auto"/>
            </w:tcBorders>
            <w:shd w:val="clear" w:color="auto" w:fill="auto"/>
            <w:noWrap/>
            <w:vAlign w:val="center"/>
            <w:hideMark/>
          </w:tcPr>
          <w:p w14:paraId="04B815E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252D958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60CDA4D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71</w:t>
            </w:r>
          </w:p>
        </w:tc>
        <w:tc>
          <w:tcPr>
            <w:tcW w:w="4072" w:type="dxa"/>
            <w:tcBorders>
              <w:top w:val="nil"/>
              <w:left w:val="nil"/>
              <w:bottom w:val="single" w:sz="4" w:space="0" w:color="auto"/>
              <w:right w:val="single" w:sz="4" w:space="0" w:color="auto"/>
            </w:tcBorders>
            <w:shd w:val="clear" w:color="auto" w:fill="auto"/>
            <w:noWrap/>
            <w:vAlign w:val="center"/>
            <w:hideMark/>
          </w:tcPr>
          <w:p w14:paraId="4C38EB2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3EA1E8F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6474507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renal failure</w:t>
            </w:r>
          </w:p>
        </w:tc>
      </w:tr>
      <w:tr w:rsidR="00F933A8" w:rsidRPr="009044B8" w14:paraId="25558161"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817D45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12</w:t>
            </w:r>
          </w:p>
        </w:tc>
        <w:tc>
          <w:tcPr>
            <w:tcW w:w="898" w:type="dxa"/>
            <w:tcBorders>
              <w:top w:val="nil"/>
              <w:left w:val="nil"/>
              <w:bottom w:val="single" w:sz="4" w:space="0" w:color="auto"/>
              <w:right w:val="single" w:sz="4" w:space="0" w:color="auto"/>
            </w:tcBorders>
            <w:shd w:val="clear" w:color="auto" w:fill="auto"/>
            <w:noWrap/>
            <w:vAlign w:val="center"/>
            <w:hideMark/>
          </w:tcPr>
          <w:p w14:paraId="753AC04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69EF9BD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28397EF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39</w:t>
            </w:r>
          </w:p>
        </w:tc>
        <w:tc>
          <w:tcPr>
            <w:tcW w:w="4072" w:type="dxa"/>
            <w:tcBorders>
              <w:top w:val="nil"/>
              <w:left w:val="nil"/>
              <w:bottom w:val="single" w:sz="4" w:space="0" w:color="auto"/>
              <w:right w:val="single" w:sz="4" w:space="0" w:color="auto"/>
            </w:tcBorders>
            <w:shd w:val="clear" w:color="auto" w:fill="auto"/>
            <w:noWrap/>
            <w:vAlign w:val="center"/>
            <w:hideMark/>
          </w:tcPr>
          <w:p w14:paraId="40C87BA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663BCEA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1F734CC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cervix Ca</w:t>
            </w:r>
          </w:p>
        </w:tc>
      </w:tr>
      <w:tr w:rsidR="00F933A8" w:rsidRPr="009044B8" w14:paraId="21267348"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C512F3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13</w:t>
            </w:r>
          </w:p>
        </w:tc>
        <w:tc>
          <w:tcPr>
            <w:tcW w:w="898" w:type="dxa"/>
            <w:tcBorders>
              <w:top w:val="nil"/>
              <w:left w:val="nil"/>
              <w:bottom w:val="single" w:sz="4" w:space="0" w:color="auto"/>
              <w:right w:val="single" w:sz="4" w:space="0" w:color="auto"/>
            </w:tcBorders>
            <w:shd w:val="clear" w:color="auto" w:fill="auto"/>
            <w:noWrap/>
            <w:vAlign w:val="center"/>
            <w:hideMark/>
          </w:tcPr>
          <w:p w14:paraId="318D4E0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14F78F2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783C9E5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88</w:t>
            </w:r>
          </w:p>
        </w:tc>
        <w:tc>
          <w:tcPr>
            <w:tcW w:w="4072" w:type="dxa"/>
            <w:tcBorders>
              <w:top w:val="nil"/>
              <w:left w:val="nil"/>
              <w:bottom w:val="single" w:sz="4" w:space="0" w:color="auto"/>
              <w:right w:val="single" w:sz="4" w:space="0" w:color="auto"/>
            </w:tcBorders>
            <w:shd w:val="clear" w:color="auto" w:fill="auto"/>
            <w:noWrap/>
            <w:vAlign w:val="center"/>
            <w:hideMark/>
          </w:tcPr>
          <w:p w14:paraId="4894610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7F5A29B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40FF673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2432272A"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B2158A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14</w:t>
            </w:r>
          </w:p>
        </w:tc>
        <w:tc>
          <w:tcPr>
            <w:tcW w:w="898" w:type="dxa"/>
            <w:tcBorders>
              <w:top w:val="nil"/>
              <w:left w:val="nil"/>
              <w:bottom w:val="single" w:sz="4" w:space="0" w:color="auto"/>
              <w:right w:val="single" w:sz="4" w:space="0" w:color="auto"/>
            </w:tcBorders>
            <w:shd w:val="clear" w:color="auto" w:fill="auto"/>
            <w:noWrap/>
            <w:vAlign w:val="center"/>
            <w:hideMark/>
          </w:tcPr>
          <w:p w14:paraId="295249F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54ED7AE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358FC8E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83</w:t>
            </w:r>
          </w:p>
        </w:tc>
        <w:tc>
          <w:tcPr>
            <w:tcW w:w="4072" w:type="dxa"/>
            <w:tcBorders>
              <w:top w:val="nil"/>
              <w:left w:val="nil"/>
              <w:bottom w:val="single" w:sz="4" w:space="0" w:color="auto"/>
              <w:right w:val="single" w:sz="4" w:space="0" w:color="auto"/>
            </w:tcBorders>
            <w:shd w:val="clear" w:color="auto" w:fill="auto"/>
            <w:noWrap/>
            <w:vAlign w:val="center"/>
            <w:hideMark/>
          </w:tcPr>
          <w:p w14:paraId="681B247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74533EF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38A4C54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18307361"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3154A5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15</w:t>
            </w:r>
          </w:p>
        </w:tc>
        <w:tc>
          <w:tcPr>
            <w:tcW w:w="898" w:type="dxa"/>
            <w:tcBorders>
              <w:top w:val="nil"/>
              <w:left w:val="nil"/>
              <w:bottom w:val="single" w:sz="4" w:space="0" w:color="auto"/>
              <w:right w:val="single" w:sz="4" w:space="0" w:color="auto"/>
            </w:tcBorders>
            <w:shd w:val="clear" w:color="auto" w:fill="auto"/>
            <w:noWrap/>
            <w:vAlign w:val="center"/>
            <w:hideMark/>
          </w:tcPr>
          <w:p w14:paraId="52D14AB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422C0BE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2ED2347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65</w:t>
            </w:r>
          </w:p>
        </w:tc>
        <w:tc>
          <w:tcPr>
            <w:tcW w:w="4072" w:type="dxa"/>
            <w:tcBorders>
              <w:top w:val="nil"/>
              <w:left w:val="nil"/>
              <w:bottom w:val="single" w:sz="4" w:space="0" w:color="auto"/>
              <w:right w:val="single" w:sz="4" w:space="0" w:color="auto"/>
            </w:tcBorders>
            <w:shd w:val="clear" w:color="auto" w:fill="auto"/>
            <w:noWrap/>
            <w:vAlign w:val="center"/>
            <w:hideMark/>
          </w:tcPr>
          <w:p w14:paraId="5133FAB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5225585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7DBB5EC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heart failure</w:t>
            </w:r>
          </w:p>
        </w:tc>
      </w:tr>
      <w:tr w:rsidR="00F933A8" w:rsidRPr="009044B8" w14:paraId="413DC566"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5C71DC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 16</w:t>
            </w:r>
          </w:p>
        </w:tc>
        <w:tc>
          <w:tcPr>
            <w:tcW w:w="898" w:type="dxa"/>
            <w:tcBorders>
              <w:top w:val="nil"/>
              <w:left w:val="nil"/>
              <w:bottom w:val="single" w:sz="4" w:space="0" w:color="auto"/>
              <w:right w:val="single" w:sz="4" w:space="0" w:color="auto"/>
            </w:tcBorders>
            <w:shd w:val="clear" w:color="auto" w:fill="auto"/>
            <w:noWrap/>
            <w:vAlign w:val="center"/>
            <w:hideMark/>
          </w:tcPr>
          <w:p w14:paraId="12CEA82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Controls</w:t>
            </w:r>
          </w:p>
        </w:tc>
        <w:tc>
          <w:tcPr>
            <w:tcW w:w="760" w:type="dxa"/>
            <w:tcBorders>
              <w:top w:val="nil"/>
              <w:left w:val="nil"/>
              <w:bottom w:val="single" w:sz="4" w:space="0" w:color="auto"/>
              <w:right w:val="single" w:sz="4" w:space="0" w:color="auto"/>
            </w:tcBorders>
            <w:shd w:val="clear" w:color="auto" w:fill="auto"/>
            <w:noWrap/>
            <w:vAlign w:val="center"/>
            <w:hideMark/>
          </w:tcPr>
          <w:p w14:paraId="1D15848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5D894CB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70</w:t>
            </w:r>
          </w:p>
        </w:tc>
        <w:tc>
          <w:tcPr>
            <w:tcW w:w="4072" w:type="dxa"/>
            <w:tcBorders>
              <w:top w:val="nil"/>
              <w:left w:val="nil"/>
              <w:bottom w:val="single" w:sz="4" w:space="0" w:color="auto"/>
              <w:right w:val="single" w:sz="4" w:space="0" w:color="auto"/>
            </w:tcBorders>
            <w:shd w:val="clear" w:color="auto" w:fill="auto"/>
            <w:noWrap/>
            <w:vAlign w:val="center"/>
            <w:hideMark/>
          </w:tcPr>
          <w:p w14:paraId="7751BC8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WM</w:t>
            </w:r>
          </w:p>
        </w:tc>
        <w:tc>
          <w:tcPr>
            <w:tcW w:w="2600" w:type="dxa"/>
            <w:tcBorders>
              <w:top w:val="nil"/>
              <w:left w:val="nil"/>
              <w:bottom w:val="single" w:sz="4" w:space="0" w:color="auto"/>
              <w:right w:val="single" w:sz="4" w:space="0" w:color="auto"/>
            </w:tcBorders>
            <w:shd w:val="clear" w:color="auto" w:fill="auto"/>
            <w:noWrap/>
            <w:vAlign w:val="center"/>
            <w:hideMark/>
          </w:tcPr>
          <w:p w14:paraId="15B9BCD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 </w:t>
            </w:r>
          </w:p>
        </w:tc>
        <w:tc>
          <w:tcPr>
            <w:tcW w:w="2361" w:type="dxa"/>
            <w:tcBorders>
              <w:top w:val="nil"/>
              <w:left w:val="nil"/>
              <w:bottom w:val="single" w:sz="4" w:space="0" w:color="auto"/>
              <w:right w:val="single" w:sz="4" w:space="0" w:color="auto"/>
            </w:tcBorders>
            <w:shd w:val="clear" w:color="auto" w:fill="auto"/>
            <w:noWrap/>
            <w:vAlign w:val="center"/>
            <w:hideMark/>
          </w:tcPr>
          <w:p w14:paraId="118F4B0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6083EB68"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9CAB7F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1</w:t>
            </w:r>
          </w:p>
        </w:tc>
        <w:tc>
          <w:tcPr>
            <w:tcW w:w="898" w:type="dxa"/>
            <w:tcBorders>
              <w:top w:val="nil"/>
              <w:left w:val="nil"/>
              <w:bottom w:val="single" w:sz="4" w:space="0" w:color="auto"/>
              <w:right w:val="single" w:sz="4" w:space="0" w:color="auto"/>
            </w:tcBorders>
            <w:shd w:val="clear" w:color="auto" w:fill="auto"/>
            <w:noWrap/>
            <w:vAlign w:val="center"/>
            <w:hideMark/>
          </w:tcPr>
          <w:p w14:paraId="70FF62E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AMS</w:t>
            </w:r>
          </w:p>
        </w:tc>
        <w:tc>
          <w:tcPr>
            <w:tcW w:w="760" w:type="dxa"/>
            <w:tcBorders>
              <w:top w:val="nil"/>
              <w:left w:val="nil"/>
              <w:bottom w:val="single" w:sz="4" w:space="0" w:color="auto"/>
              <w:right w:val="single" w:sz="4" w:space="0" w:color="auto"/>
            </w:tcBorders>
            <w:shd w:val="clear" w:color="auto" w:fill="auto"/>
            <w:noWrap/>
            <w:vAlign w:val="center"/>
            <w:hideMark/>
          </w:tcPr>
          <w:p w14:paraId="108132C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4785921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45</w:t>
            </w:r>
          </w:p>
        </w:tc>
        <w:tc>
          <w:tcPr>
            <w:tcW w:w="4072" w:type="dxa"/>
            <w:tcBorders>
              <w:top w:val="nil"/>
              <w:left w:val="nil"/>
              <w:bottom w:val="single" w:sz="4" w:space="0" w:color="auto"/>
              <w:right w:val="single" w:sz="4" w:space="0" w:color="auto"/>
            </w:tcBorders>
            <w:shd w:val="clear" w:color="auto" w:fill="auto"/>
            <w:noWrap/>
            <w:vAlign w:val="center"/>
            <w:hideMark/>
          </w:tcPr>
          <w:p w14:paraId="6A429D73"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189F32D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0,2</w:t>
            </w:r>
          </w:p>
        </w:tc>
        <w:tc>
          <w:tcPr>
            <w:tcW w:w="2361" w:type="dxa"/>
            <w:tcBorders>
              <w:top w:val="nil"/>
              <w:left w:val="nil"/>
              <w:bottom w:val="single" w:sz="4" w:space="0" w:color="auto"/>
              <w:right w:val="single" w:sz="4" w:space="0" w:color="auto"/>
            </w:tcBorders>
            <w:shd w:val="clear" w:color="auto" w:fill="auto"/>
            <w:noWrap/>
            <w:vAlign w:val="center"/>
            <w:hideMark/>
          </w:tcPr>
          <w:p w14:paraId="2E6E822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related</w:t>
            </w:r>
          </w:p>
        </w:tc>
      </w:tr>
      <w:tr w:rsidR="00F933A8" w:rsidRPr="009044B8" w14:paraId="547B8714"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FEADB6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2</w:t>
            </w:r>
          </w:p>
        </w:tc>
        <w:tc>
          <w:tcPr>
            <w:tcW w:w="898" w:type="dxa"/>
            <w:tcBorders>
              <w:top w:val="nil"/>
              <w:left w:val="nil"/>
              <w:bottom w:val="single" w:sz="4" w:space="0" w:color="auto"/>
              <w:right w:val="single" w:sz="4" w:space="0" w:color="auto"/>
            </w:tcBorders>
            <w:shd w:val="clear" w:color="auto" w:fill="auto"/>
            <w:noWrap/>
            <w:vAlign w:val="center"/>
            <w:hideMark/>
          </w:tcPr>
          <w:p w14:paraId="2FF1055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AMS</w:t>
            </w:r>
          </w:p>
        </w:tc>
        <w:tc>
          <w:tcPr>
            <w:tcW w:w="760" w:type="dxa"/>
            <w:tcBorders>
              <w:top w:val="nil"/>
              <w:left w:val="nil"/>
              <w:bottom w:val="single" w:sz="4" w:space="0" w:color="auto"/>
              <w:right w:val="single" w:sz="4" w:space="0" w:color="auto"/>
            </w:tcBorders>
            <w:shd w:val="clear" w:color="auto" w:fill="auto"/>
            <w:noWrap/>
            <w:vAlign w:val="center"/>
            <w:hideMark/>
          </w:tcPr>
          <w:p w14:paraId="4C65E60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7C360F6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34</w:t>
            </w:r>
          </w:p>
        </w:tc>
        <w:tc>
          <w:tcPr>
            <w:tcW w:w="4072" w:type="dxa"/>
            <w:tcBorders>
              <w:top w:val="nil"/>
              <w:left w:val="nil"/>
              <w:bottom w:val="single" w:sz="4" w:space="0" w:color="auto"/>
              <w:right w:val="single" w:sz="4" w:space="0" w:color="auto"/>
            </w:tcBorders>
            <w:shd w:val="clear" w:color="auto" w:fill="auto"/>
            <w:noWrap/>
            <w:vAlign w:val="center"/>
            <w:hideMark/>
          </w:tcPr>
          <w:p w14:paraId="40F8D39B"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24DAB35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w:t>
            </w:r>
          </w:p>
        </w:tc>
        <w:tc>
          <w:tcPr>
            <w:tcW w:w="2361" w:type="dxa"/>
            <w:tcBorders>
              <w:top w:val="nil"/>
              <w:left w:val="nil"/>
              <w:bottom w:val="single" w:sz="4" w:space="0" w:color="auto"/>
              <w:right w:val="single" w:sz="4" w:space="0" w:color="auto"/>
            </w:tcBorders>
            <w:shd w:val="clear" w:color="auto" w:fill="auto"/>
            <w:noWrap/>
            <w:vAlign w:val="center"/>
            <w:hideMark/>
          </w:tcPr>
          <w:p w14:paraId="751F7FE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related</w:t>
            </w:r>
          </w:p>
        </w:tc>
      </w:tr>
      <w:tr w:rsidR="00F933A8" w:rsidRPr="009044B8" w14:paraId="4ACDBC69"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1F9FE5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3</w:t>
            </w:r>
          </w:p>
        </w:tc>
        <w:tc>
          <w:tcPr>
            <w:tcW w:w="898" w:type="dxa"/>
            <w:tcBorders>
              <w:top w:val="nil"/>
              <w:left w:val="nil"/>
              <w:bottom w:val="single" w:sz="4" w:space="0" w:color="auto"/>
              <w:right w:val="single" w:sz="4" w:space="0" w:color="auto"/>
            </w:tcBorders>
            <w:shd w:val="clear" w:color="auto" w:fill="auto"/>
            <w:noWrap/>
            <w:vAlign w:val="center"/>
            <w:hideMark/>
          </w:tcPr>
          <w:p w14:paraId="0E9EC43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AMS</w:t>
            </w:r>
          </w:p>
        </w:tc>
        <w:tc>
          <w:tcPr>
            <w:tcW w:w="760" w:type="dxa"/>
            <w:tcBorders>
              <w:top w:val="nil"/>
              <w:left w:val="nil"/>
              <w:bottom w:val="single" w:sz="4" w:space="0" w:color="auto"/>
              <w:right w:val="single" w:sz="4" w:space="0" w:color="auto"/>
            </w:tcBorders>
            <w:shd w:val="clear" w:color="auto" w:fill="auto"/>
            <w:noWrap/>
            <w:vAlign w:val="center"/>
            <w:hideMark/>
          </w:tcPr>
          <w:p w14:paraId="7BDA5AC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02DA6F1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35</w:t>
            </w:r>
          </w:p>
        </w:tc>
        <w:tc>
          <w:tcPr>
            <w:tcW w:w="4072" w:type="dxa"/>
            <w:tcBorders>
              <w:top w:val="nil"/>
              <w:left w:val="nil"/>
              <w:bottom w:val="single" w:sz="4" w:space="0" w:color="auto"/>
              <w:right w:val="single" w:sz="4" w:space="0" w:color="auto"/>
            </w:tcBorders>
            <w:shd w:val="clear" w:color="auto" w:fill="auto"/>
            <w:noWrap/>
            <w:vAlign w:val="center"/>
            <w:hideMark/>
          </w:tcPr>
          <w:p w14:paraId="10E4D90B"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w:t>
            </w:r>
          </w:p>
        </w:tc>
        <w:tc>
          <w:tcPr>
            <w:tcW w:w="2600" w:type="dxa"/>
            <w:tcBorders>
              <w:top w:val="nil"/>
              <w:left w:val="nil"/>
              <w:bottom w:val="single" w:sz="4" w:space="0" w:color="auto"/>
              <w:right w:val="single" w:sz="4" w:space="0" w:color="auto"/>
            </w:tcBorders>
            <w:shd w:val="clear" w:color="auto" w:fill="auto"/>
            <w:noWrap/>
            <w:vAlign w:val="center"/>
            <w:hideMark/>
          </w:tcPr>
          <w:p w14:paraId="36672F0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1,5</w:t>
            </w:r>
          </w:p>
        </w:tc>
        <w:tc>
          <w:tcPr>
            <w:tcW w:w="2361" w:type="dxa"/>
            <w:tcBorders>
              <w:top w:val="nil"/>
              <w:left w:val="nil"/>
              <w:bottom w:val="single" w:sz="4" w:space="0" w:color="auto"/>
              <w:right w:val="single" w:sz="4" w:space="0" w:color="auto"/>
            </w:tcBorders>
            <w:shd w:val="clear" w:color="auto" w:fill="auto"/>
            <w:noWrap/>
            <w:vAlign w:val="center"/>
            <w:hideMark/>
          </w:tcPr>
          <w:p w14:paraId="2F82DFB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related</w:t>
            </w:r>
          </w:p>
        </w:tc>
      </w:tr>
      <w:tr w:rsidR="00F933A8" w:rsidRPr="009044B8" w14:paraId="47EABA54"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1C1D9D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4</w:t>
            </w:r>
          </w:p>
        </w:tc>
        <w:tc>
          <w:tcPr>
            <w:tcW w:w="898" w:type="dxa"/>
            <w:tcBorders>
              <w:top w:val="nil"/>
              <w:left w:val="nil"/>
              <w:bottom w:val="single" w:sz="4" w:space="0" w:color="auto"/>
              <w:right w:val="single" w:sz="4" w:space="0" w:color="auto"/>
            </w:tcBorders>
            <w:shd w:val="clear" w:color="auto" w:fill="auto"/>
            <w:noWrap/>
            <w:vAlign w:val="center"/>
            <w:hideMark/>
          </w:tcPr>
          <w:p w14:paraId="14CE005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AMS</w:t>
            </w:r>
          </w:p>
        </w:tc>
        <w:tc>
          <w:tcPr>
            <w:tcW w:w="760" w:type="dxa"/>
            <w:tcBorders>
              <w:top w:val="nil"/>
              <w:left w:val="nil"/>
              <w:bottom w:val="single" w:sz="4" w:space="0" w:color="auto"/>
              <w:right w:val="single" w:sz="4" w:space="0" w:color="auto"/>
            </w:tcBorders>
            <w:shd w:val="clear" w:color="auto" w:fill="auto"/>
            <w:noWrap/>
            <w:vAlign w:val="center"/>
            <w:hideMark/>
          </w:tcPr>
          <w:p w14:paraId="3DEEF1A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12B95F6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69</w:t>
            </w:r>
          </w:p>
        </w:tc>
        <w:tc>
          <w:tcPr>
            <w:tcW w:w="4072" w:type="dxa"/>
            <w:tcBorders>
              <w:top w:val="nil"/>
              <w:left w:val="nil"/>
              <w:bottom w:val="single" w:sz="4" w:space="0" w:color="auto"/>
              <w:right w:val="single" w:sz="4" w:space="0" w:color="auto"/>
            </w:tcBorders>
            <w:shd w:val="clear" w:color="auto" w:fill="auto"/>
            <w:noWrap/>
            <w:vAlign w:val="center"/>
            <w:hideMark/>
          </w:tcPr>
          <w:p w14:paraId="6C8E7E36"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318CBE8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2</w:t>
            </w:r>
          </w:p>
        </w:tc>
        <w:tc>
          <w:tcPr>
            <w:tcW w:w="2361" w:type="dxa"/>
            <w:tcBorders>
              <w:top w:val="nil"/>
              <w:left w:val="nil"/>
              <w:bottom w:val="single" w:sz="4" w:space="0" w:color="auto"/>
              <w:right w:val="single" w:sz="4" w:space="0" w:color="auto"/>
            </w:tcBorders>
            <w:shd w:val="clear" w:color="auto" w:fill="auto"/>
            <w:noWrap/>
            <w:vAlign w:val="center"/>
            <w:hideMark/>
          </w:tcPr>
          <w:p w14:paraId="7F75091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related</w:t>
            </w:r>
          </w:p>
        </w:tc>
      </w:tr>
      <w:tr w:rsidR="00F933A8" w:rsidRPr="009044B8" w14:paraId="5AAD13E1"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2FB15D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5</w:t>
            </w:r>
          </w:p>
        </w:tc>
        <w:tc>
          <w:tcPr>
            <w:tcW w:w="898" w:type="dxa"/>
            <w:tcBorders>
              <w:top w:val="nil"/>
              <w:left w:val="nil"/>
              <w:bottom w:val="single" w:sz="4" w:space="0" w:color="auto"/>
              <w:right w:val="single" w:sz="4" w:space="0" w:color="auto"/>
            </w:tcBorders>
            <w:shd w:val="clear" w:color="auto" w:fill="auto"/>
            <w:noWrap/>
            <w:vAlign w:val="center"/>
            <w:hideMark/>
          </w:tcPr>
          <w:p w14:paraId="45818D1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AMS</w:t>
            </w:r>
          </w:p>
        </w:tc>
        <w:tc>
          <w:tcPr>
            <w:tcW w:w="760" w:type="dxa"/>
            <w:tcBorders>
              <w:top w:val="nil"/>
              <w:left w:val="nil"/>
              <w:bottom w:val="single" w:sz="4" w:space="0" w:color="auto"/>
              <w:right w:val="single" w:sz="4" w:space="0" w:color="auto"/>
            </w:tcBorders>
            <w:shd w:val="clear" w:color="auto" w:fill="auto"/>
            <w:noWrap/>
            <w:vAlign w:val="center"/>
            <w:hideMark/>
          </w:tcPr>
          <w:p w14:paraId="160F20E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5D6DD41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45</w:t>
            </w:r>
          </w:p>
        </w:tc>
        <w:tc>
          <w:tcPr>
            <w:tcW w:w="4072" w:type="dxa"/>
            <w:tcBorders>
              <w:top w:val="nil"/>
              <w:left w:val="nil"/>
              <w:bottom w:val="single" w:sz="4" w:space="0" w:color="auto"/>
              <w:right w:val="single" w:sz="4" w:space="0" w:color="auto"/>
            </w:tcBorders>
            <w:shd w:val="clear" w:color="auto" w:fill="auto"/>
            <w:noWrap/>
            <w:vAlign w:val="center"/>
            <w:hideMark/>
          </w:tcPr>
          <w:p w14:paraId="596E93EE"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022DEAE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0,6</w:t>
            </w:r>
          </w:p>
        </w:tc>
        <w:tc>
          <w:tcPr>
            <w:tcW w:w="2361" w:type="dxa"/>
            <w:tcBorders>
              <w:top w:val="nil"/>
              <w:left w:val="nil"/>
              <w:bottom w:val="single" w:sz="4" w:space="0" w:color="auto"/>
              <w:right w:val="single" w:sz="4" w:space="0" w:color="auto"/>
            </w:tcBorders>
            <w:shd w:val="clear" w:color="auto" w:fill="auto"/>
            <w:noWrap/>
            <w:vAlign w:val="center"/>
            <w:hideMark/>
          </w:tcPr>
          <w:p w14:paraId="369A5B4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related</w:t>
            </w:r>
          </w:p>
        </w:tc>
      </w:tr>
      <w:tr w:rsidR="00F933A8" w:rsidRPr="009044B8" w14:paraId="585686C8"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CE0821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6</w:t>
            </w:r>
          </w:p>
        </w:tc>
        <w:tc>
          <w:tcPr>
            <w:tcW w:w="898" w:type="dxa"/>
            <w:tcBorders>
              <w:top w:val="nil"/>
              <w:left w:val="nil"/>
              <w:bottom w:val="single" w:sz="4" w:space="0" w:color="auto"/>
              <w:right w:val="single" w:sz="4" w:space="0" w:color="auto"/>
            </w:tcBorders>
            <w:shd w:val="clear" w:color="auto" w:fill="auto"/>
            <w:noWrap/>
            <w:vAlign w:val="center"/>
            <w:hideMark/>
          </w:tcPr>
          <w:p w14:paraId="0BEBA70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RRMS</w:t>
            </w:r>
          </w:p>
        </w:tc>
        <w:tc>
          <w:tcPr>
            <w:tcW w:w="760" w:type="dxa"/>
            <w:tcBorders>
              <w:top w:val="nil"/>
              <w:left w:val="nil"/>
              <w:bottom w:val="single" w:sz="4" w:space="0" w:color="auto"/>
              <w:right w:val="single" w:sz="4" w:space="0" w:color="auto"/>
            </w:tcBorders>
            <w:shd w:val="clear" w:color="auto" w:fill="auto"/>
            <w:noWrap/>
            <w:vAlign w:val="center"/>
            <w:hideMark/>
          </w:tcPr>
          <w:p w14:paraId="6A73053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599B003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40</w:t>
            </w:r>
          </w:p>
        </w:tc>
        <w:tc>
          <w:tcPr>
            <w:tcW w:w="4072" w:type="dxa"/>
            <w:tcBorders>
              <w:top w:val="nil"/>
              <w:left w:val="nil"/>
              <w:bottom w:val="single" w:sz="4" w:space="0" w:color="auto"/>
              <w:right w:val="single" w:sz="4" w:space="0" w:color="auto"/>
            </w:tcBorders>
            <w:shd w:val="clear" w:color="auto" w:fill="auto"/>
            <w:noWrap/>
            <w:vAlign w:val="center"/>
            <w:hideMark/>
          </w:tcPr>
          <w:p w14:paraId="2A652364"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w:t>
            </w:r>
          </w:p>
        </w:tc>
        <w:tc>
          <w:tcPr>
            <w:tcW w:w="2600" w:type="dxa"/>
            <w:tcBorders>
              <w:top w:val="nil"/>
              <w:left w:val="nil"/>
              <w:bottom w:val="single" w:sz="4" w:space="0" w:color="auto"/>
              <w:right w:val="single" w:sz="4" w:space="0" w:color="auto"/>
            </w:tcBorders>
            <w:shd w:val="clear" w:color="auto" w:fill="auto"/>
            <w:noWrap/>
            <w:vAlign w:val="center"/>
            <w:hideMark/>
          </w:tcPr>
          <w:p w14:paraId="050B772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120</w:t>
            </w:r>
          </w:p>
        </w:tc>
        <w:tc>
          <w:tcPr>
            <w:tcW w:w="2361" w:type="dxa"/>
            <w:tcBorders>
              <w:top w:val="nil"/>
              <w:left w:val="nil"/>
              <w:bottom w:val="single" w:sz="4" w:space="0" w:color="auto"/>
              <w:right w:val="single" w:sz="4" w:space="0" w:color="auto"/>
            </w:tcBorders>
            <w:shd w:val="clear" w:color="auto" w:fill="auto"/>
            <w:noWrap/>
            <w:vAlign w:val="center"/>
            <w:hideMark/>
          </w:tcPr>
          <w:p w14:paraId="23E6625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n.a.</w:t>
            </w:r>
          </w:p>
        </w:tc>
      </w:tr>
      <w:tr w:rsidR="00F933A8" w:rsidRPr="009044B8" w14:paraId="6EEFCAAA"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A7D79D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7</w:t>
            </w:r>
          </w:p>
        </w:tc>
        <w:tc>
          <w:tcPr>
            <w:tcW w:w="898" w:type="dxa"/>
            <w:tcBorders>
              <w:top w:val="nil"/>
              <w:left w:val="nil"/>
              <w:bottom w:val="single" w:sz="4" w:space="0" w:color="auto"/>
              <w:right w:val="single" w:sz="4" w:space="0" w:color="auto"/>
            </w:tcBorders>
            <w:shd w:val="clear" w:color="auto" w:fill="auto"/>
            <w:noWrap/>
            <w:vAlign w:val="center"/>
            <w:hideMark/>
          </w:tcPr>
          <w:p w14:paraId="0AB7855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SPMS</w:t>
            </w:r>
          </w:p>
        </w:tc>
        <w:tc>
          <w:tcPr>
            <w:tcW w:w="760" w:type="dxa"/>
            <w:tcBorders>
              <w:top w:val="nil"/>
              <w:left w:val="nil"/>
              <w:bottom w:val="single" w:sz="4" w:space="0" w:color="auto"/>
              <w:right w:val="single" w:sz="4" w:space="0" w:color="auto"/>
            </w:tcBorders>
            <w:shd w:val="clear" w:color="auto" w:fill="auto"/>
            <w:noWrap/>
            <w:vAlign w:val="center"/>
            <w:hideMark/>
          </w:tcPr>
          <w:p w14:paraId="3D82635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4E29140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41</w:t>
            </w:r>
          </w:p>
        </w:tc>
        <w:tc>
          <w:tcPr>
            <w:tcW w:w="4072" w:type="dxa"/>
            <w:tcBorders>
              <w:top w:val="nil"/>
              <w:left w:val="nil"/>
              <w:bottom w:val="single" w:sz="4" w:space="0" w:color="auto"/>
              <w:right w:val="single" w:sz="4" w:space="0" w:color="auto"/>
            </w:tcBorders>
            <w:shd w:val="clear" w:color="auto" w:fill="auto"/>
            <w:noWrap/>
            <w:vAlign w:val="center"/>
            <w:hideMark/>
          </w:tcPr>
          <w:p w14:paraId="18F26F8B"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27ADEBE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137</w:t>
            </w:r>
          </w:p>
        </w:tc>
        <w:tc>
          <w:tcPr>
            <w:tcW w:w="2361" w:type="dxa"/>
            <w:tcBorders>
              <w:top w:val="nil"/>
              <w:left w:val="nil"/>
              <w:bottom w:val="single" w:sz="4" w:space="0" w:color="auto"/>
              <w:right w:val="single" w:sz="4" w:space="0" w:color="auto"/>
            </w:tcBorders>
            <w:shd w:val="clear" w:color="auto" w:fill="auto"/>
            <w:noWrap/>
            <w:vAlign w:val="center"/>
            <w:hideMark/>
          </w:tcPr>
          <w:p w14:paraId="563FF6E6"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026CA363"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03ED84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8</w:t>
            </w:r>
          </w:p>
        </w:tc>
        <w:tc>
          <w:tcPr>
            <w:tcW w:w="898" w:type="dxa"/>
            <w:tcBorders>
              <w:top w:val="nil"/>
              <w:left w:val="nil"/>
              <w:bottom w:val="single" w:sz="4" w:space="0" w:color="auto"/>
              <w:right w:val="single" w:sz="4" w:space="0" w:color="auto"/>
            </w:tcBorders>
            <w:shd w:val="clear" w:color="auto" w:fill="auto"/>
            <w:noWrap/>
            <w:vAlign w:val="center"/>
            <w:hideMark/>
          </w:tcPr>
          <w:p w14:paraId="05FC6488"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SPMS</w:t>
            </w:r>
          </w:p>
        </w:tc>
        <w:tc>
          <w:tcPr>
            <w:tcW w:w="760" w:type="dxa"/>
            <w:tcBorders>
              <w:top w:val="nil"/>
              <w:left w:val="nil"/>
              <w:bottom w:val="single" w:sz="4" w:space="0" w:color="auto"/>
              <w:right w:val="single" w:sz="4" w:space="0" w:color="auto"/>
            </w:tcBorders>
            <w:shd w:val="clear" w:color="auto" w:fill="auto"/>
            <w:noWrap/>
            <w:vAlign w:val="center"/>
            <w:hideMark/>
          </w:tcPr>
          <w:p w14:paraId="3EA95A1F"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01F33FA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53</w:t>
            </w:r>
          </w:p>
        </w:tc>
        <w:tc>
          <w:tcPr>
            <w:tcW w:w="4072" w:type="dxa"/>
            <w:tcBorders>
              <w:top w:val="nil"/>
              <w:left w:val="nil"/>
              <w:bottom w:val="single" w:sz="4" w:space="0" w:color="auto"/>
              <w:right w:val="single" w:sz="4" w:space="0" w:color="auto"/>
            </w:tcBorders>
            <w:shd w:val="clear" w:color="auto" w:fill="auto"/>
            <w:noWrap/>
            <w:vAlign w:val="center"/>
            <w:hideMark/>
          </w:tcPr>
          <w:p w14:paraId="6BDCA115"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0A1C992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241</w:t>
            </w:r>
          </w:p>
        </w:tc>
        <w:tc>
          <w:tcPr>
            <w:tcW w:w="2361" w:type="dxa"/>
            <w:tcBorders>
              <w:top w:val="nil"/>
              <w:left w:val="nil"/>
              <w:bottom w:val="single" w:sz="4" w:space="0" w:color="auto"/>
              <w:right w:val="single" w:sz="4" w:space="0" w:color="auto"/>
            </w:tcBorders>
            <w:shd w:val="clear" w:color="auto" w:fill="auto"/>
            <w:noWrap/>
            <w:vAlign w:val="center"/>
            <w:hideMark/>
          </w:tcPr>
          <w:p w14:paraId="062CDED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pneumonia</w:t>
            </w:r>
          </w:p>
        </w:tc>
      </w:tr>
      <w:tr w:rsidR="00F933A8" w:rsidRPr="009044B8" w14:paraId="40B3F162"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CC4CDE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9</w:t>
            </w:r>
          </w:p>
        </w:tc>
        <w:tc>
          <w:tcPr>
            <w:tcW w:w="898" w:type="dxa"/>
            <w:tcBorders>
              <w:top w:val="nil"/>
              <w:left w:val="nil"/>
              <w:bottom w:val="single" w:sz="4" w:space="0" w:color="auto"/>
              <w:right w:val="single" w:sz="4" w:space="0" w:color="auto"/>
            </w:tcBorders>
            <w:shd w:val="clear" w:color="auto" w:fill="auto"/>
            <w:noWrap/>
            <w:vAlign w:val="center"/>
            <w:hideMark/>
          </w:tcPr>
          <w:p w14:paraId="451CE97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PPMS</w:t>
            </w:r>
          </w:p>
        </w:tc>
        <w:tc>
          <w:tcPr>
            <w:tcW w:w="760" w:type="dxa"/>
            <w:tcBorders>
              <w:top w:val="nil"/>
              <w:left w:val="nil"/>
              <w:bottom w:val="single" w:sz="4" w:space="0" w:color="auto"/>
              <w:right w:val="single" w:sz="4" w:space="0" w:color="auto"/>
            </w:tcBorders>
            <w:shd w:val="clear" w:color="auto" w:fill="auto"/>
            <w:noWrap/>
            <w:vAlign w:val="center"/>
            <w:hideMark/>
          </w:tcPr>
          <w:p w14:paraId="01349DE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5A9B229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54</w:t>
            </w:r>
          </w:p>
        </w:tc>
        <w:tc>
          <w:tcPr>
            <w:tcW w:w="4072" w:type="dxa"/>
            <w:tcBorders>
              <w:top w:val="nil"/>
              <w:left w:val="nil"/>
              <w:bottom w:val="single" w:sz="4" w:space="0" w:color="auto"/>
              <w:right w:val="single" w:sz="4" w:space="0" w:color="auto"/>
            </w:tcBorders>
            <w:shd w:val="clear" w:color="auto" w:fill="auto"/>
            <w:noWrap/>
            <w:vAlign w:val="center"/>
            <w:hideMark/>
          </w:tcPr>
          <w:p w14:paraId="0C8B4CCF"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570E5E7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72</w:t>
            </w:r>
          </w:p>
        </w:tc>
        <w:tc>
          <w:tcPr>
            <w:tcW w:w="2361" w:type="dxa"/>
            <w:tcBorders>
              <w:top w:val="nil"/>
              <w:left w:val="nil"/>
              <w:bottom w:val="single" w:sz="4" w:space="0" w:color="auto"/>
              <w:right w:val="single" w:sz="4" w:space="0" w:color="auto"/>
            </w:tcBorders>
            <w:shd w:val="clear" w:color="auto" w:fill="auto"/>
            <w:noWrap/>
            <w:vAlign w:val="center"/>
            <w:hideMark/>
          </w:tcPr>
          <w:p w14:paraId="5D4BD19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71F49C66"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240158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10</w:t>
            </w:r>
          </w:p>
        </w:tc>
        <w:tc>
          <w:tcPr>
            <w:tcW w:w="898" w:type="dxa"/>
            <w:tcBorders>
              <w:top w:val="nil"/>
              <w:left w:val="nil"/>
              <w:bottom w:val="single" w:sz="4" w:space="0" w:color="auto"/>
              <w:right w:val="single" w:sz="4" w:space="0" w:color="auto"/>
            </w:tcBorders>
            <w:shd w:val="clear" w:color="auto" w:fill="auto"/>
            <w:noWrap/>
            <w:vAlign w:val="center"/>
            <w:hideMark/>
          </w:tcPr>
          <w:p w14:paraId="7F874045"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SPMS</w:t>
            </w:r>
          </w:p>
        </w:tc>
        <w:tc>
          <w:tcPr>
            <w:tcW w:w="760" w:type="dxa"/>
            <w:tcBorders>
              <w:top w:val="nil"/>
              <w:left w:val="nil"/>
              <w:bottom w:val="single" w:sz="4" w:space="0" w:color="auto"/>
              <w:right w:val="single" w:sz="4" w:space="0" w:color="auto"/>
            </w:tcBorders>
            <w:shd w:val="clear" w:color="auto" w:fill="auto"/>
            <w:noWrap/>
            <w:vAlign w:val="center"/>
            <w:hideMark/>
          </w:tcPr>
          <w:p w14:paraId="02B9A1EA"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2685317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34</w:t>
            </w:r>
          </w:p>
        </w:tc>
        <w:tc>
          <w:tcPr>
            <w:tcW w:w="4072" w:type="dxa"/>
            <w:tcBorders>
              <w:top w:val="nil"/>
              <w:left w:val="nil"/>
              <w:bottom w:val="single" w:sz="4" w:space="0" w:color="auto"/>
              <w:right w:val="single" w:sz="4" w:space="0" w:color="auto"/>
            </w:tcBorders>
            <w:shd w:val="clear" w:color="auto" w:fill="auto"/>
            <w:noWrap/>
            <w:vAlign w:val="center"/>
            <w:hideMark/>
          </w:tcPr>
          <w:p w14:paraId="5EC6DF65"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0E7515A3"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120</w:t>
            </w:r>
          </w:p>
        </w:tc>
        <w:tc>
          <w:tcPr>
            <w:tcW w:w="2361" w:type="dxa"/>
            <w:tcBorders>
              <w:top w:val="nil"/>
              <w:left w:val="nil"/>
              <w:bottom w:val="single" w:sz="4" w:space="0" w:color="auto"/>
              <w:right w:val="single" w:sz="4" w:space="0" w:color="auto"/>
            </w:tcBorders>
            <w:shd w:val="clear" w:color="auto" w:fill="auto"/>
            <w:noWrap/>
            <w:vAlign w:val="center"/>
            <w:hideMark/>
          </w:tcPr>
          <w:p w14:paraId="3CCBCFED"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n.a.</w:t>
            </w:r>
          </w:p>
        </w:tc>
      </w:tr>
      <w:tr w:rsidR="00F933A8" w:rsidRPr="009044B8" w14:paraId="712E8295"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020E51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11</w:t>
            </w:r>
          </w:p>
        </w:tc>
        <w:tc>
          <w:tcPr>
            <w:tcW w:w="898" w:type="dxa"/>
            <w:tcBorders>
              <w:top w:val="nil"/>
              <w:left w:val="nil"/>
              <w:bottom w:val="single" w:sz="4" w:space="0" w:color="auto"/>
              <w:right w:val="single" w:sz="4" w:space="0" w:color="auto"/>
            </w:tcBorders>
            <w:shd w:val="clear" w:color="auto" w:fill="auto"/>
            <w:noWrap/>
            <w:vAlign w:val="center"/>
            <w:hideMark/>
          </w:tcPr>
          <w:p w14:paraId="1900D2A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PPMS</w:t>
            </w:r>
          </w:p>
        </w:tc>
        <w:tc>
          <w:tcPr>
            <w:tcW w:w="760" w:type="dxa"/>
            <w:tcBorders>
              <w:top w:val="nil"/>
              <w:left w:val="nil"/>
              <w:bottom w:val="single" w:sz="4" w:space="0" w:color="auto"/>
              <w:right w:val="single" w:sz="4" w:space="0" w:color="auto"/>
            </w:tcBorders>
            <w:shd w:val="clear" w:color="auto" w:fill="auto"/>
            <w:noWrap/>
            <w:vAlign w:val="center"/>
            <w:hideMark/>
          </w:tcPr>
          <w:p w14:paraId="4F9E5F2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female</w:t>
            </w:r>
          </w:p>
        </w:tc>
        <w:tc>
          <w:tcPr>
            <w:tcW w:w="507" w:type="dxa"/>
            <w:tcBorders>
              <w:top w:val="nil"/>
              <w:left w:val="nil"/>
              <w:bottom w:val="single" w:sz="4" w:space="0" w:color="auto"/>
              <w:right w:val="single" w:sz="4" w:space="0" w:color="auto"/>
            </w:tcBorders>
            <w:shd w:val="clear" w:color="auto" w:fill="auto"/>
            <w:noWrap/>
            <w:vAlign w:val="center"/>
            <w:hideMark/>
          </w:tcPr>
          <w:p w14:paraId="09B653F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77</w:t>
            </w:r>
          </w:p>
        </w:tc>
        <w:tc>
          <w:tcPr>
            <w:tcW w:w="4072" w:type="dxa"/>
            <w:tcBorders>
              <w:top w:val="nil"/>
              <w:left w:val="nil"/>
              <w:bottom w:val="single" w:sz="4" w:space="0" w:color="auto"/>
              <w:right w:val="single" w:sz="4" w:space="0" w:color="auto"/>
            </w:tcBorders>
            <w:shd w:val="clear" w:color="auto" w:fill="auto"/>
            <w:noWrap/>
            <w:vAlign w:val="center"/>
            <w:hideMark/>
          </w:tcPr>
          <w:p w14:paraId="32C0B015"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252FDEB0"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168</w:t>
            </w:r>
          </w:p>
        </w:tc>
        <w:tc>
          <w:tcPr>
            <w:tcW w:w="2361" w:type="dxa"/>
            <w:tcBorders>
              <w:top w:val="nil"/>
              <w:left w:val="nil"/>
              <w:bottom w:val="single" w:sz="4" w:space="0" w:color="auto"/>
              <w:right w:val="single" w:sz="4" w:space="0" w:color="auto"/>
            </w:tcBorders>
            <w:shd w:val="clear" w:color="auto" w:fill="auto"/>
            <w:noWrap/>
            <w:vAlign w:val="center"/>
            <w:hideMark/>
          </w:tcPr>
          <w:p w14:paraId="387EBD3C"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47F0698D"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0547B8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lastRenderedPageBreak/>
              <w:t>MS 12</w:t>
            </w:r>
          </w:p>
        </w:tc>
        <w:tc>
          <w:tcPr>
            <w:tcW w:w="898" w:type="dxa"/>
            <w:tcBorders>
              <w:top w:val="nil"/>
              <w:left w:val="nil"/>
              <w:bottom w:val="single" w:sz="4" w:space="0" w:color="auto"/>
              <w:right w:val="single" w:sz="4" w:space="0" w:color="auto"/>
            </w:tcBorders>
            <w:shd w:val="clear" w:color="auto" w:fill="auto"/>
            <w:noWrap/>
            <w:vAlign w:val="center"/>
            <w:hideMark/>
          </w:tcPr>
          <w:p w14:paraId="6413A502"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PPMS</w:t>
            </w:r>
          </w:p>
        </w:tc>
        <w:tc>
          <w:tcPr>
            <w:tcW w:w="760" w:type="dxa"/>
            <w:tcBorders>
              <w:top w:val="nil"/>
              <w:left w:val="nil"/>
              <w:bottom w:val="single" w:sz="4" w:space="0" w:color="auto"/>
              <w:right w:val="single" w:sz="4" w:space="0" w:color="auto"/>
            </w:tcBorders>
            <w:shd w:val="clear" w:color="auto" w:fill="auto"/>
            <w:noWrap/>
            <w:vAlign w:val="center"/>
            <w:hideMark/>
          </w:tcPr>
          <w:p w14:paraId="60AE3C0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1742C85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67</w:t>
            </w:r>
          </w:p>
        </w:tc>
        <w:tc>
          <w:tcPr>
            <w:tcW w:w="4072" w:type="dxa"/>
            <w:tcBorders>
              <w:top w:val="nil"/>
              <w:left w:val="nil"/>
              <w:bottom w:val="single" w:sz="4" w:space="0" w:color="auto"/>
              <w:right w:val="single" w:sz="4" w:space="0" w:color="auto"/>
            </w:tcBorders>
            <w:shd w:val="clear" w:color="auto" w:fill="auto"/>
            <w:noWrap/>
            <w:vAlign w:val="center"/>
            <w:hideMark/>
          </w:tcPr>
          <w:p w14:paraId="780D8B79"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3AAC8C2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87</w:t>
            </w:r>
          </w:p>
        </w:tc>
        <w:tc>
          <w:tcPr>
            <w:tcW w:w="2361" w:type="dxa"/>
            <w:tcBorders>
              <w:top w:val="nil"/>
              <w:left w:val="nil"/>
              <w:bottom w:val="single" w:sz="4" w:space="0" w:color="auto"/>
              <w:right w:val="single" w:sz="4" w:space="0" w:color="auto"/>
            </w:tcBorders>
            <w:shd w:val="clear" w:color="auto" w:fill="auto"/>
            <w:noWrap/>
            <w:vAlign w:val="center"/>
            <w:hideMark/>
          </w:tcPr>
          <w:p w14:paraId="088A97DB"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cardiovascular failure</w:t>
            </w:r>
          </w:p>
        </w:tc>
      </w:tr>
      <w:tr w:rsidR="00F933A8" w:rsidRPr="009044B8" w14:paraId="0D75C269" w14:textId="77777777" w:rsidTr="009044B8">
        <w:trPr>
          <w:trHeight w:val="30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D0E1A84"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MS 13</w:t>
            </w:r>
          </w:p>
        </w:tc>
        <w:tc>
          <w:tcPr>
            <w:tcW w:w="898" w:type="dxa"/>
            <w:tcBorders>
              <w:top w:val="nil"/>
              <w:left w:val="nil"/>
              <w:bottom w:val="single" w:sz="4" w:space="0" w:color="auto"/>
              <w:right w:val="single" w:sz="4" w:space="0" w:color="auto"/>
            </w:tcBorders>
            <w:shd w:val="clear" w:color="auto" w:fill="auto"/>
            <w:noWrap/>
            <w:vAlign w:val="center"/>
            <w:hideMark/>
          </w:tcPr>
          <w:p w14:paraId="511C210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PPMS</w:t>
            </w:r>
          </w:p>
        </w:tc>
        <w:tc>
          <w:tcPr>
            <w:tcW w:w="760" w:type="dxa"/>
            <w:tcBorders>
              <w:top w:val="nil"/>
              <w:left w:val="nil"/>
              <w:bottom w:val="single" w:sz="4" w:space="0" w:color="auto"/>
              <w:right w:val="single" w:sz="4" w:space="0" w:color="auto"/>
            </w:tcBorders>
            <w:shd w:val="clear" w:color="auto" w:fill="auto"/>
            <w:noWrap/>
            <w:vAlign w:val="center"/>
            <w:hideMark/>
          </w:tcPr>
          <w:p w14:paraId="3F2CED87"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Male</w:t>
            </w:r>
          </w:p>
        </w:tc>
        <w:tc>
          <w:tcPr>
            <w:tcW w:w="507" w:type="dxa"/>
            <w:tcBorders>
              <w:top w:val="nil"/>
              <w:left w:val="nil"/>
              <w:bottom w:val="single" w:sz="4" w:space="0" w:color="auto"/>
              <w:right w:val="single" w:sz="4" w:space="0" w:color="auto"/>
            </w:tcBorders>
            <w:shd w:val="clear" w:color="auto" w:fill="auto"/>
            <w:noWrap/>
            <w:vAlign w:val="center"/>
            <w:hideMark/>
          </w:tcPr>
          <w:p w14:paraId="39A12CE9"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55</w:t>
            </w:r>
          </w:p>
        </w:tc>
        <w:tc>
          <w:tcPr>
            <w:tcW w:w="4072" w:type="dxa"/>
            <w:tcBorders>
              <w:top w:val="nil"/>
              <w:left w:val="nil"/>
              <w:bottom w:val="single" w:sz="4" w:space="0" w:color="auto"/>
              <w:right w:val="single" w:sz="4" w:space="0" w:color="auto"/>
            </w:tcBorders>
            <w:shd w:val="clear" w:color="auto" w:fill="auto"/>
            <w:noWrap/>
            <w:vAlign w:val="center"/>
            <w:hideMark/>
          </w:tcPr>
          <w:p w14:paraId="7744AA74" w14:textId="77777777" w:rsidR="00F933A8" w:rsidRPr="009044B8" w:rsidRDefault="00F933A8" w:rsidP="00F933A8">
            <w:pPr>
              <w:spacing w:after="0" w:line="240" w:lineRule="auto"/>
              <w:jc w:val="center"/>
              <w:rPr>
                <w:rFonts w:ascii="Times New Roman" w:eastAsia="Times New Roman" w:hAnsi="Times New Roman" w:cs="Times New Roman"/>
                <w:color w:val="000000"/>
                <w:lang w:val="en-US" w:eastAsia="de-DE"/>
              </w:rPr>
            </w:pPr>
            <w:r w:rsidRPr="009044B8">
              <w:rPr>
                <w:rFonts w:ascii="Times New Roman" w:eastAsia="Times New Roman" w:hAnsi="Times New Roman" w:cs="Times New Roman"/>
                <w:color w:val="000000"/>
                <w:lang w:val="en-US" w:eastAsia="de-DE"/>
              </w:rPr>
              <w:t>NAWM,PPWM,Initial,EA/LA, Inactive</w:t>
            </w:r>
          </w:p>
        </w:tc>
        <w:tc>
          <w:tcPr>
            <w:tcW w:w="2600" w:type="dxa"/>
            <w:tcBorders>
              <w:top w:val="nil"/>
              <w:left w:val="nil"/>
              <w:bottom w:val="single" w:sz="4" w:space="0" w:color="auto"/>
              <w:right w:val="single" w:sz="4" w:space="0" w:color="auto"/>
            </w:tcBorders>
            <w:shd w:val="clear" w:color="auto" w:fill="auto"/>
            <w:noWrap/>
            <w:vAlign w:val="center"/>
            <w:hideMark/>
          </w:tcPr>
          <w:p w14:paraId="204C0CBE"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168</w:t>
            </w:r>
          </w:p>
        </w:tc>
        <w:tc>
          <w:tcPr>
            <w:tcW w:w="2361" w:type="dxa"/>
            <w:tcBorders>
              <w:top w:val="nil"/>
              <w:left w:val="nil"/>
              <w:bottom w:val="single" w:sz="4" w:space="0" w:color="auto"/>
              <w:right w:val="single" w:sz="4" w:space="0" w:color="auto"/>
            </w:tcBorders>
            <w:shd w:val="clear" w:color="auto" w:fill="auto"/>
            <w:noWrap/>
            <w:vAlign w:val="center"/>
            <w:hideMark/>
          </w:tcPr>
          <w:p w14:paraId="20919E61" w14:textId="77777777" w:rsidR="00F933A8" w:rsidRPr="009044B8" w:rsidRDefault="00F933A8" w:rsidP="00F933A8">
            <w:pPr>
              <w:spacing w:after="0" w:line="240" w:lineRule="auto"/>
              <w:jc w:val="center"/>
              <w:rPr>
                <w:rFonts w:ascii="Times New Roman" w:eastAsia="Times New Roman" w:hAnsi="Times New Roman" w:cs="Times New Roman"/>
                <w:color w:val="000000"/>
                <w:lang w:val="de-DE" w:eastAsia="de-DE"/>
              </w:rPr>
            </w:pPr>
            <w:r w:rsidRPr="009044B8">
              <w:rPr>
                <w:rFonts w:ascii="Times New Roman" w:eastAsia="Times New Roman" w:hAnsi="Times New Roman" w:cs="Times New Roman"/>
                <w:color w:val="000000"/>
                <w:lang w:val="de-DE" w:eastAsia="de-DE"/>
              </w:rPr>
              <w:t>pulmonary embolism</w:t>
            </w:r>
          </w:p>
        </w:tc>
      </w:tr>
    </w:tbl>
    <w:p w14:paraId="79B00172" w14:textId="77777777" w:rsidR="00FF197A" w:rsidRDefault="00FF197A" w:rsidP="00BC7C30">
      <w:pPr>
        <w:widowControl w:val="0"/>
        <w:autoSpaceDE w:val="0"/>
        <w:autoSpaceDN w:val="0"/>
        <w:adjustRightInd w:val="0"/>
        <w:spacing w:after="0" w:line="480" w:lineRule="auto"/>
        <w:contextualSpacing/>
        <w:jc w:val="both"/>
        <w:rPr>
          <w:rFonts w:ascii="Times New Roman" w:eastAsiaTheme="minorEastAsia" w:hAnsi="Times New Roman" w:cs="Times New Roman"/>
          <w:lang w:val="en-US" w:eastAsia="de-DE"/>
        </w:rPr>
      </w:pPr>
    </w:p>
    <w:p w14:paraId="7034614E" w14:textId="142C2AB7" w:rsidR="00D405B1" w:rsidRDefault="00680349" w:rsidP="00BC7C30">
      <w:pPr>
        <w:widowControl w:val="0"/>
        <w:autoSpaceDE w:val="0"/>
        <w:autoSpaceDN w:val="0"/>
        <w:adjustRightInd w:val="0"/>
        <w:spacing w:after="0" w:line="480" w:lineRule="auto"/>
        <w:contextualSpacing/>
        <w:jc w:val="both"/>
        <w:rPr>
          <w:rFonts w:ascii="Times New Roman" w:eastAsiaTheme="minorEastAsia" w:hAnsi="Times New Roman" w:cs="Times New Roman"/>
          <w:lang w:val="en-US" w:eastAsia="de-DE"/>
        </w:rPr>
      </w:pPr>
      <w:r w:rsidRPr="009D127B">
        <w:rPr>
          <w:rFonts w:ascii="Times New Roman" w:hAnsi="Times New Roman" w:cs="Times New Roman"/>
          <w:lang w:val="en-US"/>
        </w:rPr>
        <w:t>The material included six cases of acute or relapsing MS (three female, three male; age at death range 34 to 69) and seven cases with primary or secondary progressive MS (four female, three male; age range 41 to 77). These cases were selected on the basis of a broad lesion spectrum, containing active and inactive lesions and slowly expanding lesions. For the control cohort we included 16 cases without neurological disease and absence of cerebral lesions (10 females, six males, age range at death 36 to 97)</w:t>
      </w:r>
      <w:r>
        <w:rPr>
          <w:rFonts w:ascii="Times New Roman" w:eastAsiaTheme="minorEastAsia" w:hAnsi="Times New Roman" w:cs="Times New Roman"/>
          <w:lang w:val="en-US" w:eastAsia="de-DE"/>
        </w:rPr>
        <w:t xml:space="preserve">. </w:t>
      </w:r>
      <w:r w:rsidR="00401BA9">
        <w:rPr>
          <w:rFonts w:ascii="Times New Roman" w:eastAsiaTheme="minorEastAsia" w:hAnsi="Times New Roman" w:cs="Times New Roman"/>
          <w:lang w:val="en-US" w:eastAsia="de-DE"/>
        </w:rPr>
        <w:t>MS: multiple sclerosis, PPMS:</w:t>
      </w:r>
      <w:r w:rsidR="00D405B1">
        <w:rPr>
          <w:rFonts w:ascii="Times New Roman" w:eastAsiaTheme="minorEastAsia" w:hAnsi="Times New Roman" w:cs="Times New Roman"/>
          <w:lang w:val="en-US" w:eastAsia="de-DE"/>
        </w:rPr>
        <w:t xml:space="preserve"> primary progressive multiple sclerosis, </w:t>
      </w:r>
      <w:r w:rsidR="00401BA9">
        <w:rPr>
          <w:rFonts w:ascii="Times New Roman" w:eastAsiaTheme="minorEastAsia" w:hAnsi="Times New Roman" w:cs="Times New Roman"/>
          <w:lang w:val="en-US" w:eastAsia="de-DE"/>
        </w:rPr>
        <w:t xml:space="preserve">SPMS: secondary progressive multiple sclerosis, RRMS: relapsing remitting multiple sclerosis, AMS: aggressive multiple sclerosis, NAWM: </w:t>
      </w:r>
      <w:r w:rsidR="00401BA9" w:rsidRPr="009D127B">
        <w:rPr>
          <w:rFonts w:ascii="Times New Roman" w:eastAsia="Times New Roman" w:hAnsi="Times New Roman" w:cs="Times New Roman"/>
          <w:color w:val="000000"/>
          <w:lang w:val="en-US" w:eastAsia="de-DE"/>
        </w:rPr>
        <w:t>normal appearing white matter</w:t>
      </w:r>
      <w:r w:rsidR="00401BA9">
        <w:rPr>
          <w:rFonts w:ascii="Times New Roman" w:eastAsia="Times New Roman" w:hAnsi="Times New Roman" w:cs="Times New Roman"/>
          <w:color w:val="000000"/>
          <w:lang w:val="en-US" w:eastAsia="de-DE"/>
        </w:rPr>
        <w:t xml:space="preserve">, PPWM: </w:t>
      </w:r>
      <w:r w:rsidR="00401BA9" w:rsidRPr="009D127B">
        <w:rPr>
          <w:rFonts w:ascii="Times New Roman" w:eastAsia="Times New Roman" w:hAnsi="Times New Roman" w:cs="Times New Roman"/>
          <w:color w:val="000000"/>
          <w:lang w:val="en-US" w:eastAsia="de-DE"/>
        </w:rPr>
        <w:t>peri-plaque white matter</w:t>
      </w:r>
      <w:r w:rsidR="00401BA9">
        <w:rPr>
          <w:rFonts w:ascii="Times New Roman" w:eastAsia="Times New Roman" w:hAnsi="Times New Roman" w:cs="Times New Roman"/>
          <w:color w:val="000000"/>
          <w:lang w:val="en-US" w:eastAsia="de-DE"/>
        </w:rPr>
        <w:t xml:space="preserve">, Initial: </w:t>
      </w:r>
      <w:r w:rsidR="00401BA9" w:rsidRPr="009D127B">
        <w:rPr>
          <w:rFonts w:ascii="Times New Roman" w:eastAsia="Times New Roman" w:hAnsi="Times New Roman" w:cs="Times New Roman"/>
          <w:color w:val="000000"/>
          <w:lang w:val="en-US" w:eastAsia="de-DE"/>
        </w:rPr>
        <w:t>initial stages</w:t>
      </w:r>
      <w:r w:rsidR="00401BA9">
        <w:rPr>
          <w:rFonts w:ascii="Times New Roman" w:eastAsia="Times New Roman" w:hAnsi="Times New Roman" w:cs="Times New Roman"/>
          <w:color w:val="000000"/>
          <w:lang w:val="en-US" w:eastAsia="de-DE"/>
        </w:rPr>
        <w:t xml:space="preserve"> of multiple sclerosis</w:t>
      </w:r>
      <w:r w:rsidR="00074D93">
        <w:rPr>
          <w:rFonts w:ascii="Times New Roman" w:eastAsia="Times New Roman" w:hAnsi="Times New Roman" w:cs="Times New Roman"/>
          <w:color w:val="000000"/>
          <w:lang w:val="en-US" w:eastAsia="de-DE"/>
        </w:rPr>
        <w:t>, EA: early active lesion, LA: late active lesion</w:t>
      </w:r>
      <w:r w:rsidR="00401BA9">
        <w:rPr>
          <w:rFonts w:ascii="Times New Roman" w:eastAsiaTheme="minorEastAsia" w:hAnsi="Times New Roman" w:cs="Times New Roman"/>
          <w:lang w:val="en-US" w:eastAsia="de-DE"/>
        </w:rPr>
        <w:t xml:space="preserve">  </w:t>
      </w:r>
    </w:p>
    <w:p w14:paraId="2485E6F2" w14:textId="77777777" w:rsidR="00FF197A" w:rsidRPr="00BC7C30" w:rsidRDefault="00FF197A" w:rsidP="00BC7C30">
      <w:pPr>
        <w:widowControl w:val="0"/>
        <w:autoSpaceDE w:val="0"/>
        <w:autoSpaceDN w:val="0"/>
        <w:adjustRightInd w:val="0"/>
        <w:spacing w:after="0" w:line="480" w:lineRule="auto"/>
        <w:contextualSpacing/>
        <w:jc w:val="both"/>
        <w:rPr>
          <w:rFonts w:ascii="Times New Roman" w:eastAsiaTheme="minorEastAsia" w:hAnsi="Times New Roman" w:cs="Times New Roman"/>
          <w:lang w:val="en-US" w:eastAsia="de-DE"/>
        </w:rPr>
      </w:pPr>
    </w:p>
    <w:p w14:paraId="3FF9A443" w14:textId="77777777" w:rsidR="00A04114" w:rsidRPr="00BC7C30" w:rsidRDefault="00A04114" w:rsidP="00BC7C30">
      <w:pPr>
        <w:spacing w:line="480" w:lineRule="auto"/>
        <w:contextualSpacing/>
        <w:rPr>
          <w:rFonts w:ascii="Times New Roman" w:hAnsi="Times New Roman" w:cs="Times New Roman"/>
          <w:lang w:val="en-GB"/>
        </w:rPr>
      </w:pPr>
    </w:p>
    <w:sectPr w:rsidR="00A04114" w:rsidRPr="00BC7C30" w:rsidSect="004A6FC6">
      <w:pgSz w:w="16838" w:h="11906" w:orient="landscape"/>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14"/>
    <w:rsid w:val="00074D93"/>
    <w:rsid w:val="001A0FF5"/>
    <w:rsid w:val="00262570"/>
    <w:rsid w:val="00401BA9"/>
    <w:rsid w:val="0043240E"/>
    <w:rsid w:val="00482790"/>
    <w:rsid w:val="004A6FC6"/>
    <w:rsid w:val="005B45C2"/>
    <w:rsid w:val="005C1E57"/>
    <w:rsid w:val="00624537"/>
    <w:rsid w:val="00636F24"/>
    <w:rsid w:val="00680349"/>
    <w:rsid w:val="00771E07"/>
    <w:rsid w:val="007B32E0"/>
    <w:rsid w:val="00875CCC"/>
    <w:rsid w:val="009044B8"/>
    <w:rsid w:val="009A02D9"/>
    <w:rsid w:val="009D1675"/>
    <w:rsid w:val="00A04114"/>
    <w:rsid w:val="00BA4847"/>
    <w:rsid w:val="00BC7C30"/>
    <w:rsid w:val="00CB3250"/>
    <w:rsid w:val="00D405B1"/>
    <w:rsid w:val="00D66F94"/>
    <w:rsid w:val="00DC39ED"/>
    <w:rsid w:val="00F933A8"/>
    <w:rsid w:val="00FF19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7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114"/>
    <w:rPr>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97A"/>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4114"/>
    <w:rPr>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19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197A"/>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795F-2697-4B4D-B451-AB6B2CE3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Zimprich</dc:creator>
  <cp:lastModifiedBy>Alexander Zimprich</cp:lastModifiedBy>
  <cp:revision>5</cp:revision>
  <dcterms:created xsi:type="dcterms:W3CDTF">2018-06-01T18:57:00Z</dcterms:created>
  <dcterms:modified xsi:type="dcterms:W3CDTF">2018-06-03T12:01:00Z</dcterms:modified>
</cp:coreProperties>
</file>