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79" w:rsidRDefault="00072C79" w:rsidP="00072C79">
      <w:pPr>
        <w:spacing w:line="33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TPP2 mutation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associated with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sterile brain inflammation mimicking Multiple Sclerosis</w:t>
      </w:r>
    </w:p>
    <w:p w:rsidR="00CA6E09" w:rsidRPr="00072C79" w:rsidRDefault="00414EEF">
      <w:pPr>
        <w:rPr>
          <w:rFonts w:ascii="Times New Roman" w:hAnsi="Times New Roman" w:cs="Times New Roman"/>
          <w:b/>
          <w:sz w:val="28"/>
          <w:lang w:val="en-US"/>
        </w:rPr>
      </w:pPr>
      <w:r w:rsidRPr="00072C79">
        <w:rPr>
          <w:rFonts w:ascii="Times New Roman" w:hAnsi="Times New Roman" w:cs="Times New Roman"/>
          <w:b/>
          <w:sz w:val="26"/>
          <w:szCs w:val="26"/>
          <w:lang w:val="en-US"/>
        </w:rPr>
        <w:t>Le</w:t>
      </w:r>
      <w:r w:rsidR="00072C79">
        <w:rPr>
          <w:rFonts w:ascii="Times New Roman" w:hAnsi="Times New Roman" w:cs="Times New Roman"/>
          <w:b/>
          <w:sz w:val="26"/>
          <w:szCs w:val="26"/>
          <w:lang w:val="en-US"/>
        </w:rPr>
        <w:t>gends to supplementary figures</w:t>
      </w:r>
      <w:bookmarkStart w:id="0" w:name="_GoBack"/>
      <w:bookmarkEnd w:id="0"/>
    </w:p>
    <w:p w:rsidR="00414EEF" w:rsidRDefault="00414EEF">
      <w:pPr>
        <w:rPr>
          <w:lang w:val="en-US"/>
        </w:rPr>
      </w:pPr>
    </w:p>
    <w:p w:rsidR="00414EEF" w:rsidRDefault="00414EEF">
      <w:pPr>
        <w:rPr>
          <w:lang w:val="en-US"/>
        </w:rPr>
      </w:pPr>
    </w:p>
    <w:p w:rsidR="00414EEF" w:rsidRPr="009D127B" w:rsidRDefault="00414EEF" w:rsidP="00414EEF">
      <w:pPr>
        <w:spacing w:line="48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9D127B">
        <w:rPr>
          <w:rFonts w:ascii="Times New Roman" w:hAnsi="Times New Roman" w:cs="Times New Roman"/>
          <w:b/>
          <w:lang w:val="en-US"/>
        </w:rPr>
        <w:t>Fig.e-</w:t>
      </w:r>
      <w:r>
        <w:rPr>
          <w:rFonts w:ascii="Times New Roman" w:hAnsi="Times New Roman" w:cs="Times New Roman"/>
          <w:b/>
          <w:lang w:val="en-US"/>
        </w:rPr>
        <w:t xml:space="preserve">1 </w:t>
      </w:r>
      <w:r w:rsidRPr="009D127B">
        <w:rPr>
          <w:rFonts w:ascii="Times New Roman" w:hAnsi="Times New Roman" w:cs="Times New Roman"/>
          <w:b/>
          <w:lang w:val="en-US"/>
        </w:rPr>
        <w:t xml:space="preserve">Clinical description of (a) indexpatient II.1, (b) his brother II.2 and (c) his sister II.3 represented in a timeline beginning from the first until the most recent clinical assessment. </w:t>
      </w:r>
    </w:p>
    <w:p w:rsidR="00414EEF" w:rsidRPr="009D127B" w:rsidRDefault="00414EEF" w:rsidP="00414EEF">
      <w:pPr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9D127B">
        <w:rPr>
          <w:rFonts w:ascii="Times New Roman" w:hAnsi="Times New Roman" w:cs="Times New Roman"/>
          <w:lang w:val="en-US"/>
        </w:rPr>
        <w:t xml:space="preserve">Abbreviations: </w:t>
      </w:r>
      <w:r w:rsidRPr="009D127B">
        <w:rPr>
          <w:rFonts w:ascii="Times New Roman" w:hAnsi="Times New Roman" w:cs="Times New Roman"/>
          <w:lang w:val="en-GB"/>
        </w:rPr>
        <w:t>EDSS = Expanded Disability Status Scale, MSFC = Multiple Sclerosis Functional Composite, 25 FT = 25 Feet Test, 9HPT= 9 hole Peg Test, PASAT 3”” = Paced Auditory Serial Addition Test, MRI = Magnetic resonance imaging, VEP = Visual evoked potentials, CSF = Cerebrospinal fluid, multi. = multiple, supratent. = supratentorial, les. = lesions, mesenceph. = mesencephalic, periventr. = periventricular, cc = Cell count, OCB = Oligoclonal bands, HDMP = High dose methylprednisolone, MP = Methylprednisolone, Gad = Gadolinium, pos. = positive, n = within normal range, n.d. = not done</w:t>
      </w:r>
    </w:p>
    <w:p w:rsidR="00414EEF" w:rsidRPr="009D127B" w:rsidRDefault="00414EEF" w:rsidP="00414EEF">
      <w:pPr>
        <w:spacing w:line="48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414EEF" w:rsidRPr="009D127B" w:rsidRDefault="00414EEF" w:rsidP="00414EEF">
      <w:pPr>
        <w:spacing w:line="48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9D127B">
        <w:rPr>
          <w:rFonts w:ascii="Times New Roman" w:hAnsi="Times New Roman" w:cs="Times New Roman"/>
          <w:b/>
          <w:lang w:val="en-US"/>
        </w:rPr>
        <w:t xml:space="preserve">Fig.e-2 MRT images of the three siblings. </w:t>
      </w:r>
    </w:p>
    <w:p w:rsidR="00414EEF" w:rsidRPr="0099665D" w:rsidRDefault="00414EEF" w:rsidP="00414EEF">
      <w:pPr>
        <w:spacing w:line="48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9D127B">
        <w:rPr>
          <w:rFonts w:ascii="Times New Roman" w:hAnsi="Times New Roman" w:cs="Times New Roman"/>
          <w:lang w:val="en-US"/>
        </w:rPr>
        <w:t>II.2: a active left cerebellar lesion with gadolinium enhancement (axial T1 sequences with, gadolinium) and d additional frontal lesion in characteristic periventricular location and small white matter lesion (coronar T2 dark-fluid sequences). II.3: b multiple supratentorial lesions (axial FLAIR sequences) and e medullary lesion at left C2 level in accordance with left sided occipital neuralgia (axial T2 sequences). II.1: c multiple supratentorial lesions (sagittal FLAIR sequences) and f centromedullary lesion at C3 level corresponding with history of truncal and extremity pa</w:t>
      </w:r>
      <w:r>
        <w:rPr>
          <w:rFonts w:ascii="Times New Roman" w:hAnsi="Times New Roman" w:cs="Times New Roman"/>
          <w:lang w:val="en-US"/>
        </w:rPr>
        <w:t>resthesia (axial T2 sequences).</w:t>
      </w:r>
    </w:p>
    <w:p w:rsidR="00414EEF" w:rsidRPr="00414EEF" w:rsidRDefault="00414EEF">
      <w:pPr>
        <w:rPr>
          <w:lang w:val="en-US"/>
        </w:rPr>
      </w:pPr>
    </w:p>
    <w:p w:rsidR="00414EEF" w:rsidRDefault="00414EEF">
      <w:pPr>
        <w:rPr>
          <w:lang w:val="en-US"/>
        </w:rPr>
      </w:pPr>
    </w:p>
    <w:p w:rsidR="00414EEF" w:rsidRPr="00414EEF" w:rsidRDefault="00414EEF">
      <w:pPr>
        <w:rPr>
          <w:lang w:val="en-US"/>
        </w:rPr>
      </w:pPr>
    </w:p>
    <w:sectPr w:rsidR="00414EEF" w:rsidRPr="00414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EF"/>
    <w:rsid w:val="00072C79"/>
    <w:rsid w:val="00414EEF"/>
    <w:rsid w:val="00C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Company>Medizinische Universitaet Wien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Zimprich</dc:creator>
  <cp:lastModifiedBy>Alexander Zimprich</cp:lastModifiedBy>
  <cp:revision>2</cp:revision>
  <dcterms:created xsi:type="dcterms:W3CDTF">2018-06-03T11:51:00Z</dcterms:created>
  <dcterms:modified xsi:type="dcterms:W3CDTF">2018-06-03T11:56:00Z</dcterms:modified>
</cp:coreProperties>
</file>