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05C44" w14:textId="77777777" w:rsidR="00D56B01" w:rsidRPr="00FD7683" w:rsidRDefault="008C44A6">
      <w:pPr>
        <w:rPr>
          <w:rFonts w:ascii="Arial" w:hAnsi="Arial" w:cs="Arial"/>
        </w:rPr>
      </w:pPr>
      <w:r w:rsidRPr="00FD7683">
        <w:rPr>
          <w:rFonts w:ascii="Arial" w:hAnsi="Arial" w:cs="Arial"/>
        </w:rPr>
        <w:t>Supplemental Data</w:t>
      </w:r>
    </w:p>
    <w:p w14:paraId="4A905679" w14:textId="77777777" w:rsidR="008C44A6" w:rsidRPr="00FD7683" w:rsidRDefault="008C44A6">
      <w:pPr>
        <w:rPr>
          <w:rFonts w:ascii="Arial" w:hAnsi="Arial" w:cs="Arial"/>
        </w:rPr>
      </w:pPr>
    </w:p>
    <w:p w14:paraId="1E523B86" w14:textId="77777777" w:rsidR="008C44A6" w:rsidRPr="00FD7683" w:rsidRDefault="008C44A6">
      <w:pPr>
        <w:rPr>
          <w:rFonts w:ascii="Arial" w:hAnsi="Arial" w:cs="Arial"/>
        </w:rPr>
      </w:pPr>
      <w:r w:rsidRPr="00FD7683">
        <w:rPr>
          <w:rFonts w:ascii="Arial" w:hAnsi="Arial" w:cs="Arial"/>
        </w:rPr>
        <w:t>Search strategy</w:t>
      </w:r>
    </w:p>
    <w:p w14:paraId="53C235CE" w14:textId="77777777" w:rsidR="008C44A6" w:rsidRPr="00FD7683" w:rsidRDefault="008C44A6">
      <w:pPr>
        <w:rPr>
          <w:rFonts w:ascii="Arial" w:hAnsi="Arial" w:cs="Arial"/>
        </w:rPr>
      </w:pPr>
      <w:r w:rsidRPr="00FD7683">
        <w:rPr>
          <w:rFonts w:ascii="Arial" w:hAnsi="Arial" w:cs="Arial"/>
          <w:noProof/>
        </w:rPr>
        <w:drawing>
          <wp:inline distT="0" distB="0" distL="0" distR="0" wp14:anchorId="08361C9F" wp14:editId="1EF4B45D">
            <wp:extent cx="5943600" cy="24872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70D88" w14:textId="77777777" w:rsidR="008C44A6" w:rsidRPr="00FD7683" w:rsidRDefault="008C44A6">
      <w:pPr>
        <w:rPr>
          <w:rFonts w:ascii="Arial" w:hAnsi="Arial" w:cs="Arial"/>
        </w:rPr>
      </w:pPr>
    </w:p>
    <w:p w14:paraId="29EEF140" w14:textId="77777777" w:rsidR="008C44A6" w:rsidRPr="00FD7683" w:rsidRDefault="008C44A6">
      <w:pPr>
        <w:rPr>
          <w:rFonts w:ascii="Arial" w:hAnsi="Arial" w:cs="Arial"/>
        </w:rPr>
      </w:pPr>
      <w:r w:rsidRPr="00FD7683">
        <w:rPr>
          <w:rFonts w:ascii="Arial" w:hAnsi="Arial" w:cs="Arial"/>
        </w:rPr>
        <w:br w:type="page"/>
      </w:r>
    </w:p>
    <w:p w14:paraId="4EA9EBBB" w14:textId="455D061C" w:rsidR="008C44A6" w:rsidRPr="00FD7683" w:rsidRDefault="008C44A6">
      <w:pPr>
        <w:rPr>
          <w:rFonts w:ascii="Arial" w:hAnsi="Arial" w:cs="Arial"/>
        </w:rPr>
      </w:pPr>
      <w:r w:rsidRPr="00FD7683">
        <w:rPr>
          <w:rFonts w:ascii="Arial" w:hAnsi="Arial" w:cs="Arial"/>
        </w:rPr>
        <w:lastRenderedPageBreak/>
        <w:t xml:space="preserve">Figure </w:t>
      </w:r>
      <w:r w:rsidR="00FC31E3">
        <w:rPr>
          <w:rFonts w:ascii="Arial" w:hAnsi="Arial" w:cs="Arial"/>
        </w:rPr>
        <w:t>e-</w:t>
      </w:r>
      <w:r w:rsidRPr="00FD7683">
        <w:rPr>
          <w:rFonts w:ascii="Arial" w:hAnsi="Arial" w:cs="Arial"/>
        </w:rPr>
        <w:t>1</w:t>
      </w:r>
    </w:p>
    <w:p w14:paraId="16A9B0B9" w14:textId="71F20ED3" w:rsidR="008C44A6" w:rsidRPr="00FD7683" w:rsidRDefault="006B341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D8C4B4" wp14:editId="24447966">
            <wp:extent cx="5905500" cy="7870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bb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2276" r="4647" b="3507"/>
                    <a:stretch/>
                  </pic:blipFill>
                  <pic:spPr bwMode="auto">
                    <a:xfrm>
                      <a:off x="0" y="0"/>
                      <a:ext cx="5906522" cy="787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44A6" w:rsidRPr="00FD7683">
        <w:rPr>
          <w:rFonts w:ascii="Arial" w:hAnsi="Arial" w:cs="Arial"/>
        </w:rPr>
        <w:br w:type="page"/>
      </w:r>
    </w:p>
    <w:p w14:paraId="06ED6860" w14:textId="67092571" w:rsidR="008C44A6" w:rsidRPr="00FD7683" w:rsidRDefault="008C44A6">
      <w:pPr>
        <w:rPr>
          <w:rFonts w:ascii="Arial" w:hAnsi="Arial" w:cs="Arial"/>
        </w:rPr>
      </w:pPr>
      <w:r w:rsidRPr="00FD7683">
        <w:rPr>
          <w:rFonts w:ascii="Arial" w:hAnsi="Arial" w:cs="Arial"/>
        </w:rPr>
        <w:lastRenderedPageBreak/>
        <w:t xml:space="preserve">Figure </w:t>
      </w:r>
      <w:r w:rsidR="00FC31E3">
        <w:rPr>
          <w:rFonts w:ascii="Arial" w:hAnsi="Arial" w:cs="Arial"/>
        </w:rPr>
        <w:t>e-</w:t>
      </w:r>
      <w:r w:rsidRPr="00FD7683">
        <w:rPr>
          <w:rFonts w:ascii="Arial" w:hAnsi="Arial" w:cs="Arial"/>
        </w:rPr>
        <w:t>2</w:t>
      </w:r>
    </w:p>
    <w:p w14:paraId="48190C38" w14:textId="16E32A30" w:rsidR="008C44A6" w:rsidRPr="00FD7683" w:rsidRDefault="006B341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FA71C5" wp14:editId="730B6308">
            <wp:extent cx="5886450" cy="7447731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vh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8" t="2380" r="4808" b="4275"/>
                    <a:stretch/>
                  </pic:blipFill>
                  <pic:spPr bwMode="auto">
                    <a:xfrm>
                      <a:off x="0" y="0"/>
                      <a:ext cx="5887318" cy="744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6A2A7" w14:textId="77777777" w:rsidR="008C44A6" w:rsidRPr="00FD7683" w:rsidRDefault="008C44A6">
      <w:pPr>
        <w:rPr>
          <w:rFonts w:ascii="Arial" w:hAnsi="Arial" w:cs="Arial"/>
        </w:rPr>
      </w:pPr>
      <w:r w:rsidRPr="00FD7683">
        <w:rPr>
          <w:rFonts w:ascii="Arial" w:hAnsi="Arial" w:cs="Arial"/>
        </w:rPr>
        <w:br w:type="page"/>
      </w:r>
    </w:p>
    <w:p w14:paraId="27CAA022" w14:textId="247A036D" w:rsidR="00E920EB" w:rsidRPr="00FD7683" w:rsidRDefault="00E920EB">
      <w:pPr>
        <w:rPr>
          <w:rFonts w:ascii="Arial" w:hAnsi="Arial" w:cs="Arial"/>
        </w:rPr>
      </w:pPr>
      <w:r w:rsidRPr="00FD7683">
        <w:rPr>
          <w:rFonts w:ascii="Arial" w:hAnsi="Arial" w:cs="Arial"/>
        </w:rPr>
        <w:lastRenderedPageBreak/>
        <w:t xml:space="preserve">Figure </w:t>
      </w:r>
      <w:r w:rsidR="00FC31E3">
        <w:rPr>
          <w:rFonts w:ascii="Arial" w:hAnsi="Arial" w:cs="Arial"/>
        </w:rPr>
        <w:t>e-</w:t>
      </w:r>
      <w:r w:rsidRPr="00FD7683">
        <w:rPr>
          <w:rFonts w:ascii="Arial" w:hAnsi="Arial" w:cs="Arial"/>
        </w:rPr>
        <w:t>3</w:t>
      </w:r>
    </w:p>
    <w:p w14:paraId="236E0C6C" w14:textId="49E33E59" w:rsidR="00E920EB" w:rsidRPr="00FD7683" w:rsidRDefault="006B341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DBCAED" wp14:editId="1E88C5D5">
            <wp:extent cx="5943600" cy="4907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RI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F5D6E" w14:textId="77777777" w:rsidR="00E920EB" w:rsidRPr="00FD7683" w:rsidRDefault="00E920EB">
      <w:pPr>
        <w:rPr>
          <w:rFonts w:ascii="Arial" w:hAnsi="Arial" w:cs="Arial"/>
        </w:rPr>
      </w:pPr>
      <w:r w:rsidRPr="00FD7683">
        <w:rPr>
          <w:rFonts w:ascii="Arial" w:hAnsi="Arial" w:cs="Arial"/>
        </w:rPr>
        <w:br w:type="page"/>
      </w:r>
    </w:p>
    <w:p w14:paraId="471028C4" w14:textId="215C0E7B" w:rsidR="00E920EB" w:rsidRPr="00FD7683" w:rsidRDefault="00E920EB">
      <w:pPr>
        <w:rPr>
          <w:rFonts w:ascii="Arial" w:hAnsi="Arial" w:cs="Arial"/>
        </w:rPr>
      </w:pPr>
      <w:r w:rsidRPr="00FD7683">
        <w:rPr>
          <w:rFonts w:ascii="Arial" w:hAnsi="Arial" w:cs="Arial"/>
        </w:rPr>
        <w:lastRenderedPageBreak/>
        <w:t xml:space="preserve">Figure </w:t>
      </w:r>
      <w:r w:rsidR="00FC31E3">
        <w:rPr>
          <w:rFonts w:ascii="Arial" w:hAnsi="Arial" w:cs="Arial"/>
        </w:rPr>
        <w:t>e-</w:t>
      </w:r>
      <w:r w:rsidRPr="00FD7683">
        <w:rPr>
          <w:rFonts w:ascii="Arial" w:hAnsi="Arial" w:cs="Arial"/>
        </w:rPr>
        <w:t>4</w:t>
      </w:r>
    </w:p>
    <w:p w14:paraId="51F8BEF2" w14:textId="22E47EBB" w:rsidR="00E920EB" w:rsidRPr="00FD7683" w:rsidRDefault="006B341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2DE81F5" wp14:editId="07BD678C">
            <wp:extent cx="5943600" cy="5379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lter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184A" w14:textId="77777777" w:rsidR="00E920EB" w:rsidRPr="00FD7683" w:rsidRDefault="00E920EB">
      <w:pPr>
        <w:rPr>
          <w:rFonts w:ascii="Arial" w:hAnsi="Arial" w:cs="Arial"/>
        </w:rPr>
      </w:pPr>
      <w:r w:rsidRPr="00FD7683">
        <w:rPr>
          <w:rFonts w:ascii="Arial" w:hAnsi="Arial" w:cs="Arial"/>
        </w:rPr>
        <w:br w:type="page"/>
      </w:r>
    </w:p>
    <w:p w14:paraId="072AA893" w14:textId="6A6ABEE8" w:rsidR="00E920EB" w:rsidRPr="00FD7683" w:rsidRDefault="00E920EB">
      <w:pPr>
        <w:rPr>
          <w:rFonts w:ascii="Arial" w:hAnsi="Arial" w:cs="Arial"/>
          <w:b/>
        </w:rPr>
      </w:pPr>
      <w:r w:rsidRPr="00FD7683">
        <w:rPr>
          <w:rFonts w:ascii="Arial" w:hAnsi="Arial" w:cs="Arial"/>
          <w:b/>
        </w:rPr>
        <w:lastRenderedPageBreak/>
        <w:t xml:space="preserve">Table </w:t>
      </w:r>
      <w:r w:rsidR="00FC31E3">
        <w:rPr>
          <w:rFonts w:ascii="Arial" w:hAnsi="Arial" w:cs="Arial"/>
          <w:b/>
        </w:rPr>
        <w:t>e-</w:t>
      </w:r>
      <w:bookmarkStart w:id="0" w:name="_GoBack"/>
      <w:bookmarkEnd w:id="0"/>
      <w:r w:rsidRPr="00FD7683">
        <w:rPr>
          <w:rFonts w:ascii="Arial" w:hAnsi="Arial" w:cs="Arial"/>
          <w:b/>
        </w:rPr>
        <w:t>1</w:t>
      </w:r>
    </w:p>
    <w:p w14:paraId="0A91D324" w14:textId="5B256D3F" w:rsidR="008C44A6" w:rsidRPr="00FD7683" w:rsidRDefault="008C44A6" w:rsidP="008C44A6">
      <w:pPr>
        <w:rPr>
          <w:rFonts w:ascii="Arial" w:hAnsi="Arial" w:cs="Arial"/>
          <w:b/>
          <w:bCs/>
        </w:rPr>
      </w:pPr>
      <w:r w:rsidRPr="00FD7683">
        <w:rPr>
          <w:rFonts w:ascii="Arial" w:hAnsi="Arial" w:cs="Arial"/>
          <w:b/>
          <w:bCs/>
        </w:rPr>
        <w:t xml:space="preserve">Relationship between the most commonly reported </w:t>
      </w:r>
      <w:r w:rsidR="00002346">
        <w:rPr>
          <w:rFonts w:ascii="Arial" w:hAnsi="Arial" w:cs="Arial"/>
          <w:b/>
          <w:bCs/>
        </w:rPr>
        <w:t>mutations/</w:t>
      </w:r>
      <w:r w:rsidRPr="00FD7683">
        <w:rPr>
          <w:rFonts w:ascii="Arial" w:hAnsi="Arial" w:cs="Arial"/>
          <w:b/>
          <w:bCs/>
        </w:rPr>
        <w:t xml:space="preserve">syndromes and the prevalence of common abnormalities found in ECG or echo in adults </w:t>
      </w:r>
    </w:p>
    <w:tbl>
      <w:tblPr>
        <w:tblpPr w:leftFromText="180" w:rightFromText="180" w:vertAnchor="page" w:horzAnchor="margin" w:tblpY="2621"/>
        <w:tblW w:w="10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3"/>
        <w:gridCol w:w="2263"/>
        <w:gridCol w:w="2414"/>
        <w:gridCol w:w="2414"/>
      </w:tblGrid>
      <w:tr w:rsidR="008C44A6" w:rsidRPr="00FD7683" w14:paraId="26075201" w14:textId="77777777" w:rsidTr="008C44A6">
        <w:trPr>
          <w:trHeight w:val="295"/>
        </w:trPr>
        <w:tc>
          <w:tcPr>
            <w:tcW w:w="2983" w:type="dxa"/>
          </w:tcPr>
          <w:p w14:paraId="175DC759" w14:textId="77777777" w:rsidR="008C44A6" w:rsidRPr="00FD7683" w:rsidRDefault="008C44A6" w:rsidP="008C44A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3" w:type="dxa"/>
          </w:tcPr>
          <w:p w14:paraId="03B56ED0" w14:textId="42A54393" w:rsidR="008C44A6" w:rsidRPr="00FD7683" w:rsidRDefault="00002346" w:rsidP="008C44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m.8344A&gt;G or </w:t>
            </w:r>
            <w:r w:rsidR="008C44A6" w:rsidRPr="00FD7683">
              <w:rPr>
                <w:rFonts w:ascii="Arial" w:hAnsi="Arial" w:cs="Arial"/>
                <w:b/>
                <w:bCs/>
                <w:sz w:val="24"/>
                <w:szCs w:val="24"/>
              </w:rPr>
              <w:t>MERRF</w:t>
            </w:r>
          </w:p>
        </w:tc>
        <w:tc>
          <w:tcPr>
            <w:tcW w:w="2414" w:type="dxa"/>
          </w:tcPr>
          <w:p w14:paraId="6268CDFE" w14:textId="37756018" w:rsidR="008C44A6" w:rsidRPr="00FD7683" w:rsidRDefault="00002346" w:rsidP="008C44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m.3243A&gt;G or </w:t>
            </w:r>
            <w:r w:rsidR="008C44A6" w:rsidRPr="00FD7683">
              <w:rPr>
                <w:rFonts w:ascii="Arial" w:hAnsi="Arial" w:cs="Arial"/>
                <w:b/>
                <w:bCs/>
                <w:sz w:val="24"/>
                <w:szCs w:val="24"/>
              </w:rPr>
              <w:t>MELAS</w:t>
            </w:r>
          </w:p>
        </w:tc>
        <w:tc>
          <w:tcPr>
            <w:tcW w:w="2414" w:type="dxa"/>
          </w:tcPr>
          <w:p w14:paraId="69B37E76" w14:textId="45D941ED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7683">
              <w:rPr>
                <w:rFonts w:ascii="Arial" w:hAnsi="Arial" w:cs="Arial"/>
                <w:b/>
                <w:bCs/>
                <w:sz w:val="24"/>
                <w:szCs w:val="24"/>
              </w:rPr>
              <w:t>CPEO</w:t>
            </w:r>
            <w:r w:rsidR="000023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or other syndromes</w:t>
            </w:r>
          </w:p>
        </w:tc>
      </w:tr>
      <w:tr w:rsidR="008C44A6" w:rsidRPr="00FD7683" w14:paraId="58F8B6C0" w14:textId="77777777" w:rsidTr="008C44A6">
        <w:trPr>
          <w:trHeight w:val="711"/>
        </w:trPr>
        <w:tc>
          <w:tcPr>
            <w:tcW w:w="2983" w:type="dxa"/>
          </w:tcPr>
          <w:p w14:paraId="01E1C1BD" w14:textId="77777777" w:rsidR="008C44A6" w:rsidRPr="00FD7683" w:rsidRDefault="008C44A6" w:rsidP="008C44A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3" w:type="dxa"/>
          </w:tcPr>
          <w:p w14:paraId="4CD22D2D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7683">
              <w:rPr>
                <w:rFonts w:ascii="Arial" w:hAnsi="Arial" w:cs="Arial"/>
                <w:sz w:val="20"/>
                <w:szCs w:val="20"/>
              </w:rPr>
              <w:t>Number of patients</w:t>
            </w:r>
          </w:p>
        </w:tc>
        <w:tc>
          <w:tcPr>
            <w:tcW w:w="2414" w:type="dxa"/>
          </w:tcPr>
          <w:p w14:paraId="361BF60F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7683">
              <w:rPr>
                <w:rFonts w:ascii="Arial" w:hAnsi="Arial" w:cs="Arial"/>
                <w:sz w:val="20"/>
                <w:szCs w:val="20"/>
              </w:rPr>
              <w:t>Number of patients</w:t>
            </w:r>
          </w:p>
        </w:tc>
        <w:tc>
          <w:tcPr>
            <w:tcW w:w="2414" w:type="dxa"/>
          </w:tcPr>
          <w:p w14:paraId="69BB7EB4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7683">
              <w:rPr>
                <w:rFonts w:ascii="Arial" w:hAnsi="Arial" w:cs="Arial"/>
                <w:sz w:val="20"/>
                <w:szCs w:val="20"/>
              </w:rPr>
              <w:t>Number of patients</w:t>
            </w:r>
          </w:p>
        </w:tc>
      </w:tr>
      <w:tr w:rsidR="008C44A6" w:rsidRPr="00FD7683" w14:paraId="5A8BDD94" w14:textId="77777777" w:rsidTr="008C44A6">
        <w:trPr>
          <w:trHeight w:val="678"/>
        </w:trPr>
        <w:tc>
          <w:tcPr>
            <w:tcW w:w="2983" w:type="dxa"/>
          </w:tcPr>
          <w:p w14:paraId="5887CB26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proofErr w:type="spellStart"/>
            <w:r w:rsidRPr="00FD7683">
              <w:rPr>
                <w:rFonts w:ascii="Arial" w:hAnsi="Arial" w:cs="Arial"/>
              </w:rPr>
              <w:t>BBB</w:t>
            </w:r>
            <w:r w:rsidRPr="00FD7683">
              <w:rPr>
                <w:rFonts w:ascii="Arial" w:hAnsi="Arial" w:cs="Arial"/>
                <w:vertAlign w:val="superscript"/>
              </w:rPr>
              <w:t>a</w:t>
            </w:r>
            <w:proofErr w:type="spellEnd"/>
          </w:p>
        </w:tc>
        <w:tc>
          <w:tcPr>
            <w:tcW w:w="2263" w:type="dxa"/>
          </w:tcPr>
          <w:p w14:paraId="6C89641E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7683">
              <w:rPr>
                <w:rFonts w:ascii="Arial" w:hAnsi="Arial" w:cs="Arial"/>
                <w:sz w:val="18"/>
                <w:szCs w:val="18"/>
              </w:rPr>
              <w:t>3/29</w:t>
            </w:r>
          </w:p>
        </w:tc>
        <w:tc>
          <w:tcPr>
            <w:tcW w:w="2414" w:type="dxa"/>
          </w:tcPr>
          <w:p w14:paraId="6DD2C1A4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7683">
              <w:rPr>
                <w:rFonts w:ascii="Arial" w:hAnsi="Arial" w:cs="Arial"/>
                <w:sz w:val="18"/>
                <w:szCs w:val="18"/>
              </w:rPr>
              <w:t>3/25</w:t>
            </w:r>
          </w:p>
        </w:tc>
        <w:tc>
          <w:tcPr>
            <w:tcW w:w="2414" w:type="dxa"/>
          </w:tcPr>
          <w:p w14:paraId="495B9C66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7683">
              <w:rPr>
                <w:rFonts w:ascii="Arial" w:hAnsi="Arial" w:cs="Arial"/>
                <w:sz w:val="18"/>
                <w:szCs w:val="18"/>
              </w:rPr>
              <w:t>19/107</w:t>
            </w:r>
          </w:p>
        </w:tc>
      </w:tr>
      <w:tr w:rsidR="008C44A6" w:rsidRPr="00FD7683" w14:paraId="0FABE4AD" w14:textId="77777777" w:rsidTr="008C44A6">
        <w:trPr>
          <w:trHeight w:val="711"/>
        </w:trPr>
        <w:tc>
          <w:tcPr>
            <w:tcW w:w="2983" w:type="dxa"/>
          </w:tcPr>
          <w:p w14:paraId="42C05F84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proofErr w:type="spellStart"/>
            <w:r w:rsidRPr="00FD7683">
              <w:rPr>
                <w:rFonts w:ascii="Arial" w:hAnsi="Arial" w:cs="Arial"/>
              </w:rPr>
              <w:t>LVH</w:t>
            </w:r>
            <w:r w:rsidRPr="00FD7683">
              <w:rPr>
                <w:rFonts w:ascii="Arial" w:hAnsi="Arial" w:cs="Arial"/>
                <w:vertAlign w:val="superscript"/>
              </w:rPr>
              <w:t>b</w:t>
            </w:r>
            <w:proofErr w:type="spellEnd"/>
          </w:p>
        </w:tc>
        <w:tc>
          <w:tcPr>
            <w:tcW w:w="2263" w:type="dxa"/>
          </w:tcPr>
          <w:p w14:paraId="691D223E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7683">
              <w:rPr>
                <w:rFonts w:ascii="Arial" w:hAnsi="Arial" w:cs="Arial"/>
                <w:sz w:val="18"/>
                <w:szCs w:val="18"/>
              </w:rPr>
              <w:t>5/32</w:t>
            </w:r>
          </w:p>
        </w:tc>
        <w:tc>
          <w:tcPr>
            <w:tcW w:w="2414" w:type="dxa"/>
          </w:tcPr>
          <w:p w14:paraId="1DB795D1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7683">
              <w:rPr>
                <w:rFonts w:ascii="Arial" w:hAnsi="Arial" w:cs="Arial"/>
                <w:sz w:val="18"/>
                <w:szCs w:val="18"/>
              </w:rPr>
              <w:t>68/265</w:t>
            </w:r>
          </w:p>
        </w:tc>
        <w:tc>
          <w:tcPr>
            <w:tcW w:w="2414" w:type="dxa"/>
          </w:tcPr>
          <w:p w14:paraId="26FB3EFB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768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8C44A6" w:rsidRPr="00FD7683" w14:paraId="43A6AAF7" w14:textId="77777777" w:rsidTr="008C44A6">
        <w:trPr>
          <w:trHeight w:val="711"/>
        </w:trPr>
        <w:tc>
          <w:tcPr>
            <w:tcW w:w="2983" w:type="dxa"/>
          </w:tcPr>
          <w:p w14:paraId="50706AE2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FD7683">
              <w:rPr>
                <w:rFonts w:ascii="Arial" w:hAnsi="Arial" w:cs="Arial"/>
              </w:rPr>
              <w:t>Ventricular Pre-</w:t>
            </w:r>
            <w:proofErr w:type="spellStart"/>
            <w:r w:rsidRPr="00FD7683">
              <w:rPr>
                <w:rFonts w:ascii="Arial" w:hAnsi="Arial" w:cs="Arial"/>
              </w:rPr>
              <w:t>excitation</w:t>
            </w:r>
            <w:r w:rsidRPr="00FD7683">
              <w:rPr>
                <w:rFonts w:ascii="Arial" w:hAnsi="Arial" w:cs="Arial"/>
                <w:vertAlign w:val="superscript"/>
              </w:rPr>
              <w:t>a</w:t>
            </w:r>
            <w:proofErr w:type="spellEnd"/>
          </w:p>
        </w:tc>
        <w:tc>
          <w:tcPr>
            <w:tcW w:w="2263" w:type="dxa"/>
          </w:tcPr>
          <w:p w14:paraId="03C13620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6/30</w:t>
            </w:r>
          </w:p>
        </w:tc>
        <w:tc>
          <w:tcPr>
            <w:tcW w:w="2414" w:type="dxa"/>
          </w:tcPr>
          <w:p w14:paraId="26460AD2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25/126</w:t>
            </w:r>
          </w:p>
        </w:tc>
        <w:tc>
          <w:tcPr>
            <w:tcW w:w="2414" w:type="dxa"/>
          </w:tcPr>
          <w:p w14:paraId="6819DFAC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8C44A6" w:rsidRPr="00FD7683" w14:paraId="3B012F31" w14:textId="77777777" w:rsidTr="008C44A6">
        <w:trPr>
          <w:trHeight w:val="711"/>
        </w:trPr>
        <w:tc>
          <w:tcPr>
            <w:tcW w:w="2983" w:type="dxa"/>
          </w:tcPr>
          <w:p w14:paraId="6BF9ABA1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FD7683">
              <w:rPr>
                <w:rFonts w:ascii="Arial" w:hAnsi="Arial" w:cs="Arial"/>
              </w:rPr>
              <w:t xml:space="preserve">Abnormal LV systolic </w:t>
            </w:r>
            <w:proofErr w:type="spellStart"/>
            <w:r w:rsidRPr="00FD7683">
              <w:rPr>
                <w:rFonts w:ascii="Arial" w:hAnsi="Arial" w:cs="Arial"/>
              </w:rPr>
              <w:t>function</w:t>
            </w:r>
            <w:r w:rsidRPr="00FD7683">
              <w:rPr>
                <w:rFonts w:ascii="Arial" w:hAnsi="Arial" w:cs="Arial"/>
                <w:vertAlign w:val="superscript"/>
              </w:rPr>
              <w:t>b</w:t>
            </w:r>
            <w:proofErr w:type="spellEnd"/>
          </w:p>
        </w:tc>
        <w:tc>
          <w:tcPr>
            <w:tcW w:w="2263" w:type="dxa"/>
          </w:tcPr>
          <w:p w14:paraId="643A40E3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1/13</w:t>
            </w:r>
          </w:p>
        </w:tc>
        <w:tc>
          <w:tcPr>
            <w:tcW w:w="2414" w:type="dxa"/>
          </w:tcPr>
          <w:p w14:paraId="29D838FB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7/22</w:t>
            </w:r>
          </w:p>
        </w:tc>
        <w:tc>
          <w:tcPr>
            <w:tcW w:w="2414" w:type="dxa"/>
          </w:tcPr>
          <w:p w14:paraId="670EB9F7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2/5</w:t>
            </w:r>
          </w:p>
        </w:tc>
      </w:tr>
      <w:tr w:rsidR="008C44A6" w:rsidRPr="00FD7683" w14:paraId="74D53381" w14:textId="77777777" w:rsidTr="008C44A6">
        <w:trPr>
          <w:trHeight w:val="711"/>
        </w:trPr>
        <w:tc>
          <w:tcPr>
            <w:tcW w:w="2983" w:type="dxa"/>
          </w:tcPr>
          <w:p w14:paraId="377C4B4F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FD7683">
              <w:rPr>
                <w:rFonts w:ascii="Arial" w:hAnsi="Arial" w:cs="Arial"/>
              </w:rPr>
              <w:t xml:space="preserve">Inverted T </w:t>
            </w:r>
            <w:proofErr w:type="spellStart"/>
            <w:r w:rsidRPr="00FD7683">
              <w:rPr>
                <w:rFonts w:ascii="Arial" w:hAnsi="Arial" w:cs="Arial"/>
              </w:rPr>
              <w:t>wave</w:t>
            </w:r>
            <w:r w:rsidRPr="00FD7683">
              <w:rPr>
                <w:rFonts w:ascii="Arial" w:hAnsi="Arial" w:cs="Arial"/>
                <w:vertAlign w:val="superscript"/>
              </w:rPr>
              <w:t>a</w:t>
            </w:r>
            <w:proofErr w:type="spellEnd"/>
          </w:p>
          <w:p w14:paraId="3661EDBE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3" w:type="dxa"/>
          </w:tcPr>
          <w:p w14:paraId="65EA55E8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2/3</w:t>
            </w:r>
          </w:p>
        </w:tc>
        <w:tc>
          <w:tcPr>
            <w:tcW w:w="2414" w:type="dxa"/>
          </w:tcPr>
          <w:p w14:paraId="69EE94D9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5/10</w:t>
            </w:r>
          </w:p>
        </w:tc>
        <w:tc>
          <w:tcPr>
            <w:tcW w:w="2414" w:type="dxa"/>
          </w:tcPr>
          <w:p w14:paraId="00D1346F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15/60</w:t>
            </w:r>
          </w:p>
        </w:tc>
      </w:tr>
      <w:tr w:rsidR="008C44A6" w:rsidRPr="00FD7683" w14:paraId="2DEB0E9E" w14:textId="77777777" w:rsidTr="008C44A6">
        <w:trPr>
          <w:trHeight w:val="711"/>
        </w:trPr>
        <w:tc>
          <w:tcPr>
            <w:tcW w:w="2983" w:type="dxa"/>
          </w:tcPr>
          <w:p w14:paraId="3225CA03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FD7683">
              <w:rPr>
                <w:rFonts w:ascii="Arial" w:hAnsi="Arial" w:cs="Arial"/>
              </w:rPr>
              <w:t xml:space="preserve">ST </w:t>
            </w:r>
            <w:proofErr w:type="spellStart"/>
            <w:r w:rsidRPr="00FD7683">
              <w:rPr>
                <w:rFonts w:ascii="Arial" w:hAnsi="Arial" w:cs="Arial"/>
              </w:rPr>
              <w:t>depression</w:t>
            </w:r>
            <w:r w:rsidRPr="00FD7683">
              <w:rPr>
                <w:rFonts w:ascii="Arial" w:hAnsi="Arial" w:cs="Arial"/>
                <w:vertAlign w:val="superscript"/>
              </w:rPr>
              <w:t>a</w:t>
            </w:r>
            <w:proofErr w:type="spellEnd"/>
          </w:p>
        </w:tc>
        <w:tc>
          <w:tcPr>
            <w:tcW w:w="2263" w:type="dxa"/>
          </w:tcPr>
          <w:p w14:paraId="6EC3948D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3/7</w:t>
            </w:r>
          </w:p>
        </w:tc>
        <w:tc>
          <w:tcPr>
            <w:tcW w:w="2414" w:type="dxa"/>
          </w:tcPr>
          <w:p w14:paraId="6026DFA7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2/6</w:t>
            </w:r>
          </w:p>
        </w:tc>
        <w:tc>
          <w:tcPr>
            <w:tcW w:w="2414" w:type="dxa"/>
          </w:tcPr>
          <w:p w14:paraId="4E5F0260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11/87</w:t>
            </w:r>
          </w:p>
        </w:tc>
      </w:tr>
      <w:tr w:rsidR="008C44A6" w:rsidRPr="00FD7683" w14:paraId="4BE01F94" w14:textId="77777777" w:rsidTr="008C44A6">
        <w:trPr>
          <w:trHeight w:val="711"/>
        </w:trPr>
        <w:tc>
          <w:tcPr>
            <w:tcW w:w="2983" w:type="dxa"/>
          </w:tcPr>
          <w:p w14:paraId="2D9C92E6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FD7683">
              <w:rPr>
                <w:rFonts w:ascii="Arial" w:hAnsi="Arial" w:cs="Arial"/>
              </w:rPr>
              <w:t xml:space="preserve">LV </w:t>
            </w:r>
            <w:proofErr w:type="spellStart"/>
            <w:r w:rsidRPr="00FD7683">
              <w:rPr>
                <w:rFonts w:ascii="Arial" w:hAnsi="Arial" w:cs="Arial"/>
              </w:rPr>
              <w:t>dilation</w:t>
            </w:r>
            <w:r w:rsidRPr="00FD7683">
              <w:rPr>
                <w:rFonts w:ascii="Arial" w:hAnsi="Arial" w:cs="Arial"/>
                <w:vertAlign w:val="superscript"/>
              </w:rPr>
              <w:t>b</w:t>
            </w:r>
            <w:proofErr w:type="spellEnd"/>
          </w:p>
        </w:tc>
        <w:tc>
          <w:tcPr>
            <w:tcW w:w="2263" w:type="dxa"/>
          </w:tcPr>
          <w:p w14:paraId="6ABC50AD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6/16</w:t>
            </w:r>
          </w:p>
        </w:tc>
        <w:tc>
          <w:tcPr>
            <w:tcW w:w="2414" w:type="dxa"/>
          </w:tcPr>
          <w:p w14:paraId="556FF5DB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9/234</w:t>
            </w:r>
          </w:p>
        </w:tc>
        <w:tc>
          <w:tcPr>
            <w:tcW w:w="2414" w:type="dxa"/>
          </w:tcPr>
          <w:p w14:paraId="4337B9CF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2/5</w:t>
            </w:r>
          </w:p>
        </w:tc>
      </w:tr>
      <w:tr w:rsidR="008C44A6" w:rsidRPr="00FD7683" w14:paraId="4F1C83BF" w14:textId="77777777" w:rsidTr="008C44A6">
        <w:trPr>
          <w:trHeight w:val="711"/>
        </w:trPr>
        <w:tc>
          <w:tcPr>
            <w:tcW w:w="2983" w:type="dxa"/>
          </w:tcPr>
          <w:p w14:paraId="70284163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vertAlign w:val="superscript"/>
              </w:rPr>
            </w:pPr>
            <w:r w:rsidRPr="00FD7683">
              <w:rPr>
                <w:rFonts w:ascii="Arial" w:hAnsi="Arial" w:cs="Arial"/>
              </w:rPr>
              <w:t xml:space="preserve">LV </w:t>
            </w:r>
            <w:proofErr w:type="spellStart"/>
            <w:r w:rsidRPr="00FD7683">
              <w:rPr>
                <w:rFonts w:ascii="Arial" w:hAnsi="Arial" w:cs="Arial"/>
              </w:rPr>
              <w:t>dysfunction</w:t>
            </w:r>
            <w:r w:rsidRPr="00FD7683">
              <w:rPr>
                <w:rFonts w:ascii="Arial" w:hAnsi="Arial" w:cs="Arial"/>
                <w:vertAlign w:val="superscript"/>
              </w:rPr>
              <w:t>b</w:t>
            </w:r>
            <w:proofErr w:type="spellEnd"/>
          </w:p>
        </w:tc>
        <w:tc>
          <w:tcPr>
            <w:tcW w:w="2263" w:type="dxa"/>
          </w:tcPr>
          <w:p w14:paraId="53615DE3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6/29</w:t>
            </w:r>
          </w:p>
        </w:tc>
        <w:tc>
          <w:tcPr>
            <w:tcW w:w="2414" w:type="dxa"/>
          </w:tcPr>
          <w:p w14:paraId="595BAF18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10/105</w:t>
            </w:r>
          </w:p>
        </w:tc>
        <w:tc>
          <w:tcPr>
            <w:tcW w:w="2414" w:type="dxa"/>
          </w:tcPr>
          <w:p w14:paraId="2D591F8F" w14:textId="77777777" w:rsidR="008C44A6" w:rsidRPr="00FD7683" w:rsidRDefault="008C44A6" w:rsidP="008C44A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7683">
              <w:rPr>
                <w:rFonts w:ascii="Arial" w:hAnsi="Arial" w:cs="Arial"/>
                <w:sz w:val="16"/>
                <w:szCs w:val="16"/>
              </w:rPr>
              <w:t>2/11</w:t>
            </w:r>
          </w:p>
        </w:tc>
      </w:tr>
    </w:tbl>
    <w:p w14:paraId="13F70537" w14:textId="77777777" w:rsidR="008C44A6" w:rsidRPr="00FD7683" w:rsidRDefault="008C44A6" w:rsidP="008C44A6">
      <w:pPr>
        <w:rPr>
          <w:rFonts w:ascii="Arial" w:hAnsi="Arial" w:cs="Arial"/>
          <w:b/>
          <w:bCs/>
        </w:rPr>
      </w:pPr>
    </w:p>
    <w:p w14:paraId="068FC5C2" w14:textId="77777777" w:rsidR="008C44A6" w:rsidRPr="00FD7683" w:rsidRDefault="008C44A6" w:rsidP="008C44A6">
      <w:pPr>
        <w:spacing w:line="240" w:lineRule="auto"/>
        <w:rPr>
          <w:rFonts w:ascii="Arial" w:hAnsi="Arial" w:cs="Arial"/>
        </w:rPr>
      </w:pPr>
      <w:r w:rsidRPr="00FD7683">
        <w:rPr>
          <w:rFonts w:ascii="Arial" w:hAnsi="Arial" w:cs="Arial"/>
        </w:rPr>
        <w:t>BBB= bundle branch block</w:t>
      </w:r>
    </w:p>
    <w:p w14:paraId="54A24E7C" w14:textId="77777777" w:rsidR="008C44A6" w:rsidRPr="00FD7683" w:rsidRDefault="008C44A6" w:rsidP="008C44A6">
      <w:pPr>
        <w:spacing w:line="240" w:lineRule="auto"/>
        <w:rPr>
          <w:rFonts w:ascii="Arial" w:hAnsi="Arial" w:cs="Arial"/>
        </w:rPr>
      </w:pPr>
      <w:r w:rsidRPr="00FD7683">
        <w:rPr>
          <w:rFonts w:ascii="Arial" w:hAnsi="Arial" w:cs="Arial"/>
        </w:rPr>
        <w:t xml:space="preserve">LVH = left ventricle hypertrophy </w:t>
      </w:r>
    </w:p>
    <w:p w14:paraId="71A9CEEC" w14:textId="77777777" w:rsidR="008C44A6" w:rsidRPr="00FD7683" w:rsidRDefault="008C44A6" w:rsidP="008C44A6">
      <w:pPr>
        <w:spacing w:line="240" w:lineRule="auto"/>
        <w:rPr>
          <w:rFonts w:ascii="Arial" w:hAnsi="Arial" w:cs="Arial"/>
        </w:rPr>
      </w:pPr>
      <w:r w:rsidRPr="00FD7683">
        <w:rPr>
          <w:rFonts w:ascii="Arial" w:hAnsi="Arial" w:cs="Arial"/>
        </w:rPr>
        <w:t xml:space="preserve">LV= left ventricle </w:t>
      </w:r>
    </w:p>
    <w:p w14:paraId="1A7438CF" w14:textId="77777777" w:rsidR="008C44A6" w:rsidRPr="00FD7683" w:rsidRDefault="008C44A6" w:rsidP="008C44A6">
      <w:pPr>
        <w:spacing w:line="240" w:lineRule="auto"/>
        <w:rPr>
          <w:rFonts w:ascii="Arial" w:hAnsi="Arial" w:cs="Arial"/>
        </w:rPr>
      </w:pPr>
      <w:r w:rsidRPr="00FD7683">
        <w:rPr>
          <w:rFonts w:ascii="Arial" w:hAnsi="Arial" w:cs="Arial"/>
          <w:vertAlign w:val="superscript"/>
        </w:rPr>
        <w:t>a</w:t>
      </w:r>
      <w:r w:rsidRPr="00FD7683">
        <w:rPr>
          <w:rFonts w:ascii="Arial" w:hAnsi="Arial" w:cs="Arial"/>
        </w:rPr>
        <w:t xml:space="preserve"> = findings from ECG</w:t>
      </w:r>
    </w:p>
    <w:p w14:paraId="77B42773" w14:textId="77777777" w:rsidR="008C44A6" w:rsidRPr="00FD7683" w:rsidRDefault="008C44A6" w:rsidP="008C44A6">
      <w:pPr>
        <w:spacing w:line="240" w:lineRule="auto"/>
        <w:rPr>
          <w:rFonts w:ascii="Arial" w:hAnsi="Arial" w:cs="Arial"/>
        </w:rPr>
      </w:pPr>
      <w:r w:rsidRPr="00FD7683">
        <w:rPr>
          <w:rFonts w:ascii="Arial" w:hAnsi="Arial" w:cs="Arial"/>
          <w:vertAlign w:val="superscript"/>
        </w:rPr>
        <w:t xml:space="preserve">b </w:t>
      </w:r>
      <w:r w:rsidRPr="00FD7683">
        <w:rPr>
          <w:rFonts w:ascii="Arial" w:hAnsi="Arial" w:cs="Arial"/>
        </w:rPr>
        <w:t>= findings from Echocardiography</w:t>
      </w:r>
    </w:p>
    <w:p w14:paraId="555A6734" w14:textId="77777777" w:rsidR="008C44A6" w:rsidRPr="00FD7683" w:rsidRDefault="008C44A6">
      <w:pPr>
        <w:rPr>
          <w:rFonts w:ascii="Arial" w:hAnsi="Arial" w:cs="Arial"/>
        </w:rPr>
      </w:pPr>
    </w:p>
    <w:sectPr w:rsidR="008C44A6" w:rsidRPr="00FD768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537D3" w14:textId="77777777" w:rsidR="00FA4D8A" w:rsidRDefault="00FA4D8A" w:rsidP="00FC31E3">
      <w:pPr>
        <w:spacing w:after="0" w:line="240" w:lineRule="auto"/>
      </w:pPr>
      <w:r>
        <w:separator/>
      </w:r>
    </w:p>
  </w:endnote>
  <w:endnote w:type="continuationSeparator" w:id="0">
    <w:p w14:paraId="17DEB480" w14:textId="77777777" w:rsidR="00FA4D8A" w:rsidRDefault="00FA4D8A" w:rsidP="00FC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4BE41" w14:textId="77777777" w:rsidR="00FA4D8A" w:rsidRDefault="00FA4D8A" w:rsidP="00FC31E3">
      <w:pPr>
        <w:spacing w:after="0" w:line="240" w:lineRule="auto"/>
      </w:pPr>
      <w:r>
        <w:separator/>
      </w:r>
    </w:p>
  </w:footnote>
  <w:footnote w:type="continuationSeparator" w:id="0">
    <w:p w14:paraId="3E00E2B0" w14:textId="77777777" w:rsidR="00FA4D8A" w:rsidRDefault="00FA4D8A" w:rsidP="00FC31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4A6"/>
    <w:rsid w:val="00002346"/>
    <w:rsid w:val="003A7A41"/>
    <w:rsid w:val="006B3414"/>
    <w:rsid w:val="008C44A6"/>
    <w:rsid w:val="00D050C2"/>
    <w:rsid w:val="00D56B01"/>
    <w:rsid w:val="00E920EB"/>
    <w:rsid w:val="00FA4D8A"/>
    <w:rsid w:val="00FC31E3"/>
    <w:rsid w:val="00FD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7D6A5"/>
  <w15:chartTrackingRefBased/>
  <w15:docId w15:val="{90EAF59B-A041-484B-BD3D-F0B88842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4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4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31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1E3"/>
  </w:style>
  <w:style w:type="paragraph" w:styleId="Footer">
    <w:name w:val="footer"/>
    <w:basedOn w:val="Normal"/>
    <w:link w:val="FooterChar"/>
    <w:uiPriority w:val="99"/>
    <w:unhideWhenUsed/>
    <w:rsid w:val="00FC31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Calgary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Pfeffer</dc:creator>
  <cp:keywords/>
  <dc:description/>
  <cp:lastModifiedBy>Lee Ann Kleffman</cp:lastModifiedBy>
  <cp:revision>2</cp:revision>
  <dcterms:created xsi:type="dcterms:W3CDTF">2019-04-15T14:00:00Z</dcterms:created>
  <dcterms:modified xsi:type="dcterms:W3CDTF">2019-04-15T14:00:00Z</dcterms:modified>
</cp:coreProperties>
</file>