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454378816"/>
    <w:p w:rsidR="005B3FF5" w:rsidRDefault="008B44A1">
      <w:pPr>
        <w:pStyle w:val="10"/>
        <w:rPr>
          <w:noProof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1F24F8">
        <w:rPr>
          <w:rFonts w:ascii="Times New Roman" w:hAnsi="Times New Roman" w:cs="Times New Roman" w:hint="eastAsia"/>
          <w:b/>
          <w:sz w:val="24"/>
          <w:szCs w:val="24"/>
        </w:rPr>
        <w:instrText>TOC \o "1-3" \h \z \u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20344792" w:history="1">
        <w:r w:rsidR="005B3FF5" w:rsidRPr="009C11FF">
          <w:rPr>
            <w:rStyle w:val="a6"/>
            <w:rFonts w:ascii="Times New Roman" w:hAnsi="Times New Roman" w:cs="Times New Roman"/>
            <w:noProof/>
          </w:rPr>
          <w:t>Figure e-1 Overview of the study</w:t>
        </w:r>
        <w:r w:rsidR="005B3FF5">
          <w:rPr>
            <w:noProof/>
            <w:webHidden/>
          </w:rPr>
          <w:tab/>
        </w:r>
        <w:r w:rsidR="005B3FF5">
          <w:rPr>
            <w:noProof/>
            <w:webHidden/>
          </w:rPr>
          <w:fldChar w:fldCharType="begin"/>
        </w:r>
        <w:r w:rsidR="005B3FF5">
          <w:rPr>
            <w:noProof/>
            <w:webHidden/>
          </w:rPr>
          <w:instrText xml:space="preserve"> PAGEREF _Toc20344792 \h </w:instrText>
        </w:r>
        <w:r w:rsidR="005B3FF5">
          <w:rPr>
            <w:noProof/>
            <w:webHidden/>
          </w:rPr>
        </w:r>
        <w:r w:rsidR="005B3FF5">
          <w:rPr>
            <w:noProof/>
            <w:webHidden/>
          </w:rPr>
          <w:fldChar w:fldCharType="separate"/>
        </w:r>
        <w:r w:rsidR="005B3FF5">
          <w:rPr>
            <w:noProof/>
            <w:webHidden/>
          </w:rPr>
          <w:t>2</w:t>
        </w:r>
        <w:r w:rsidR="005B3FF5">
          <w:rPr>
            <w:noProof/>
            <w:webHidden/>
          </w:rPr>
          <w:fldChar w:fldCharType="end"/>
        </w:r>
      </w:hyperlink>
    </w:p>
    <w:p w:rsidR="005B3FF5" w:rsidRDefault="005B3FF5">
      <w:pPr>
        <w:pStyle w:val="10"/>
        <w:rPr>
          <w:noProof/>
        </w:rPr>
      </w:pPr>
      <w:hyperlink w:anchor="_Toc20344793" w:history="1">
        <w:r w:rsidRPr="009C11FF">
          <w:rPr>
            <w:rStyle w:val="a6"/>
            <w:rFonts w:ascii="Times New Roman" w:hAnsi="Times New Roman" w:cs="Times New Roman"/>
            <w:noProof/>
          </w:rPr>
          <w:t>Figure e-2 The principal components analysis (PCA) plot performed in 4,654 samples (666 cases, 3,988 controls) and 206 reference HapMap samples.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_Toc20344793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B3FF5" w:rsidRDefault="005B3FF5">
      <w:pPr>
        <w:pStyle w:val="10"/>
        <w:rPr>
          <w:noProof/>
        </w:rPr>
      </w:pPr>
      <w:hyperlink w:anchor="_Toc20344794" w:history="1">
        <w:r w:rsidRPr="009C11FF">
          <w:rPr>
            <w:rStyle w:val="a6"/>
            <w:rFonts w:ascii="Times New Roman" w:hAnsi="Times New Roman" w:cs="Times New Roman"/>
            <w:noProof/>
          </w:rPr>
          <w:t>Figure e-3 The principal components analysis (PCA) plot performed in 4,654 samples(666 cases, 3,988 controls).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_Toc20344794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B3FF5" w:rsidRDefault="005B3FF5">
      <w:pPr>
        <w:pStyle w:val="10"/>
        <w:rPr>
          <w:noProof/>
        </w:rPr>
      </w:pPr>
      <w:hyperlink w:anchor="_Toc20344795" w:history="1">
        <w:r w:rsidRPr="009C11FF">
          <w:rPr>
            <w:rStyle w:val="a6"/>
            <w:rFonts w:ascii="Times New Roman" w:hAnsi="Times New Roman" w:cs="Times New Roman"/>
            <w:noProof/>
          </w:rPr>
          <w:t>Figure e-4 Gene expression level from GTEx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_Toc20344795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B3FF5" w:rsidRDefault="005B3FF5">
      <w:pPr>
        <w:pStyle w:val="10"/>
        <w:rPr>
          <w:noProof/>
        </w:rPr>
      </w:pPr>
      <w:hyperlink w:anchor="_Toc20344796" w:history="1">
        <w:r w:rsidRPr="009C11FF">
          <w:rPr>
            <w:rStyle w:val="a6"/>
            <w:rFonts w:ascii="Times New Roman" w:hAnsi="Times New Roman" w:cs="Times New Roman"/>
            <w:noProof/>
          </w:rPr>
          <w:t>Figure e-5 STRING analysis of genes from ALSOD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_Toc20344796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B3FF5" w:rsidRDefault="005B3FF5">
      <w:pPr>
        <w:pStyle w:val="10"/>
        <w:rPr>
          <w:noProof/>
        </w:rPr>
      </w:pPr>
      <w:hyperlink w:anchor="_Toc20344797" w:history="1">
        <w:r w:rsidRPr="009C11FF">
          <w:rPr>
            <w:rStyle w:val="a6"/>
            <w:rFonts w:ascii="Times New Roman" w:hAnsi="Times New Roman" w:cs="Times New Roman"/>
            <w:noProof/>
          </w:rPr>
          <w:t>Table e-1The demographic data of cases and controls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_Toc20344797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B3FF5" w:rsidRDefault="005B3FF5">
      <w:pPr>
        <w:pStyle w:val="10"/>
        <w:rPr>
          <w:noProof/>
        </w:rPr>
      </w:pPr>
      <w:hyperlink w:anchor="_Toc20344798" w:history="1">
        <w:r w:rsidRPr="009C11FF">
          <w:rPr>
            <w:rStyle w:val="a6"/>
            <w:rFonts w:ascii="Times New Roman" w:hAnsi="Times New Roman" w:cs="Times New Roman"/>
            <w:noProof/>
          </w:rPr>
          <w:t>Table e-2 The association results of rs6703183 and rs8141797 indenfied in our previous study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_Toc20344798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B3FF5" w:rsidRDefault="005B3FF5">
      <w:pPr>
        <w:pStyle w:val="10"/>
        <w:rPr>
          <w:noProof/>
        </w:rPr>
      </w:pPr>
      <w:hyperlink w:anchor="_Toc20344799" w:history="1">
        <w:r w:rsidRPr="009C11FF">
          <w:rPr>
            <w:rStyle w:val="a6"/>
            <w:rFonts w:ascii="Times New Roman" w:hAnsi="Times New Roman" w:cs="Times New Roman"/>
            <w:noProof/>
          </w:rPr>
          <w:t>Table e-3 The association results of 60 validated SNPs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_Toc20344799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B3FF5" w:rsidRDefault="005B3FF5">
      <w:pPr>
        <w:pStyle w:val="10"/>
        <w:rPr>
          <w:noProof/>
        </w:rPr>
      </w:pPr>
      <w:hyperlink w:anchor="_Toc20344800" w:history="1">
        <w:r w:rsidRPr="009C11FF">
          <w:rPr>
            <w:rStyle w:val="a6"/>
            <w:rFonts w:ascii="Times New Roman" w:hAnsi="Times New Roman" w:cs="Times New Roman"/>
            <w:noProof/>
          </w:rPr>
          <w:t>T</w:t>
        </w:r>
        <w:r w:rsidRPr="009C11FF">
          <w:rPr>
            <w:rStyle w:val="a6"/>
            <w:rFonts w:ascii="Times New Roman" w:hAnsi="Times New Roman"/>
            <w:noProof/>
          </w:rPr>
          <w:t>able e-4 Annotation of rs12145183 and rs1419311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_Toc20344800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B3FF5" w:rsidRDefault="005B3FF5">
      <w:pPr>
        <w:pStyle w:val="10"/>
        <w:rPr>
          <w:noProof/>
        </w:rPr>
      </w:pPr>
      <w:hyperlink w:anchor="_Toc20344801" w:history="1">
        <w:r w:rsidRPr="009C11FF">
          <w:rPr>
            <w:rStyle w:val="a6"/>
            <w:rFonts w:ascii="Times New Roman" w:hAnsi="Times New Roman" w:cs="Times New Roman"/>
            <w:noProof/>
          </w:rPr>
          <w:t>T</w:t>
        </w:r>
        <w:r w:rsidRPr="009C11FF">
          <w:rPr>
            <w:rStyle w:val="a6"/>
            <w:rFonts w:ascii="Times New Roman" w:hAnsi="Times New Roman"/>
            <w:noProof/>
          </w:rPr>
          <w:t>able e-5 The cis-eQTL for the two SNPS by searhing BRAINEAC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_Toc20344801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B3FF5" w:rsidRDefault="005B3FF5">
      <w:pPr>
        <w:pStyle w:val="10"/>
        <w:rPr>
          <w:noProof/>
        </w:rPr>
      </w:pPr>
      <w:hyperlink w:anchor="_Toc20344802" w:history="1">
        <w:r w:rsidRPr="009C11FF">
          <w:rPr>
            <w:rStyle w:val="a6"/>
            <w:rFonts w:ascii="Times New Roman" w:hAnsi="Times New Roman" w:cs="Times New Roman"/>
            <w:noProof/>
          </w:rPr>
          <w:t>T</w:t>
        </w:r>
        <w:r w:rsidRPr="009C11FF">
          <w:rPr>
            <w:rStyle w:val="a6"/>
            <w:rFonts w:ascii="Times New Roman" w:hAnsi="Times New Roman"/>
            <w:noProof/>
          </w:rPr>
          <w:t>able e-6 The mutation information of genes from ALSOD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_Toc20344802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82FAF" w:rsidRDefault="008B44A1" w:rsidP="001F24F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882FAF" w:rsidRDefault="00882FA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23A4C" w:rsidRPr="001F24F8" w:rsidRDefault="002C2953" w:rsidP="001F24F8">
      <w:pPr>
        <w:pStyle w:val="1"/>
        <w:jc w:val="left"/>
        <w:rPr>
          <w:szCs w:val="30"/>
        </w:rPr>
      </w:pPr>
      <w:bookmarkStart w:id="1" w:name="_Toc20344792"/>
      <w:r>
        <w:rPr>
          <w:rFonts w:ascii="Times New Roman" w:hAnsi="Times New Roman" w:cs="Times New Roman" w:hint="eastAsia"/>
          <w:sz w:val="24"/>
          <w:szCs w:val="24"/>
        </w:rPr>
        <w:lastRenderedPageBreak/>
        <w:t>F</w:t>
      </w:r>
      <w:r w:rsidR="00D34BC3" w:rsidRPr="001F24F8">
        <w:rPr>
          <w:rFonts w:ascii="Times New Roman" w:hAnsi="Times New Roman" w:cs="Times New Roman" w:hint="eastAsia"/>
          <w:sz w:val="24"/>
          <w:szCs w:val="24"/>
        </w:rPr>
        <w:t xml:space="preserve">igure </w:t>
      </w:r>
      <w:r>
        <w:rPr>
          <w:rFonts w:ascii="Times New Roman" w:hAnsi="Times New Roman" w:cs="Times New Roman" w:hint="eastAsia"/>
          <w:sz w:val="24"/>
          <w:szCs w:val="24"/>
        </w:rPr>
        <w:t>e-</w:t>
      </w:r>
      <w:r w:rsidR="00D34BC3" w:rsidRPr="001F24F8">
        <w:rPr>
          <w:rFonts w:ascii="Times New Roman" w:hAnsi="Times New Roman" w:cs="Times New Roman" w:hint="eastAsia"/>
          <w:sz w:val="24"/>
          <w:szCs w:val="24"/>
        </w:rPr>
        <w:t>1 O</w:t>
      </w:r>
      <w:r w:rsidR="00D34BC3" w:rsidRPr="001F24F8">
        <w:rPr>
          <w:rFonts w:ascii="Times New Roman" w:hAnsi="Times New Roman" w:cs="Times New Roman"/>
          <w:sz w:val="24"/>
          <w:szCs w:val="24"/>
        </w:rPr>
        <w:t>verview of the study</w:t>
      </w:r>
      <w:bookmarkEnd w:id="0"/>
      <w:bookmarkEnd w:id="1"/>
    </w:p>
    <w:p w:rsidR="00123A4C" w:rsidRDefault="00BE4FE7" w:rsidP="00270D36">
      <w:pPr>
        <w:ind w:left="315" w:hangingChars="150" w:hanging="315"/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4" name="图片 3" descr="overve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vei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FDF" w:rsidRDefault="00270D36" w:rsidP="00270D36">
      <w:pPr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he boxes in green were accomplished in our previous work and had been published</w:t>
      </w:r>
      <w:r w:rsidR="00412FDF">
        <w:rPr>
          <w:rFonts w:ascii="Times New Roman" w:hAnsi="Times New Roman" w:cs="Times New Roman" w:hint="eastAsia"/>
          <w:sz w:val="24"/>
          <w:szCs w:val="24"/>
        </w:rPr>
        <w:t xml:space="preserve"> (Deng M. et al. Genome-wide association analyses in Han Chinese identify two new susceptibility loci for amyotrophic lateral sclerosis. Nature Genetics 45, 697-700 (2013).)</w:t>
      </w:r>
      <w:r>
        <w:rPr>
          <w:rFonts w:ascii="Times New Roman" w:hAnsi="Times New Roman" w:cs="Times New Roman" w:hint="eastAsia"/>
          <w:sz w:val="24"/>
          <w:szCs w:val="24"/>
        </w:rPr>
        <w:t>and the boxes in white were conducted in current study.</w:t>
      </w:r>
    </w:p>
    <w:p w:rsidR="00270D36" w:rsidRPr="00270D36" w:rsidRDefault="00270D36" w:rsidP="00270D36">
      <w:pPr>
        <w:ind w:left="315" w:hangingChars="150" w:hanging="315"/>
        <w:sectPr w:rsidR="00270D36" w:rsidRPr="00270D36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23A4C" w:rsidRPr="00051EA8" w:rsidRDefault="002C2953" w:rsidP="00051EA8">
      <w:pPr>
        <w:pStyle w:val="1"/>
        <w:jc w:val="left"/>
        <w:rPr>
          <w:rFonts w:ascii="Times New Roman" w:hAnsi="Times New Roman" w:cs="Times New Roman"/>
          <w:sz w:val="24"/>
          <w:szCs w:val="24"/>
        </w:rPr>
      </w:pPr>
      <w:bookmarkStart w:id="2" w:name="_Toc454378817"/>
      <w:bookmarkStart w:id="3" w:name="_Toc20344793"/>
      <w:r>
        <w:rPr>
          <w:rFonts w:ascii="Times New Roman" w:hAnsi="Times New Roman" w:cs="Times New Roman" w:hint="eastAsia"/>
          <w:sz w:val="24"/>
          <w:szCs w:val="24"/>
        </w:rPr>
        <w:lastRenderedPageBreak/>
        <w:t>F</w:t>
      </w:r>
      <w:r w:rsidR="00D34BC3" w:rsidRPr="00051EA8">
        <w:rPr>
          <w:rFonts w:ascii="Times New Roman" w:hAnsi="Times New Roman" w:cs="Times New Roman"/>
          <w:sz w:val="24"/>
          <w:szCs w:val="24"/>
        </w:rPr>
        <w:t xml:space="preserve">igure </w:t>
      </w:r>
      <w:r>
        <w:rPr>
          <w:rFonts w:ascii="Times New Roman" w:hAnsi="Times New Roman" w:cs="Times New Roman" w:hint="eastAsia"/>
          <w:sz w:val="24"/>
          <w:szCs w:val="24"/>
        </w:rPr>
        <w:t>e-</w:t>
      </w:r>
      <w:r w:rsidR="00D34BC3" w:rsidRPr="00051EA8">
        <w:rPr>
          <w:rFonts w:ascii="Times New Roman" w:hAnsi="Times New Roman" w:cs="Times New Roman" w:hint="eastAsia"/>
          <w:sz w:val="24"/>
          <w:szCs w:val="24"/>
        </w:rPr>
        <w:t xml:space="preserve">2 </w:t>
      </w:r>
      <w:r w:rsidR="00D34BC3" w:rsidRPr="00051EA8">
        <w:rPr>
          <w:rFonts w:ascii="Times New Roman" w:hAnsi="Times New Roman" w:cs="Times New Roman"/>
          <w:sz w:val="24"/>
          <w:szCs w:val="24"/>
        </w:rPr>
        <w:t xml:space="preserve">The principal components analysis (PCA) </w:t>
      </w:r>
      <w:r w:rsidR="00D34BC3" w:rsidRPr="00051EA8">
        <w:rPr>
          <w:rFonts w:ascii="Times New Roman" w:hAnsi="Times New Roman" w:cs="Times New Roman" w:hint="eastAsia"/>
          <w:sz w:val="24"/>
          <w:szCs w:val="24"/>
        </w:rPr>
        <w:t xml:space="preserve">plot </w:t>
      </w:r>
      <w:r w:rsidR="00D34BC3" w:rsidRPr="00051EA8">
        <w:rPr>
          <w:rFonts w:ascii="Times New Roman" w:hAnsi="Times New Roman" w:cs="Times New Roman"/>
          <w:sz w:val="24"/>
          <w:szCs w:val="24"/>
        </w:rPr>
        <w:t>performed in 4,</w:t>
      </w:r>
      <w:r w:rsidR="00D34BC3" w:rsidRPr="00051EA8">
        <w:rPr>
          <w:rFonts w:ascii="Times New Roman" w:hAnsi="Times New Roman" w:cs="Times New Roman" w:hint="eastAsia"/>
          <w:sz w:val="24"/>
          <w:szCs w:val="24"/>
        </w:rPr>
        <w:t>654</w:t>
      </w:r>
      <w:r w:rsidR="00D34BC3" w:rsidRPr="00051EA8">
        <w:rPr>
          <w:rFonts w:ascii="Times New Roman" w:hAnsi="Times New Roman" w:cs="Times New Roman"/>
          <w:sz w:val="24"/>
          <w:szCs w:val="24"/>
        </w:rPr>
        <w:t xml:space="preserve"> samples (</w:t>
      </w:r>
      <w:r w:rsidR="00D34BC3" w:rsidRPr="00051EA8">
        <w:rPr>
          <w:rFonts w:ascii="Times New Roman" w:hAnsi="Times New Roman" w:cs="Times New Roman" w:hint="eastAsia"/>
          <w:sz w:val="24"/>
          <w:szCs w:val="24"/>
        </w:rPr>
        <w:t>666</w:t>
      </w:r>
      <w:r w:rsidR="00D34BC3" w:rsidRPr="00051EA8">
        <w:rPr>
          <w:rFonts w:ascii="Times New Roman" w:hAnsi="Times New Roman" w:cs="Times New Roman"/>
          <w:sz w:val="24"/>
          <w:szCs w:val="24"/>
        </w:rPr>
        <w:t xml:space="preserve"> cases, 3,988 controls)</w:t>
      </w:r>
      <w:r w:rsidR="00D34BC3" w:rsidRPr="00051EA8">
        <w:rPr>
          <w:rFonts w:ascii="Times New Roman" w:hAnsi="Times New Roman" w:cs="Times New Roman" w:hint="eastAsia"/>
          <w:sz w:val="24"/>
          <w:szCs w:val="24"/>
        </w:rPr>
        <w:t xml:space="preserve"> and 206 reference HapMap samples.</w:t>
      </w:r>
      <w:bookmarkEnd w:id="2"/>
      <w:bookmarkEnd w:id="3"/>
    </w:p>
    <w:p w:rsidR="00123A4C" w:rsidRDefault="00D34BC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855845"/>
            <wp:effectExtent l="19050" t="0" r="2540" b="0"/>
            <wp:docPr id="1" name="图片 0" descr="ALS-PCA-hapmap-plot2016061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ALS-PCA-hapmap-plot20160616.tif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4C" w:rsidRDefault="00270D36">
      <w:pPr>
        <w:jc w:val="left"/>
        <w:rPr>
          <w:rFonts w:ascii="Times New Roman" w:hAnsi="Times New Roman" w:cs="Times New Roman"/>
          <w:b/>
          <w:sz w:val="24"/>
          <w:szCs w:val="24"/>
        </w:rPr>
        <w:sectPr w:rsidR="00123A4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t>(a) plot of the first and second principle components; (b) plot of the first and third principle components; (c) plot of the first and fourth principle components; (d) plot of the first and fifth principle components.</w:t>
      </w:r>
    </w:p>
    <w:p w:rsidR="00123A4C" w:rsidRPr="00051EA8" w:rsidRDefault="002C2953" w:rsidP="00051EA8">
      <w:pPr>
        <w:pStyle w:val="1"/>
        <w:jc w:val="left"/>
        <w:rPr>
          <w:rFonts w:ascii="Times New Roman" w:hAnsi="Times New Roman" w:cs="Times New Roman"/>
          <w:sz w:val="24"/>
          <w:szCs w:val="24"/>
        </w:rPr>
      </w:pPr>
      <w:bookmarkStart w:id="4" w:name="_Toc454378818"/>
      <w:bookmarkStart w:id="5" w:name="_Toc20344794"/>
      <w:r>
        <w:rPr>
          <w:rFonts w:ascii="Times New Roman" w:hAnsi="Times New Roman" w:cs="Times New Roman" w:hint="eastAsia"/>
          <w:sz w:val="24"/>
          <w:szCs w:val="24"/>
        </w:rPr>
        <w:lastRenderedPageBreak/>
        <w:t>F</w:t>
      </w:r>
      <w:r w:rsidR="00D34BC3" w:rsidRPr="00051EA8">
        <w:rPr>
          <w:rFonts w:ascii="Times New Roman" w:hAnsi="Times New Roman" w:cs="Times New Roman"/>
          <w:sz w:val="24"/>
          <w:szCs w:val="24"/>
        </w:rPr>
        <w:t xml:space="preserve">igure </w:t>
      </w:r>
      <w:r>
        <w:rPr>
          <w:rFonts w:ascii="Times New Roman" w:hAnsi="Times New Roman" w:cs="Times New Roman" w:hint="eastAsia"/>
          <w:sz w:val="24"/>
          <w:szCs w:val="24"/>
        </w:rPr>
        <w:t>e-</w:t>
      </w:r>
      <w:r w:rsidR="00D34BC3" w:rsidRPr="00051EA8">
        <w:rPr>
          <w:rFonts w:ascii="Times New Roman" w:hAnsi="Times New Roman" w:cs="Times New Roman" w:hint="eastAsia"/>
          <w:sz w:val="24"/>
          <w:szCs w:val="24"/>
        </w:rPr>
        <w:t xml:space="preserve">3 </w:t>
      </w:r>
      <w:r w:rsidR="00D34BC3" w:rsidRPr="00051EA8">
        <w:rPr>
          <w:rFonts w:ascii="Times New Roman" w:hAnsi="Times New Roman" w:cs="Times New Roman"/>
          <w:sz w:val="24"/>
          <w:szCs w:val="24"/>
        </w:rPr>
        <w:t xml:space="preserve">The principal components analysis (PCA) </w:t>
      </w:r>
      <w:r w:rsidR="00D34BC3" w:rsidRPr="00051EA8">
        <w:rPr>
          <w:rFonts w:ascii="Times New Roman" w:hAnsi="Times New Roman" w:cs="Times New Roman" w:hint="eastAsia"/>
          <w:sz w:val="24"/>
          <w:szCs w:val="24"/>
        </w:rPr>
        <w:t xml:space="preserve">plot </w:t>
      </w:r>
      <w:r w:rsidR="00D34BC3" w:rsidRPr="00051EA8">
        <w:rPr>
          <w:rFonts w:ascii="Times New Roman" w:hAnsi="Times New Roman" w:cs="Times New Roman"/>
          <w:sz w:val="24"/>
          <w:szCs w:val="24"/>
        </w:rPr>
        <w:t>performed in 4,</w:t>
      </w:r>
      <w:r w:rsidR="00D34BC3" w:rsidRPr="00051EA8">
        <w:rPr>
          <w:rFonts w:ascii="Times New Roman" w:hAnsi="Times New Roman" w:cs="Times New Roman" w:hint="eastAsia"/>
          <w:sz w:val="24"/>
          <w:szCs w:val="24"/>
        </w:rPr>
        <w:t>654</w:t>
      </w:r>
      <w:r w:rsidR="00D34BC3" w:rsidRPr="00051EA8">
        <w:rPr>
          <w:rFonts w:ascii="Times New Roman" w:hAnsi="Times New Roman" w:cs="Times New Roman"/>
          <w:sz w:val="24"/>
          <w:szCs w:val="24"/>
        </w:rPr>
        <w:t xml:space="preserve"> samples</w:t>
      </w:r>
      <w:r w:rsidR="009A72ED" w:rsidRPr="00051EA8">
        <w:rPr>
          <w:rFonts w:ascii="Times New Roman" w:hAnsi="Times New Roman" w:cs="Times New Roman"/>
          <w:sz w:val="24"/>
          <w:szCs w:val="24"/>
        </w:rPr>
        <w:t>(</w:t>
      </w:r>
      <w:r w:rsidR="009A72ED" w:rsidRPr="00051EA8">
        <w:rPr>
          <w:rFonts w:ascii="Times New Roman" w:hAnsi="Times New Roman" w:cs="Times New Roman" w:hint="eastAsia"/>
          <w:sz w:val="24"/>
          <w:szCs w:val="24"/>
        </w:rPr>
        <w:t>666</w:t>
      </w:r>
      <w:r w:rsidR="009A72ED" w:rsidRPr="00051EA8">
        <w:rPr>
          <w:rFonts w:ascii="Times New Roman" w:hAnsi="Times New Roman" w:cs="Times New Roman"/>
          <w:sz w:val="24"/>
          <w:szCs w:val="24"/>
        </w:rPr>
        <w:t xml:space="preserve"> cases, 3,988 controls)</w:t>
      </w:r>
      <w:r w:rsidR="00D34BC3" w:rsidRPr="00051EA8">
        <w:rPr>
          <w:rFonts w:ascii="Times New Roman" w:hAnsi="Times New Roman" w:cs="Times New Roman" w:hint="eastAsia"/>
          <w:sz w:val="24"/>
          <w:szCs w:val="24"/>
        </w:rPr>
        <w:t>.</w:t>
      </w:r>
      <w:bookmarkEnd w:id="4"/>
      <w:bookmarkEnd w:id="5"/>
    </w:p>
    <w:p w:rsidR="00123A4C" w:rsidRDefault="00D34BC3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74310" cy="5266690"/>
            <wp:effectExtent l="19050" t="0" r="2540" b="0"/>
            <wp:docPr id="2" name="图片 1" descr="ALS-PCA-plot2016061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LS-PCA-plot20160616.tif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4C" w:rsidRPr="0022174A" w:rsidRDefault="00270D36">
      <w:pPr>
        <w:jc w:val="left"/>
        <w:rPr>
          <w:rFonts w:ascii="Times New Roman" w:hAnsi="Times New Roman" w:cs="Times New Roman"/>
          <w:sz w:val="24"/>
          <w:szCs w:val="24"/>
        </w:rPr>
        <w:sectPr w:rsidR="00123A4C" w:rsidRPr="0022174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t>(a) plot of the first and second principle components; (b) plot of the first and third principle components; (c) plot of the first and fourth principle components; (d) plot of the first and fifth principle components.</w:t>
      </w:r>
    </w:p>
    <w:p w:rsidR="00123A4C" w:rsidRPr="00241031" w:rsidRDefault="002C2953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6" w:name="_Toc454378822"/>
      <w:bookmarkStart w:id="7" w:name="_Toc20344795"/>
      <w:r>
        <w:rPr>
          <w:rFonts w:ascii="Times New Roman" w:hAnsi="Times New Roman" w:cs="Times New Roman" w:hint="eastAsia"/>
          <w:sz w:val="24"/>
          <w:szCs w:val="24"/>
        </w:rPr>
        <w:lastRenderedPageBreak/>
        <w:t>F</w:t>
      </w:r>
      <w:r w:rsidR="00D34BC3" w:rsidRPr="00241031">
        <w:rPr>
          <w:rFonts w:ascii="Times New Roman" w:hAnsi="Times New Roman" w:cs="Times New Roman" w:hint="eastAsia"/>
          <w:sz w:val="24"/>
          <w:szCs w:val="24"/>
        </w:rPr>
        <w:t xml:space="preserve">igure </w:t>
      </w:r>
      <w:r>
        <w:rPr>
          <w:rFonts w:ascii="Times New Roman" w:hAnsi="Times New Roman" w:cs="Times New Roman" w:hint="eastAsia"/>
          <w:sz w:val="24"/>
          <w:szCs w:val="24"/>
        </w:rPr>
        <w:t>e-</w:t>
      </w:r>
      <w:r w:rsidR="0022174A">
        <w:rPr>
          <w:rFonts w:ascii="Times New Roman" w:hAnsi="Times New Roman" w:cs="Times New Roman" w:hint="eastAsia"/>
          <w:sz w:val="24"/>
          <w:szCs w:val="24"/>
        </w:rPr>
        <w:t>4</w:t>
      </w:r>
      <w:r w:rsidR="00D34BC3" w:rsidRPr="00241031">
        <w:rPr>
          <w:rFonts w:ascii="Times New Roman" w:hAnsi="Times New Roman" w:cs="Times New Roman" w:hint="eastAsia"/>
          <w:sz w:val="24"/>
          <w:szCs w:val="24"/>
        </w:rPr>
        <w:t xml:space="preserve"> Gene expression </w:t>
      </w:r>
      <w:r w:rsidR="00241031">
        <w:rPr>
          <w:rFonts w:ascii="Times New Roman" w:hAnsi="Times New Roman" w:cs="Times New Roman" w:hint="eastAsia"/>
          <w:sz w:val="24"/>
          <w:szCs w:val="24"/>
        </w:rPr>
        <w:t xml:space="preserve">level </w:t>
      </w:r>
      <w:r w:rsidR="00D34BC3" w:rsidRPr="00241031">
        <w:rPr>
          <w:rFonts w:ascii="Times New Roman" w:hAnsi="Times New Roman" w:cs="Times New Roman" w:hint="eastAsia"/>
          <w:sz w:val="24"/>
          <w:szCs w:val="24"/>
        </w:rPr>
        <w:t>from GTEx</w:t>
      </w:r>
      <w:bookmarkEnd w:id="6"/>
      <w:bookmarkEnd w:id="7"/>
    </w:p>
    <w:p w:rsidR="00123A4C" w:rsidRDefault="00D34BC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8298873" cy="4653624"/>
            <wp:effectExtent l="0" t="0" r="0" b="0"/>
            <wp:docPr id="12" name="图片 11" descr="gtexGene_genome_H3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gtexGene_genome_H3F3C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4014" cy="465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4C" w:rsidRDefault="00123A4C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  <w:sectPr w:rsidR="00123A4C">
          <w:pgSz w:w="16838" w:h="11906" w:orient="landscape"/>
          <w:pgMar w:top="1276" w:right="1440" w:bottom="1800" w:left="1440" w:header="851" w:footer="992" w:gutter="0"/>
          <w:cols w:space="425"/>
          <w:docGrid w:type="lines" w:linePitch="312"/>
        </w:sectPr>
      </w:pPr>
    </w:p>
    <w:p w:rsidR="00882FAF" w:rsidRDefault="00D34BC3" w:rsidP="009F1ADF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623432" cy="4274867"/>
            <wp:effectExtent l="0" t="0" r="0" b="0"/>
            <wp:docPr id="13" name="图片 12" descr="FG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FGD4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275" cy="427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FAF" w:rsidRDefault="00882FAF" w:rsidP="009F1ADF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</w:p>
    <w:p w:rsidR="009F1ADF" w:rsidRPr="009F1ADF" w:rsidRDefault="009F1ADF" w:rsidP="009F1AD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 w:hint="eastAsia"/>
          <w:sz w:val="24"/>
          <w:szCs w:val="24"/>
        </w:rPr>
        <w:t>epression level of gene in 53 tissues of 8,555samples.</w:t>
      </w:r>
      <w:r>
        <w:rPr>
          <w:rFonts w:ascii="Times New Roman" w:hAnsi="Times New Roman"/>
          <w:sz w:val="24"/>
          <w:szCs w:val="24"/>
        </w:rPr>
        <w:t xml:space="preserve"> X axis is </w:t>
      </w:r>
      <w:r>
        <w:rPr>
          <w:rFonts w:ascii="Times New Roman" w:hAnsi="Times New Roman" w:hint="eastAsia"/>
          <w:sz w:val="24"/>
          <w:szCs w:val="24"/>
        </w:rPr>
        <w:t xml:space="preserve">presented with </w:t>
      </w:r>
      <w:r>
        <w:rPr>
          <w:rFonts w:ascii="Times New Roman" w:hAnsi="Times New Roman"/>
          <w:sz w:val="24"/>
          <w:szCs w:val="24"/>
        </w:rPr>
        <w:t>different</w:t>
      </w:r>
      <w:r>
        <w:rPr>
          <w:rFonts w:ascii="Times New Roman" w:hAnsi="Times New Roman" w:hint="eastAsia"/>
          <w:sz w:val="24"/>
          <w:szCs w:val="24"/>
        </w:rPr>
        <w:t xml:space="preserve"> tissues. N is the number of samples in each tissue. Y</w:t>
      </w:r>
      <w:r>
        <w:rPr>
          <w:rFonts w:ascii="Times New Roman" w:hAnsi="Times New Roman"/>
          <w:sz w:val="24"/>
          <w:szCs w:val="24"/>
        </w:rPr>
        <w:t xml:space="preserve"> axis is </w:t>
      </w:r>
      <w:r>
        <w:rPr>
          <w:rFonts w:ascii="Times New Roman" w:hAnsi="Times New Roman" w:hint="eastAsia"/>
          <w:sz w:val="24"/>
          <w:szCs w:val="24"/>
        </w:rPr>
        <w:t>eprssion level quantified by RPKM (reads per kilobase of exon per million mapped reads)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 xml:space="preserve">(a) </w:t>
      </w:r>
      <w:r>
        <w:rPr>
          <w:rFonts w:ascii="Times New Roman" w:hAnsi="Times New Roman" w:hint="eastAsia"/>
          <w:i/>
          <w:sz w:val="24"/>
          <w:szCs w:val="24"/>
        </w:rPr>
        <w:t>H3F3C</w:t>
      </w:r>
      <w:r>
        <w:rPr>
          <w:rFonts w:ascii="Times New Roman" w:hAnsi="Times New Roman" w:hint="eastAsia"/>
          <w:sz w:val="24"/>
          <w:szCs w:val="24"/>
        </w:rPr>
        <w:t>; (b)</w:t>
      </w:r>
      <w:r>
        <w:rPr>
          <w:rFonts w:ascii="Times New Roman" w:hAnsi="Times New Roman" w:hint="eastAsia"/>
          <w:i/>
          <w:sz w:val="24"/>
          <w:szCs w:val="24"/>
        </w:rPr>
        <w:t xml:space="preserve"> FGD4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9F1ADF" w:rsidRDefault="009F1ADF">
      <w:pPr>
        <w:jc w:val="left"/>
        <w:rPr>
          <w:rFonts w:ascii="Times New Roman" w:hAnsi="Times New Roman" w:cs="Times New Roman"/>
          <w:b/>
          <w:sz w:val="24"/>
          <w:szCs w:val="24"/>
        </w:rPr>
        <w:sectPr w:rsidR="009F1AD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412FDF" w:rsidRDefault="002C2953" w:rsidP="00203C20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8" w:name="_Toc454378823"/>
      <w:bookmarkStart w:id="9" w:name="_Toc20344796"/>
      <w:r>
        <w:rPr>
          <w:rFonts w:ascii="Times New Roman" w:hAnsi="Times New Roman" w:cs="Times New Roman" w:hint="eastAsia"/>
          <w:sz w:val="24"/>
          <w:szCs w:val="24"/>
        </w:rPr>
        <w:lastRenderedPageBreak/>
        <w:t>F</w:t>
      </w:r>
      <w:r w:rsidR="00D34BC3" w:rsidRPr="00241031">
        <w:rPr>
          <w:rFonts w:ascii="Times New Roman" w:hAnsi="Times New Roman" w:cs="Times New Roman" w:hint="eastAsia"/>
          <w:sz w:val="24"/>
          <w:szCs w:val="24"/>
        </w:rPr>
        <w:t xml:space="preserve">igure </w:t>
      </w:r>
      <w:r>
        <w:rPr>
          <w:rFonts w:ascii="Times New Roman" w:hAnsi="Times New Roman" w:cs="Times New Roman" w:hint="eastAsia"/>
          <w:sz w:val="24"/>
          <w:szCs w:val="24"/>
        </w:rPr>
        <w:t>e-</w:t>
      </w:r>
      <w:r w:rsidR="00786251">
        <w:rPr>
          <w:rFonts w:ascii="Times New Roman" w:hAnsi="Times New Roman" w:cs="Times New Roman" w:hint="eastAsia"/>
          <w:sz w:val="24"/>
          <w:szCs w:val="24"/>
        </w:rPr>
        <w:t>5</w:t>
      </w:r>
      <w:r w:rsidR="002217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66E9">
        <w:rPr>
          <w:rFonts w:ascii="Times New Roman" w:hAnsi="Times New Roman" w:cs="Times New Roman" w:hint="eastAsia"/>
          <w:sz w:val="24"/>
          <w:szCs w:val="24"/>
        </w:rPr>
        <w:t xml:space="preserve">STRING analysis of </w:t>
      </w:r>
      <w:bookmarkEnd w:id="8"/>
      <w:r w:rsidR="00412FDF">
        <w:rPr>
          <w:rFonts w:ascii="Times New Roman" w:hAnsi="Times New Roman" w:cs="Times New Roman" w:hint="eastAsia"/>
          <w:sz w:val="24"/>
          <w:szCs w:val="24"/>
        </w:rPr>
        <w:t>genes from ALSOD</w:t>
      </w:r>
      <w:bookmarkEnd w:id="9"/>
    </w:p>
    <w:p w:rsidR="00203C20" w:rsidRPr="00203C20" w:rsidRDefault="00203C20" w:rsidP="00203C20">
      <w:r>
        <w:rPr>
          <w:noProof/>
        </w:rPr>
        <w:drawing>
          <wp:inline distT="0" distB="0" distL="0" distR="0">
            <wp:extent cx="5274310" cy="2938145"/>
            <wp:effectExtent l="19050" t="0" r="2540" b="0"/>
            <wp:docPr id="5" name="图片 4" descr="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FAF" w:rsidRDefault="00F665E7" w:rsidP="00412FD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 w:hint="eastAsia"/>
          <w:sz w:val="24"/>
          <w:szCs w:val="24"/>
        </w:rPr>
        <w:t xml:space="preserve">he intensity of edges reflects the </w:t>
      </w:r>
      <w:r>
        <w:rPr>
          <w:rFonts w:ascii="Times New Roman" w:hAnsi="Times New Roman"/>
          <w:sz w:val="24"/>
          <w:szCs w:val="24"/>
        </w:rPr>
        <w:t>strengthen</w:t>
      </w:r>
      <w:r>
        <w:rPr>
          <w:rFonts w:ascii="Times New Roman" w:hAnsi="Times New Roman" w:hint="eastAsia"/>
          <w:sz w:val="24"/>
          <w:szCs w:val="24"/>
        </w:rPr>
        <w:t xml:space="preserve"> of evidence.</w:t>
      </w:r>
    </w:p>
    <w:p w:rsidR="00882FAF" w:rsidRDefault="00882FAF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23A4C" w:rsidRPr="00241031" w:rsidRDefault="00CB7FEA">
      <w:pPr>
        <w:pStyle w:val="1"/>
      </w:pPr>
      <w:bookmarkStart w:id="10" w:name="_Toc454378825"/>
      <w:bookmarkStart w:id="11" w:name="_Toc20344797"/>
      <w:r>
        <w:rPr>
          <w:rFonts w:ascii="Times New Roman" w:hAnsi="Times New Roman" w:cs="Times New Roman" w:hint="eastAsia"/>
          <w:sz w:val="24"/>
          <w:szCs w:val="24"/>
        </w:rPr>
        <w:lastRenderedPageBreak/>
        <w:t>T</w:t>
      </w:r>
      <w:r w:rsidR="00D34BC3" w:rsidRPr="00241031">
        <w:rPr>
          <w:rFonts w:ascii="Times New Roman" w:hAnsi="Times New Roman" w:cs="Times New Roman" w:hint="eastAsia"/>
          <w:sz w:val="24"/>
          <w:szCs w:val="24"/>
        </w:rPr>
        <w:t xml:space="preserve">able </w:t>
      </w:r>
      <w:r>
        <w:rPr>
          <w:rFonts w:ascii="Times New Roman" w:hAnsi="Times New Roman" w:cs="Times New Roman" w:hint="eastAsia"/>
          <w:sz w:val="24"/>
          <w:szCs w:val="24"/>
        </w:rPr>
        <w:t>e-</w:t>
      </w:r>
      <w:r w:rsidR="00446804">
        <w:rPr>
          <w:rFonts w:ascii="Times New Roman" w:hAnsi="Times New Roman" w:cs="Times New Roman" w:hint="eastAsia"/>
          <w:sz w:val="24"/>
          <w:szCs w:val="24"/>
        </w:rPr>
        <w:t>1</w:t>
      </w:r>
      <w:r w:rsidR="00241031" w:rsidRPr="00241031">
        <w:rPr>
          <w:rFonts w:ascii="Times New Roman" w:hAnsi="Times New Roman" w:cs="Times New Roman" w:hint="eastAsia"/>
          <w:sz w:val="24"/>
          <w:szCs w:val="24"/>
        </w:rPr>
        <w:t>T</w:t>
      </w:r>
      <w:r w:rsidR="00D34BC3" w:rsidRPr="00241031">
        <w:rPr>
          <w:rFonts w:ascii="Times New Roman" w:hAnsi="Times New Roman" w:cs="Times New Roman" w:hint="eastAsia"/>
          <w:sz w:val="24"/>
          <w:szCs w:val="24"/>
        </w:rPr>
        <w:t>he demographic data of cases and controls</w:t>
      </w:r>
      <w:bookmarkEnd w:id="10"/>
      <w:bookmarkEnd w:id="11"/>
    </w:p>
    <w:tbl>
      <w:tblPr>
        <w:tblW w:w="9784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1436"/>
        <w:gridCol w:w="1791"/>
        <w:gridCol w:w="363"/>
        <w:gridCol w:w="2154"/>
        <w:gridCol w:w="1168"/>
        <w:gridCol w:w="2872"/>
      </w:tblGrid>
      <w:tr w:rsidR="00123A4C" w:rsidTr="00446804">
        <w:trPr>
          <w:trHeight w:val="421"/>
        </w:trPr>
        <w:tc>
          <w:tcPr>
            <w:tcW w:w="1436" w:type="dxa"/>
            <w:tcBorders>
              <w:top w:val="single" w:sz="4" w:space="0" w:color="auto"/>
              <w:bottom w:val="nil"/>
            </w:tcBorders>
            <w:shd w:val="clear" w:color="auto" w:fill="B3B3B3" w:themeFill="background1" w:themeFillShade="BF"/>
          </w:tcPr>
          <w:p w:rsidR="00123A4C" w:rsidRDefault="00123A4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3B3B3" w:themeFill="background1" w:themeFillShade="BF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</w:t>
            </w:r>
            <w:r>
              <w:rPr>
                <w:rFonts w:ascii="Times New Roman" w:hAnsi="Times New Roman" w:cs="Times New Roman" w:hint="eastAsia"/>
                <w:b/>
              </w:rPr>
              <w:t>iscovery stage</w:t>
            </w:r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  <w:shd w:val="clear" w:color="auto" w:fill="B3B3B3" w:themeFill="background1" w:themeFillShade="BF"/>
          </w:tcPr>
          <w:p w:rsidR="00123A4C" w:rsidRDefault="00123A4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72" w:type="dxa"/>
            <w:vMerge w:val="restart"/>
            <w:tcBorders>
              <w:top w:val="single" w:sz="4" w:space="0" w:color="auto"/>
            </w:tcBorders>
            <w:shd w:val="clear" w:color="auto" w:fill="B3B3B3" w:themeFill="background1" w:themeFillShade="BF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</w:t>
            </w:r>
            <w:r>
              <w:rPr>
                <w:rFonts w:ascii="Times New Roman" w:hAnsi="Times New Roman" w:cs="Times New Roman" w:hint="eastAsia"/>
                <w:b/>
              </w:rPr>
              <w:t>alidation stage</w:t>
            </w:r>
          </w:p>
        </w:tc>
      </w:tr>
      <w:tr w:rsidR="00123A4C" w:rsidTr="00446804">
        <w:trPr>
          <w:trHeight w:val="421"/>
        </w:trPr>
        <w:tc>
          <w:tcPr>
            <w:tcW w:w="1436" w:type="dxa"/>
            <w:tcBorders>
              <w:top w:val="nil"/>
              <w:bottom w:val="single" w:sz="4" w:space="0" w:color="auto"/>
            </w:tcBorders>
            <w:shd w:val="clear" w:color="auto" w:fill="B3B3B3" w:themeFill="background1" w:themeFillShade="BF"/>
          </w:tcPr>
          <w:p w:rsidR="00123A4C" w:rsidRDefault="00123A4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3B3B3" w:themeFill="background1" w:themeFillShade="BF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GWAS</w:t>
            </w:r>
            <w:r>
              <w:rPr>
                <w:rFonts w:ascii="Times New Roman" w:hAnsi="Times New Roman" w:cs="Times New Roman" w:hint="eastAsia"/>
                <w:b/>
                <w:vertAlign w:val="subscript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B3B3B3" w:themeFill="background1" w:themeFillShade="BF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GWAS</w:t>
            </w:r>
            <w:r>
              <w:rPr>
                <w:rFonts w:ascii="Times New Roman" w:hAnsi="Times New Roman" w:cs="Times New Roman" w:hint="eastAsia"/>
                <w:b/>
                <w:vertAlign w:val="subscript"/>
              </w:rPr>
              <w:t>2</w:t>
            </w:r>
          </w:p>
        </w:tc>
        <w:tc>
          <w:tcPr>
            <w:tcW w:w="1168" w:type="dxa"/>
            <w:tcBorders>
              <w:top w:val="nil"/>
              <w:bottom w:val="single" w:sz="4" w:space="0" w:color="auto"/>
            </w:tcBorders>
            <w:shd w:val="clear" w:color="auto" w:fill="B3B3B3" w:themeFill="background1" w:themeFillShade="BF"/>
          </w:tcPr>
          <w:p w:rsidR="00123A4C" w:rsidRDefault="00123A4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72" w:type="dxa"/>
            <w:vMerge/>
            <w:tcBorders>
              <w:bottom w:val="single" w:sz="4" w:space="0" w:color="auto"/>
            </w:tcBorders>
            <w:shd w:val="clear" w:color="auto" w:fill="B3B3B3" w:themeFill="background1" w:themeFillShade="BF"/>
          </w:tcPr>
          <w:p w:rsidR="00123A4C" w:rsidRDefault="00123A4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23A4C" w:rsidTr="00446804">
        <w:trPr>
          <w:trHeight w:val="421"/>
        </w:trPr>
        <w:tc>
          <w:tcPr>
            <w:tcW w:w="9784" w:type="dxa"/>
            <w:gridSpan w:val="6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123A4C" w:rsidRDefault="00D34BC3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>
              <w:rPr>
                <w:rFonts w:ascii="Times New Roman" w:hAnsi="Times New Roman" w:cs="Times New Roman" w:hint="eastAsia"/>
                <w:b/>
              </w:rPr>
              <w:t>ases</w:t>
            </w:r>
          </w:p>
        </w:tc>
      </w:tr>
      <w:tr w:rsidR="00123A4C" w:rsidTr="00446804">
        <w:trPr>
          <w:trHeight w:val="421"/>
        </w:trPr>
        <w:tc>
          <w:tcPr>
            <w:tcW w:w="1436" w:type="dxa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Total</w:t>
            </w:r>
          </w:p>
        </w:tc>
        <w:tc>
          <w:tcPr>
            <w:tcW w:w="1791" w:type="dxa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533</w:t>
            </w:r>
          </w:p>
        </w:tc>
        <w:tc>
          <w:tcPr>
            <w:tcW w:w="2517" w:type="dxa"/>
            <w:gridSpan w:val="2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167</w:t>
            </w:r>
          </w:p>
        </w:tc>
        <w:tc>
          <w:tcPr>
            <w:tcW w:w="1168" w:type="dxa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123A4C" w:rsidRDefault="00123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2" w:type="dxa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884</w:t>
            </w:r>
          </w:p>
        </w:tc>
      </w:tr>
      <w:tr w:rsidR="002B3A5C" w:rsidTr="00446804">
        <w:trPr>
          <w:trHeight w:val="438"/>
        </w:trPr>
        <w:tc>
          <w:tcPr>
            <w:tcW w:w="1436" w:type="dxa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2B3A5C" w:rsidRDefault="002B3A5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Male </w:t>
            </w:r>
            <w:r>
              <w:rPr>
                <w:rFonts w:ascii="Times New Roman" w:hAnsi="Times New Roman" w:cs="Times New Roman" w:hint="eastAsia"/>
                <w:b/>
                <w:i/>
              </w:rPr>
              <w:t>(%)</w:t>
            </w:r>
          </w:p>
        </w:tc>
        <w:tc>
          <w:tcPr>
            <w:tcW w:w="1791" w:type="dxa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2B3A5C" w:rsidRDefault="002B3A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61%</w:t>
            </w:r>
          </w:p>
        </w:tc>
        <w:tc>
          <w:tcPr>
            <w:tcW w:w="2517" w:type="dxa"/>
            <w:gridSpan w:val="2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2B3A5C" w:rsidRDefault="002B3A5C" w:rsidP="002B3A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59%</w:t>
            </w:r>
          </w:p>
        </w:tc>
        <w:tc>
          <w:tcPr>
            <w:tcW w:w="1168" w:type="dxa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2B3A5C" w:rsidRDefault="002B3A5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2" w:type="dxa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2B3A5C" w:rsidRDefault="002B3A5C" w:rsidP="00523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58%</w:t>
            </w:r>
          </w:p>
        </w:tc>
      </w:tr>
      <w:tr w:rsidR="00123A4C" w:rsidTr="00446804">
        <w:trPr>
          <w:trHeight w:val="421"/>
        </w:trPr>
        <w:tc>
          <w:tcPr>
            <w:tcW w:w="1436" w:type="dxa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Onset age</w:t>
            </w:r>
          </w:p>
          <w:p w:rsidR="00D508A5" w:rsidRDefault="00D508A5" w:rsidP="001B633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 w:hint="eastAsia"/>
                <w:b/>
                <w:i/>
              </w:rPr>
              <w:t>(</w:t>
            </w:r>
            <w:r w:rsidR="001B6338">
              <w:rPr>
                <w:rFonts w:ascii="Times New Roman" w:hAnsi="Times New Roman" w:cs="Times New Roman" w:hint="eastAsia"/>
                <w:b/>
                <w:i/>
              </w:rPr>
              <w:t>year</w:t>
            </w:r>
            <w:r>
              <w:rPr>
                <w:rFonts w:ascii="Times New Roman" w:hAnsi="Times New Roman" w:cs="Times New Roman" w:hint="eastAsia"/>
                <w:b/>
                <w:i/>
              </w:rPr>
              <w:t>)</w:t>
            </w:r>
          </w:p>
        </w:tc>
        <w:tc>
          <w:tcPr>
            <w:tcW w:w="1791" w:type="dxa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123A4C" w:rsidRDefault="00D34BC3" w:rsidP="001B63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48 (16-</w:t>
            </w:r>
            <w:r w:rsidR="001B6338">
              <w:rPr>
                <w:rFonts w:ascii="Times New Roman" w:hAnsi="Times New Roman" w:cs="Times New Roman" w:hint="eastAsia"/>
              </w:rPr>
              <w:t>77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2517" w:type="dxa"/>
            <w:gridSpan w:val="2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123A4C" w:rsidRDefault="00D508A5" w:rsidP="002410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50 (</w:t>
            </w:r>
            <w:r w:rsidR="00241031">
              <w:rPr>
                <w:rFonts w:ascii="Times New Roman" w:hAnsi="Times New Roman" w:cs="Times New Roman" w:hint="eastAsia"/>
              </w:rPr>
              <w:t>18</w:t>
            </w:r>
            <w:r>
              <w:rPr>
                <w:rFonts w:ascii="Times New Roman" w:hAnsi="Times New Roman" w:cs="Times New Roman" w:hint="eastAsia"/>
              </w:rPr>
              <w:t>-7</w:t>
            </w:r>
            <w:r w:rsidR="001B6338"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168" w:type="dxa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123A4C" w:rsidRDefault="00123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2" w:type="dxa"/>
            <w:tcBorders>
              <w:top w:val="nil"/>
              <w:bottom w:val="nil"/>
            </w:tcBorders>
            <w:shd w:val="clear" w:color="auto" w:fill="D8D8D8" w:themeFill="background1" w:themeFillShade="E6"/>
          </w:tcPr>
          <w:p w:rsidR="00123A4C" w:rsidRDefault="00D508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52 (20-86)</w:t>
            </w:r>
          </w:p>
        </w:tc>
      </w:tr>
      <w:tr w:rsidR="00123A4C" w:rsidTr="00446804">
        <w:trPr>
          <w:trHeight w:val="421"/>
        </w:trPr>
        <w:tc>
          <w:tcPr>
            <w:tcW w:w="9784" w:type="dxa"/>
            <w:gridSpan w:val="6"/>
            <w:tcBorders>
              <w:top w:val="nil"/>
              <w:bottom w:val="nil"/>
            </w:tcBorders>
            <w:shd w:val="clear" w:color="auto" w:fill="B3B3B3" w:themeFill="background1" w:themeFillShade="BF"/>
          </w:tcPr>
          <w:p w:rsidR="00123A4C" w:rsidRDefault="00D34BC3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>
              <w:rPr>
                <w:rFonts w:ascii="Times New Roman" w:hAnsi="Times New Roman" w:cs="Times New Roman" w:hint="eastAsia"/>
                <w:b/>
              </w:rPr>
              <w:t>ontrols</w:t>
            </w:r>
          </w:p>
        </w:tc>
      </w:tr>
      <w:tr w:rsidR="00123A4C" w:rsidTr="00446804">
        <w:trPr>
          <w:trHeight w:val="421"/>
        </w:trPr>
        <w:tc>
          <w:tcPr>
            <w:tcW w:w="1436" w:type="dxa"/>
            <w:tcBorders>
              <w:top w:val="nil"/>
              <w:bottom w:val="nil"/>
            </w:tcBorders>
            <w:shd w:val="clear" w:color="auto" w:fill="B3B3B3" w:themeFill="background1" w:themeFillShade="BF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Total</w:t>
            </w:r>
          </w:p>
        </w:tc>
        <w:tc>
          <w:tcPr>
            <w:tcW w:w="1791" w:type="dxa"/>
            <w:tcBorders>
              <w:top w:val="nil"/>
              <w:bottom w:val="nil"/>
            </w:tcBorders>
            <w:shd w:val="clear" w:color="auto" w:fill="B3B3B3" w:themeFill="background1" w:themeFillShade="BF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 w:rsidR="005223AD">
              <w:rPr>
                <w:rFonts w:ascii="Times New Roman" w:hAnsi="Times New Roman" w:cs="Times New Roman" w:hint="eastAsia"/>
              </w:rPr>
              <w:t>,</w:t>
            </w:r>
            <w:r>
              <w:rPr>
                <w:rFonts w:ascii="Times New Roman" w:hAnsi="Times New Roman" w:cs="Times New Roman" w:hint="eastAsia"/>
              </w:rPr>
              <w:t>892</w:t>
            </w:r>
          </w:p>
        </w:tc>
        <w:tc>
          <w:tcPr>
            <w:tcW w:w="2517" w:type="dxa"/>
            <w:gridSpan w:val="2"/>
            <w:tcBorders>
              <w:top w:val="nil"/>
              <w:bottom w:val="nil"/>
            </w:tcBorders>
            <w:shd w:val="clear" w:color="auto" w:fill="B3B3B3" w:themeFill="background1" w:themeFillShade="BF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2,135</w:t>
            </w:r>
          </w:p>
        </w:tc>
        <w:tc>
          <w:tcPr>
            <w:tcW w:w="1168" w:type="dxa"/>
            <w:tcBorders>
              <w:top w:val="nil"/>
              <w:bottom w:val="nil"/>
            </w:tcBorders>
            <w:shd w:val="clear" w:color="auto" w:fill="B3B3B3" w:themeFill="background1" w:themeFillShade="BF"/>
          </w:tcPr>
          <w:p w:rsidR="00123A4C" w:rsidRDefault="00123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2" w:type="dxa"/>
            <w:tcBorders>
              <w:top w:val="nil"/>
              <w:bottom w:val="nil"/>
            </w:tcBorders>
            <w:shd w:val="clear" w:color="auto" w:fill="B3B3B3" w:themeFill="background1" w:themeFillShade="BF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5,329</w:t>
            </w:r>
          </w:p>
        </w:tc>
      </w:tr>
      <w:tr w:rsidR="00123A4C" w:rsidTr="00446804">
        <w:trPr>
          <w:trHeight w:val="438"/>
        </w:trPr>
        <w:tc>
          <w:tcPr>
            <w:tcW w:w="1436" w:type="dxa"/>
            <w:tcBorders>
              <w:top w:val="nil"/>
              <w:bottom w:val="nil"/>
            </w:tcBorders>
            <w:shd w:val="clear" w:color="auto" w:fill="B3B3B3" w:themeFill="background1" w:themeFillShade="BF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Male</w:t>
            </w:r>
            <w:r w:rsidR="001B6338">
              <w:rPr>
                <w:rFonts w:ascii="Times New Roman" w:hAnsi="Times New Roman" w:cs="Times New Roman" w:hint="eastAsia"/>
                <w:b/>
                <w:i/>
              </w:rPr>
              <w:t xml:space="preserve"> (%)</w:t>
            </w:r>
          </w:p>
        </w:tc>
        <w:tc>
          <w:tcPr>
            <w:tcW w:w="1791" w:type="dxa"/>
            <w:tcBorders>
              <w:top w:val="nil"/>
              <w:bottom w:val="nil"/>
            </w:tcBorders>
            <w:shd w:val="clear" w:color="auto" w:fill="B3B3B3" w:themeFill="background1" w:themeFillShade="BF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58%</w:t>
            </w:r>
          </w:p>
        </w:tc>
        <w:tc>
          <w:tcPr>
            <w:tcW w:w="2517" w:type="dxa"/>
            <w:gridSpan w:val="2"/>
            <w:tcBorders>
              <w:top w:val="nil"/>
              <w:bottom w:val="nil"/>
            </w:tcBorders>
            <w:shd w:val="clear" w:color="auto" w:fill="B3B3B3" w:themeFill="background1" w:themeFillShade="BF"/>
          </w:tcPr>
          <w:p w:rsidR="00123A4C" w:rsidRDefault="002B3A5C" w:rsidP="00D508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 w:rsidR="00D508A5">
              <w:rPr>
                <w:rFonts w:ascii="Times New Roman" w:hAnsi="Times New Roman" w:cs="Times New Roman" w:hint="eastAsia"/>
              </w:rPr>
              <w:t>7</w:t>
            </w:r>
            <w:r>
              <w:rPr>
                <w:rFonts w:ascii="Times New Roman" w:hAnsi="Times New Roman" w:cs="Times New Roman" w:hint="eastAsia"/>
              </w:rPr>
              <w:t>%</w:t>
            </w:r>
          </w:p>
        </w:tc>
        <w:tc>
          <w:tcPr>
            <w:tcW w:w="1168" w:type="dxa"/>
            <w:tcBorders>
              <w:top w:val="nil"/>
              <w:bottom w:val="nil"/>
            </w:tcBorders>
            <w:shd w:val="clear" w:color="auto" w:fill="B3B3B3" w:themeFill="background1" w:themeFillShade="BF"/>
          </w:tcPr>
          <w:p w:rsidR="00123A4C" w:rsidRDefault="00123A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2" w:type="dxa"/>
            <w:tcBorders>
              <w:top w:val="nil"/>
              <w:bottom w:val="nil"/>
            </w:tcBorders>
            <w:shd w:val="clear" w:color="auto" w:fill="B3B3B3" w:themeFill="background1" w:themeFillShade="BF"/>
          </w:tcPr>
          <w:p w:rsidR="00123A4C" w:rsidRDefault="002B3A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58%</w:t>
            </w:r>
          </w:p>
        </w:tc>
      </w:tr>
    </w:tbl>
    <w:p w:rsidR="00123A4C" w:rsidRDefault="00D34BC3">
      <w:pPr>
        <w:widowControl/>
        <w:jc w:val="left"/>
        <w:sectPr w:rsidR="00123A4C" w:rsidSect="00471547">
          <w:pgSz w:w="11906" w:h="16838"/>
          <w:pgMar w:top="1440" w:right="1800" w:bottom="567" w:left="1800" w:header="851" w:footer="992" w:gutter="0"/>
          <w:cols w:space="425"/>
          <w:docGrid w:type="lines" w:linePitch="312"/>
        </w:sectPr>
      </w:pPr>
      <w:r>
        <w:t>N</w:t>
      </w:r>
      <w:r>
        <w:rPr>
          <w:rFonts w:hint="eastAsia"/>
        </w:rPr>
        <w:t>ote: GWAS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 xml:space="preserve">, the genotyping data was accomplished in our </w:t>
      </w:r>
      <w:r>
        <w:t>previous</w:t>
      </w:r>
      <w:r>
        <w:rPr>
          <w:rFonts w:hint="eastAsia"/>
        </w:rPr>
        <w:t xml:space="preserve"> work and had been published; GWAS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, the genotyping data was conducted in current study; the two part of genotyping data was collected for analysis in the discovery stage.</w:t>
      </w:r>
      <w:r w:rsidR="00241031">
        <w:rPr>
          <w:rFonts w:hint="eastAsia"/>
        </w:rPr>
        <w:t>Onestage were represented by mean oneset age, minimum and maximum onset age in each cohort.</w:t>
      </w:r>
    </w:p>
    <w:p w:rsidR="00DB0A64" w:rsidRDefault="00DB0A64" w:rsidP="00DB0A64">
      <w:pPr>
        <w:pStyle w:val="1"/>
        <w:rPr>
          <w:rFonts w:ascii="Times New Roman" w:hAnsi="Times New Roman" w:cs="Times New Roman" w:hint="eastAsia"/>
          <w:sz w:val="24"/>
          <w:szCs w:val="24"/>
        </w:rPr>
      </w:pPr>
      <w:bookmarkStart w:id="12" w:name="OLE_LINK10"/>
      <w:bookmarkStart w:id="13" w:name="OLE_LINK11"/>
      <w:bookmarkStart w:id="14" w:name="_Toc454378826"/>
      <w:bookmarkStart w:id="15" w:name="_Toc20344798"/>
      <w:r>
        <w:rPr>
          <w:rFonts w:ascii="Times New Roman" w:hAnsi="Times New Roman" w:cs="Times New Roman" w:hint="eastAsia"/>
          <w:sz w:val="24"/>
          <w:szCs w:val="24"/>
        </w:rPr>
        <w:lastRenderedPageBreak/>
        <w:t>T</w:t>
      </w:r>
      <w:r w:rsidRPr="003B717A">
        <w:rPr>
          <w:rFonts w:ascii="Times New Roman" w:hAnsi="Times New Roman" w:cs="Times New Roman" w:hint="eastAsia"/>
          <w:sz w:val="24"/>
          <w:szCs w:val="24"/>
        </w:rPr>
        <w:t xml:space="preserve">able </w:t>
      </w:r>
      <w:r>
        <w:rPr>
          <w:rFonts w:ascii="Times New Roman" w:hAnsi="Times New Roman" w:cs="Times New Roman" w:hint="eastAsia"/>
          <w:sz w:val="24"/>
          <w:szCs w:val="24"/>
        </w:rPr>
        <w:t>e-2 T</w:t>
      </w:r>
      <w:r w:rsidRPr="003B717A">
        <w:rPr>
          <w:rFonts w:ascii="Times New Roman" w:hAnsi="Times New Roman" w:cs="Times New Roman" w:hint="eastAsia"/>
          <w:sz w:val="24"/>
          <w:szCs w:val="24"/>
        </w:rPr>
        <w:t xml:space="preserve">he association results of </w:t>
      </w:r>
      <w:r w:rsidRPr="00DB0A64">
        <w:rPr>
          <w:rFonts w:ascii="Times New Roman" w:hAnsi="Times New Roman" w:cs="Times New Roman" w:hint="eastAsia"/>
          <w:sz w:val="24"/>
          <w:szCs w:val="24"/>
        </w:rPr>
        <w:t xml:space="preserve">rs6703183 and </w:t>
      </w:r>
      <w:r w:rsidRPr="00DB0A64">
        <w:rPr>
          <w:rFonts w:ascii="Times New Roman" w:hAnsi="Times New Roman" w:cs="Times New Roman"/>
          <w:sz w:val="24"/>
          <w:szCs w:val="24"/>
        </w:rPr>
        <w:t>rs8141797</w:t>
      </w:r>
      <w:r>
        <w:rPr>
          <w:rFonts w:ascii="Times New Roman" w:hAnsi="Times New Roman" w:cs="Times New Roman" w:hint="eastAsia"/>
          <w:sz w:val="24"/>
          <w:szCs w:val="24"/>
        </w:rPr>
        <w:t xml:space="preserve"> indenfied in our previous study</w:t>
      </w:r>
      <w:bookmarkEnd w:id="15"/>
    </w:p>
    <w:tbl>
      <w:tblPr>
        <w:tblW w:w="15839" w:type="dxa"/>
        <w:tblInd w:w="-925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852"/>
        <w:gridCol w:w="1417"/>
        <w:gridCol w:w="1276"/>
        <w:gridCol w:w="850"/>
        <w:gridCol w:w="892"/>
        <w:gridCol w:w="883"/>
        <w:gridCol w:w="1486"/>
        <w:gridCol w:w="1005"/>
        <w:gridCol w:w="1145"/>
        <w:gridCol w:w="971"/>
        <w:gridCol w:w="1593"/>
        <w:gridCol w:w="1413"/>
        <w:gridCol w:w="1164"/>
        <w:gridCol w:w="892"/>
      </w:tblGrid>
      <w:tr w:rsidR="00DB0A64" w:rsidTr="00DB0A64">
        <w:trPr>
          <w:trHeight w:val="260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0A64" w:rsidRDefault="00DB0A64" w:rsidP="00DB0A6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C</w:t>
            </w: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hr.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SNP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BP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A1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MAF_CA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MAF_CL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OR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  <w:vertAlign w:val="subscript"/>
              </w:rPr>
              <w:t>gwas</w:t>
            </w:r>
          </w:p>
        </w:tc>
        <w:tc>
          <w:tcPr>
            <w:tcW w:w="11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MAF_CA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MAF_CL</w:t>
            </w:r>
          </w:p>
        </w:tc>
        <w:tc>
          <w:tcPr>
            <w:tcW w:w="15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OR</w:t>
            </w: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(95%CI)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  <w:vertAlign w:val="subscript"/>
              </w:rPr>
              <w:t>validation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  <w:vertAlign w:val="subscript"/>
              </w:rPr>
              <w:t>combined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  <w:vertAlign w:val="subscript"/>
              </w:rPr>
              <w:t>het</w:t>
            </w:r>
          </w:p>
        </w:tc>
      </w:tr>
      <w:tr w:rsidR="00DB0A64" w:rsidTr="00DB0A64">
        <w:trPr>
          <w:trHeight w:val="260"/>
        </w:trPr>
        <w:tc>
          <w:tcPr>
            <w:tcW w:w="852" w:type="dxa"/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rs6703183</w:t>
            </w: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*</w:t>
            </w:r>
          </w:p>
        </w:tc>
        <w:tc>
          <w:tcPr>
            <w:tcW w:w="1276" w:type="dxa"/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 w:rsidRPr="00724BEF"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207779512</w:t>
            </w:r>
          </w:p>
        </w:tc>
        <w:tc>
          <w:tcPr>
            <w:tcW w:w="850" w:type="dxa"/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0.40</w:t>
            </w:r>
          </w:p>
        </w:tc>
        <w:tc>
          <w:tcPr>
            <w:tcW w:w="883" w:type="dxa"/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0.34</w:t>
            </w:r>
          </w:p>
        </w:tc>
        <w:tc>
          <w:tcPr>
            <w:tcW w:w="1486" w:type="dxa"/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 xml:space="preserve">1.30 </w:t>
            </w:r>
          </w:p>
        </w:tc>
        <w:tc>
          <w:tcPr>
            <w:tcW w:w="1005" w:type="dxa"/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2.05</w:t>
            </w: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 E-0</w:t>
            </w: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5</w:t>
            </w:r>
          </w:p>
        </w:tc>
        <w:tc>
          <w:tcPr>
            <w:tcW w:w="1145" w:type="dxa"/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0.41</w:t>
            </w:r>
          </w:p>
        </w:tc>
        <w:tc>
          <w:tcPr>
            <w:tcW w:w="971" w:type="dxa"/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0.34</w:t>
            </w:r>
          </w:p>
        </w:tc>
        <w:tc>
          <w:tcPr>
            <w:tcW w:w="1593" w:type="dxa"/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1.32</w:t>
            </w:r>
          </w:p>
        </w:tc>
        <w:tc>
          <w:tcPr>
            <w:tcW w:w="1413" w:type="dxa"/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1.98</w:t>
            </w: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 E-0</w:t>
            </w: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5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DB0A64" w:rsidRDefault="00DB0A64" w:rsidP="005B3FF5">
            <w:pPr>
              <w:jc w:val="right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9.62</w:t>
            </w: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E-0</w:t>
            </w: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9</w:t>
            </w:r>
          </w:p>
        </w:tc>
        <w:tc>
          <w:tcPr>
            <w:tcW w:w="892" w:type="dxa"/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0.807</w:t>
            </w:r>
          </w:p>
        </w:tc>
      </w:tr>
      <w:tr w:rsidR="00DB0A64" w:rsidTr="00DB0A64">
        <w:trPr>
          <w:trHeight w:val="260"/>
        </w:trPr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22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 w:rsidRPr="00724BEF"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rs8141797</w:t>
            </w: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*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 w:rsidRPr="00724BEF"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22912041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0.16</w:t>
            </w:r>
          </w:p>
        </w:tc>
        <w:tc>
          <w:tcPr>
            <w:tcW w:w="883" w:type="dxa"/>
            <w:tcBorders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0.11</w:t>
            </w:r>
          </w:p>
        </w:tc>
        <w:tc>
          <w:tcPr>
            <w:tcW w:w="1486" w:type="dxa"/>
            <w:tcBorders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 xml:space="preserve">1.57 </w:t>
            </w:r>
          </w:p>
        </w:tc>
        <w:tc>
          <w:tcPr>
            <w:tcW w:w="1005" w:type="dxa"/>
            <w:tcBorders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6.82</w:t>
            </w: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 E-0</w:t>
            </w: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8</w:t>
            </w:r>
          </w:p>
        </w:tc>
        <w:tc>
          <w:tcPr>
            <w:tcW w:w="1145" w:type="dxa"/>
            <w:tcBorders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0.15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0.10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1.52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1.36</w:t>
            </w: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 E-0</w:t>
            </w: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5</w:t>
            </w:r>
          </w:p>
        </w:tc>
        <w:tc>
          <w:tcPr>
            <w:tcW w:w="11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A64" w:rsidRDefault="00DB0A64" w:rsidP="005B3FF5">
            <w:pPr>
              <w:jc w:val="right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1.18</w:t>
            </w: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E-</w:t>
            </w: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12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auto"/>
          </w:tcPr>
          <w:p w:rsidR="00DB0A64" w:rsidRDefault="00DB0A64" w:rsidP="005B3FF5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0.778</w:t>
            </w:r>
          </w:p>
        </w:tc>
      </w:tr>
    </w:tbl>
    <w:p w:rsidR="00DB0A64" w:rsidRDefault="00DB0A64" w:rsidP="00DB0A64">
      <w:pPr>
        <w:rPr>
          <w:rFonts w:asci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Note</w:t>
      </w:r>
      <w:r>
        <w:rPr>
          <w:rFonts w:ascii="Times New Roman" w:hint="eastAsia"/>
          <w:sz w:val="20"/>
          <w:szCs w:val="20"/>
        </w:rPr>
        <w:t xml:space="preserve">: </w:t>
      </w:r>
      <w:r>
        <w:rPr>
          <w:rFonts w:ascii="Times New Roman"/>
          <w:sz w:val="20"/>
          <w:szCs w:val="20"/>
        </w:rPr>
        <w:t xml:space="preserve">Chr., chromosome; </w:t>
      </w:r>
      <w:r>
        <w:rPr>
          <w:rFonts w:ascii="Times New Roman" w:hint="eastAsia"/>
          <w:sz w:val="20"/>
          <w:szCs w:val="20"/>
        </w:rPr>
        <w:t>Allele, minor/major allele according to controls; MAF-CA</w:t>
      </w:r>
      <w:r>
        <w:rPr>
          <w:rFonts w:ascii="Times New Roman"/>
          <w:sz w:val="20"/>
          <w:szCs w:val="20"/>
        </w:rPr>
        <w:t xml:space="preserve">, </w:t>
      </w:r>
      <w:r>
        <w:rPr>
          <w:rFonts w:ascii="Times New Roman" w:hAnsi="Times New Roman" w:hint="eastAsia"/>
          <w:sz w:val="20"/>
          <w:szCs w:val="20"/>
        </w:rPr>
        <w:t xml:space="preserve">minor allele </w:t>
      </w:r>
      <w:r>
        <w:rPr>
          <w:rFonts w:ascii="Times New Roman" w:hAnsi="Times New Roman"/>
          <w:sz w:val="20"/>
          <w:szCs w:val="20"/>
        </w:rPr>
        <w:t>frequency</w:t>
      </w:r>
      <w:r>
        <w:rPr>
          <w:rFonts w:ascii="Times New Roman" w:hAnsi="Times New Roman" w:hint="eastAsia"/>
          <w:sz w:val="20"/>
          <w:szCs w:val="20"/>
        </w:rPr>
        <w:t xml:space="preserve"> in case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/>
          <w:sz w:val="20"/>
          <w:szCs w:val="20"/>
        </w:rPr>
        <w:t xml:space="preserve">; </w:t>
      </w:r>
      <w:r>
        <w:rPr>
          <w:rFonts w:ascii="Times New Roman" w:hint="eastAsia"/>
          <w:sz w:val="20"/>
          <w:szCs w:val="20"/>
        </w:rPr>
        <w:t>MAF-CL</w:t>
      </w:r>
      <w:r>
        <w:rPr>
          <w:rFonts w:ascii="Times New Roman"/>
          <w:sz w:val="20"/>
          <w:szCs w:val="20"/>
        </w:rPr>
        <w:t xml:space="preserve">, </w:t>
      </w:r>
      <w:r>
        <w:rPr>
          <w:rFonts w:ascii="Times New Roman" w:hAnsi="Times New Roman" w:hint="eastAsia"/>
          <w:sz w:val="20"/>
          <w:szCs w:val="20"/>
        </w:rPr>
        <w:t xml:space="preserve">minor allele </w:t>
      </w:r>
      <w:r>
        <w:rPr>
          <w:rFonts w:ascii="Times New Roman" w:hAnsi="Times New Roman"/>
          <w:sz w:val="20"/>
          <w:szCs w:val="20"/>
        </w:rPr>
        <w:t>frequency</w:t>
      </w:r>
      <w:r>
        <w:rPr>
          <w:rFonts w:ascii="Times New Roman" w:hAnsi="Times New Roman" w:hint="eastAsia"/>
          <w:sz w:val="20"/>
          <w:szCs w:val="20"/>
        </w:rPr>
        <w:t xml:space="preserve"> in controls</w:t>
      </w:r>
      <w:r>
        <w:rPr>
          <w:rFonts w:ascii="Times New Roman"/>
          <w:sz w:val="20"/>
          <w:szCs w:val="20"/>
        </w:rPr>
        <w:t>;OR, odds ratio; P</w:t>
      </w:r>
      <w:r>
        <w:rPr>
          <w:rFonts w:ascii="Times New Roman"/>
          <w:sz w:val="20"/>
          <w:szCs w:val="20"/>
          <w:vertAlign w:val="subscript"/>
        </w:rPr>
        <w:t>het</w:t>
      </w:r>
      <w:r w:rsidRPr="003B717A">
        <w:rPr>
          <w:rFonts w:ascii="Times New Roman" w:hint="eastAsia"/>
          <w:sz w:val="20"/>
          <w:szCs w:val="20"/>
        </w:rPr>
        <w:t>,</w:t>
      </w:r>
      <w:r>
        <w:rPr>
          <w:rFonts w:ascii="Times New Roman"/>
          <w:sz w:val="20"/>
          <w:szCs w:val="20"/>
        </w:rPr>
        <w:t xml:space="preserve">P value from the heterogeneity test based on GWAS and the validation study </w:t>
      </w:r>
      <w:r>
        <w:rPr>
          <w:rFonts w:ascii="Times New Roman" w:hint="eastAsia"/>
          <w:sz w:val="20"/>
          <w:szCs w:val="20"/>
        </w:rPr>
        <w:t>sample</w:t>
      </w:r>
      <w:r>
        <w:rPr>
          <w:rFonts w:ascii="Times New Roman"/>
          <w:sz w:val="20"/>
          <w:szCs w:val="20"/>
        </w:rPr>
        <w:t>s.</w:t>
      </w:r>
    </w:p>
    <w:p w:rsidR="00DB0A64" w:rsidRDefault="00DB0A64" w:rsidP="00DB0A64">
      <w:pPr>
        <w:rPr>
          <w:rFonts w:ascii="Times New Roman"/>
          <w:sz w:val="20"/>
          <w:szCs w:val="20"/>
        </w:rPr>
      </w:pPr>
      <w:r>
        <w:rPr>
          <w:rFonts w:ascii="Times New Roman" w:hint="eastAsia"/>
          <w:sz w:val="20"/>
          <w:szCs w:val="20"/>
        </w:rPr>
        <w:t xml:space="preserve">SNP were taken as significant association result with P value passed </w:t>
      </w:r>
      <w:r>
        <w:rPr>
          <w:rFonts w:ascii="Times New Roman"/>
          <w:sz w:val="20"/>
          <w:szCs w:val="20"/>
        </w:rPr>
        <w:t>threshold</w:t>
      </w:r>
      <w:r>
        <w:rPr>
          <w:rFonts w:ascii="Times New Roman" w:hint="eastAsia"/>
          <w:sz w:val="20"/>
          <w:szCs w:val="20"/>
        </w:rPr>
        <w:t xml:space="preserve"> (</w:t>
      </w:r>
      <w:r>
        <w:rPr>
          <w:rFonts w:ascii="Times New Roman" w:eastAsia="宋体" w:hAnsi="Times New Roman" w:cs="Times New Roman"/>
          <w:color w:val="333333"/>
          <w:kern w:val="0"/>
          <w:sz w:val="16"/>
          <w:szCs w:val="16"/>
        </w:rPr>
        <w:t>P</w:t>
      </w:r>
      <w:r>
        <w:rPr>
          <w:rFonts w:ascii="Times New Roman" w:eastAsia="宋体" w:hAnsi="Times New Roman" w:cs="Times New Roman" w:hint="eastAsia"/>
          <w:color w:val="333333"/>
          <w:kern w:val="0"/>
          <w:sz w:val="16"/>
          <w:szCs w:val="16"/>
          <w:vertAlign w:val="subscript"/>
        </w:rPr>
        <w:t>combined</w:t>
      </w:r>
      <w:r>
        <w:rPr>
          <w:rFonts w:ascii="Times New Roman" w:hAnsi="Times New Roman" w:hint="eastAsia"/>
          <w:sz w:val="20"/>
          <w:szCs w:val="20"/>
        </w:rPr>
        <w:t>&lt;</w:t>
      </w:r>
      <w:r>
        <w:rPr>
          <w:rFonts w:ascii="Times New Roman" w:hAnsi="Times New Roman"/>
          <w:sz w:val="20"/>
          <w:szCs w:val="20"/>
        </w:rPr>
        <w:t>5×10</w:t>
      </w:r>
      <w:r>
        <w:rPr>
          <w:rFonts w:ascii="Times New Roman" w:hAnsi="Times New Roman"/>
          <w:sz w:val="20"/>
          <w:szCs w:val="20"/>
          <w:vertAlign w:val="superscript"/>
        </w:rPr>
        <w:t>−8</w:t>
      </w:r>
      <w:r>
        <w:rPr>
          <w:rFonts w:ascii="Times New Roman" w:hint="eastAsia"/>
          <w:sz w:val="20"/>
          <w:szCs w:val="20"/>
        </w:rPr>
        <w:t>) combined all samples and with no heterogeneity between GWAS and validation.samples (</w:t>
      </w:r>
      <w:r>
        <w:rPr>
          <w:rFonts w:ascii="Times New Roman" w:eastAsia="宋体" w:hAnsi="Times New Roman" w:cs="Times New Roman" w:hint="eastAsia"/>
          <w:color w:val="333333"/>
          <w:kern w:val="0"/>
          <w:sz w:val="16"/>
          <w:szCs w:val="16"/>
        </w:rPr>
        <w:t>P</w:t>
      </w:r>
      <w:r>
        <w:rPr>
          <w:rFonts w:ascii="Times New Roman" w:eastAsia="宋体" w:hAnsi="Times New Roman" w:cs="Times New Roman" w:hint="eastAsia"/>
          <w:color w:val="333333"/>
          <w:kern w:val="0"/>
          <w:sz w:val="16"/>
          <w:szCs w:val="16"/>
          <w:vertAlign w:val="subscript"/>
        </w:rPr>
        <w:t>het</w:t>
      </w:r>
      <w:r>
        <w:rPr>
          <w:rFonts w:ascii="Times New Roman" w:hint="eastAsia"/>
          <w:sz w:val="20"/>
          <w:szCs w:val="20"/>
        </w:rPr>
        <w:t xml:space="preserve">&gt;0.05). </w:t>
      </w:r>
    </w:p>
    <w:p w:rsidR="00DB0A64" w:rsidRPr="00DB0A64" w:rsidRDefault="00DB0A64" w:rsidP="00DB0A64"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 w:hint="eastAsia"/>
          <w:sz w:val="20"/>
          <w:szCs w:val="20"/>
        </w:rPr>
        <w:t xml:space="preserve">he p value of GWAS was calculated in current discovery stage with 700 cases and 4,027 controls.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 w:hint="eastAsia"/>
          <w:sz w:val="20"/>
          <w:szCs w:val="20"/>
        </w:rPr>
        <w:t xml:space="preserve">he p value of </w:t>
      </w:r>
      <w:r>
        <w:rPr>
          <w:rFonts w:ascii="Times New Roman" w:hAnsi="Times New Roman"/>
          <w:sz w:val="20"/>
          <w:szCs w:val="20"/>
        </w:rPr>
        <w:t>validation</w:t>
      </w:r>
      <w:r>
        <w:rPr>
          <w:rFonts w:ascii="Times New Roman" w:hAnsi="Times New Roman" w:hint="eastAsia"/>
          <w:sz w:val="20"/>
          <w:szCs w:val="20"/>
        </w:rPr>
        <w:t xml:space="preserve"> was calculated in previous validation stage with </w:t>
      </w:r>
      <w:r w:rsidRPr="00D60F58">
        <w:rPr>
          <w:rFonts w:ascii="Times New Roman" w:hAnsi="Times New Roman" w:cs="Times New Roman"/>
        </w:rPr>
        <w:t>706 cases and 1,777 controls</w:t>
      </w:r>
      <w:r>
        <w:rPr>
          <w:rFonts w:ascii="Times New Roman" w:hAnsi="Times New Roman" w:cs="Times New Roman" w:hint="eastAsia"/>
        </w:rPr>
        <w:t xml:space="preserve">.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 w:hint="eastAsia"/>
        </w:rPr>
        <w:t>he combining p value was calculated by combining the two cohorts.</w:t>
      </w:r>
    </w:p>
    <w:p w:rsidR="00DB0A64" w:rsidRDefault="00DB0A64">
      <w:pPr>
        <w:widowControl/>
        <w:jc w:val="left"/>
        <w:rPr>
          <w:rFonts w:ascii="Times New Roman" w:hAnsi="Times New Roman" w:cs="Times New Roman"/>
          <w:b/>
          <w:bCs/>
          <w:kern w:val="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23A4C" w:rsidRPr="003B717A" w:rsidRDefault="00CB7FEA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16" w:name="_Toc20344799"/>
      <w:r>
        <w:rPr>
          <w:rFonts w:ascii="Times New Roman" w:hAnsi="Times New Roman" w:cs="Times New Roman" w:hint="eastAsia"/>
          <w:sz w:val="24"/>
          <w:szCs w:val="24"/>
        </w:rPr>
        <w:lastRenderedPageBreak/>
        <w:t>T</w:t>
      </w:r>
      <w:r w:rsidR="00D34BC3" w:rsidRPr="003B717A">
        <w:rPr>
          <w:rFonts w:ascii="Times New Roman" w:hAnsi="Times New Roman" w:cs="Times New Roman" w:hint="eastAsia"/>
          <w:sz w:val="24"/>
          <w:szCs w:val="24"/>
        </w:rPr>
        <w:t xml:space="preserve">able </w:t>
      </w:r>
      <w:r>
        <w:rPr>
          <w:rFonts w:ascii="Times New Roman" w:hAnsi="Times New Roman" w:cs="Times New Roman" w:hint="eastAsia"/>
          <w:sz w:val="24"/>
          <w:szCs w:val="24"/>
        </w:rPr>
        <w:t>e-</w:t>
      </w:r>
      <w:bookmarkEnd w:id="12"/>
      <w:bookmarkEnd w:id="13"/>
      <w:r w:rsidR="00DB0A64">
        <w:rPr>
          <w:rFonts w:ascii="Times New Roman" w:hAnsi="Times New Roman" w:cs="Times New Roman" w:hint="eastAsia"/>
          <w:sz w:val="24"/>
          <w:szCs w:val="24"/>
        </w:rPr>
        <w:t xml:space="preserve">3 </w:t>
      </w:r>
      <w:r w:rsidR="003B717A">
        <w:rPr>
          <w:rFonts w:ascii="Times New Roman" w:hAnsi="Times New Roman" w:cs="Times New Roman" w:hint="eastAsia"/>
          <w:sz w:val="24"/>
          <w:szCs w:val="24"/>
        </w:rPr>
        <w:t>T</w:t>
      </w:r>
      <w:r w:rsidR="00D34BC3" w:rsidRPr="003B717A">
        <w:rPr>
          <w:rFonts w:ascii="Times New Roman" w:hAnsi="Times New Roman" w:cs="Times New Roman" w:hint="eastAsia"/>
          <w:sz w:val="24"/>
          <w:szCs w:val="24"/>
        </w:rPr>
        <w:t>he association results of 60 validated SNPs</w:t>
      </w:r>
      <w:bookmarkEnd w:id="14"/>
      <w:bookmarkEnd w:id="16"/>
      <w:r w:rsidR="00DB0A64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tbl>
      <w:tblPr>
        <w:tblW w:w="15839" w:type="dxa"/>
        <w:tblInd w:w="-925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852"/>
        <w:gridCol w:w="1417"/>
        <w:gridCol w:w="1276"/>
        <w:gridCol w:w="850"/>
        <w:gridCol w:w="892"/>
        <w:gridCol w:w="883"/>
        <w:gridCol w:w="1486"/>
        <w:gridCol w:w="1005"/>
        <w:gridCol w:w="1145"/>
        <w:gridCol w:w="971"/>
        <w:gridCol w:w="1593"/>
        <w:gridCol w:w="1413"/>
        <w:gridCol w:w="1164"/>
        <w:gridCol w:w="892"/>
      </w:tblGrid>
      <w:tr w:rsidR="00123A4C">
        <w:trPr>
          <w:trHeight w:val="260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CHR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SNP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BP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A1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MAF_CA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MAF_CL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 w:rsidP="00724BE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OR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  <w:vertAlign w:val="subscript"/>
              </w:rPr>
              <w:t>gwas</w:t>
            </w:r>
          </w:p>
        </w:tc>
        <w:tc>
          <w:tcPr>
            <w:tcW w:w="11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MAF_CA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MAF_CL</w:t>
            </w:r>
          </w:p>
        </w:tc>
        <w:tc>
          <w:tcPr>
            <w:tcW w:w="15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OR</w:t>
            </w: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(95%CI)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 w:rsidP="0040087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P</w:t>
            </w:r>
            <w:r w:rsidR="00400871"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  <w:vertAlign w:val="subscript"/>
              </w:rPr>
              <w:t>validation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  <w:vertAlign w:val="subscript"/>
              </w:rPr>
              <w:t>combined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 w:rsidP="003B717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bookmarkStart w:id="17" w:name="OLE_LINK1"/>
            <w:bookmarkStart w:id="18" w:name="OLE_LINK2"/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  <w:vertAlign w:val="subscript"/>
              </w:rPr>
              <w:t>het</w:t>
            </w:r>
            <w:bookmarkEnd w:id="17"/>
            <w:bookmarkEnd w:id="18"/>
          </w:p>
        </w:tc>
      </w:tr>
      <w:tr w:rsidR="00123A4C">
        <w:trPr>
          <w:trHeight w:val="260"/>
        </w:trPr>
        <w:tc>
          <w:tcPr>
            <w:tcW w:w="85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rs12145183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75045068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0.11</w:t>
            </w:r>
          </w:p>
        </w:tc>
        <w:tc>
          <w:tcPr>
            <w:tcW w:w="88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0.08</w:t>
            </w:r>
          </w:p>
        </w:tc>
        <w:tc>
          <w:tcPr>
            <w:tcW w:w="148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23A4C" w:rsidRDefault="00D34BC3" w:rsidP="00724BEF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1.55</w:t>
            </w: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0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3.06E-05</w:t>
            </w:r>
          </w:p>
        </w:tc>
        <w:tc>
          <w:tcPr>
            <w:tcW w:w="114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0.12</w:t>
            </w:r>
          </w:p>
        </w:tc>
        <w:tc>
          <w:tcPr>
            <w:tcW w:w="97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0.08</w:t>
            </w:r>
          </w:p>
        </w:tc>
        <w:tc>
          <w:tcPr>
            <w:tcW w:w="159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23A4C" w:rsidRDefault="00D34BC3" w:rsidP="002F682D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1.65 </w:t>
            </w:r>
          </w:p>
        </w:tc>
        <w:tc>
          <w:tcPr>
            <w:tcW w:w="141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8.04E-11</w:t>
            </w:r>
          </w:p>
        </w:tc>
        <w:tc>
          <w:tcPr>
            <w:tcW w:w="116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2.10E-14</w:t>
            </w:r>
          </w:p>
        </w:tc>
        <w:tc>
          <w:tcPr>
            <w:tcW w:w="89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0.619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rs6703930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237991493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0.49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0.42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1.29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8.83E-05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0.44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0.42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2F682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1.08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1.02E-01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6.15E-02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0.033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rs16833585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30576949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0.14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0.10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1.41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3.30E-04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0.11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0.11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2F682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1.05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4.89E-01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1.84E-01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0.019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rs561686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180790126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0.14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0.09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1.61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9.15E-0</w:t>
            </w: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>6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0.01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0.10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2F682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0.08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6.12E-40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5.00E-01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rs6677984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4230147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0.17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0.24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0.64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1.91E-06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0.53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0.27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2F682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3.01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2.16E-97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6.71E-01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rs841853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43174025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A/C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0.18</w:t>
            </w:r>
          </w:p>
        </w:tc>
        <w:tc>
          <w:tcPr>
            <w:tcW w:w="883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0.23</w:t>
            </w:r>
          </w:p>
        </w:tc>
        <w:tc>
          <w:tcPr>
            <w:tcW w:w="1486" w:type="dxa"/>
            <w:tcBorders>
              <w:bottom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0.75</w:t>
            </w:r>
          </w:p>
        </w:tc>
        <w:tc>
          <w:tcPr>
            <w:tcW w:w="1005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4.72E-04</w:t>
            </w:r>
          </w:p>
        </w:tc>
        <w:tc>
          <w:tcPr>
            <w:tcW w:w="1145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0.28</w:t>
            </w:r>
          </w:p>
        </w:tc>
        <w:tc>
          <w:tcPr>
            <w:tcW w:w="971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0.22</w:t>
            </w:r>
          </w:p>
        </w:tc>
        <w:tc>
          <w:tcPr>
            <w:tcW w:w="1593" w:type="dxa"/>
            <w:tcBorders>
              <w:bottom w:val="nil"/>
            </w:tcBorders>
            <w:shd w:val="clear" w:color="auto" w:fill="auto"/>
          </w:tcPr>
          <w:p w:rsidR="00123A4C" w:rsidRDefault="00D34BC3" w:rsidP="002F682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1.37</w:t>
            </w:r>
          </w:p>
        </w:tc>
        <w:tc>
          <w:tcPr>
            <w:tcW w:w="1413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6.91E-09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9.59E-01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rs1549782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67745578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0.08</w:t>
            </w:r>
          </w:p>
        </w:tc>
        <w:tc>
          <w:tcPr>
            <w:tcW w:w="883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0.05</w:t>
            </w:r>
          </w:p>
        </w:tc>
        <w:tc>
          <w:tcPr>
            <w:tcW w:w="1486" w:type="dxa"/>
            <w:tcBorders>
              <w:top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1.66</w:t>
            </w:r>
          </w:p>
        </w:tc>
        <w:tc>
          <w:tcPr>
            <w:tcW w:w="1005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3.39E-05</w:t>
            </w:r>
          </w:p>
        </w:tc>
        <w:tc>
          <w:tcPr>
            <w:tcW w:w="1145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0.05</w:t>
            </w:r>
          </w:p>
        </w:tc>
        <w:tc>
          <w:tcPr>
            <w:tcW w:w="971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0.05</w:t>
            </w:r>
          </w:p>
        </w:tc>
        <w:tc>
          <w:tcPr>
            <w:tcW w:w="1593" w:type="dxa"/>
            <w:tcBorders>
              <w:top w:val="nil"/>
            </w:tcBorders>
            <w:shd w:val="clear" w:color="auto" w:fill="auto"/>
          </w:tcPr>
          <w:p w:rsidR="00123A4C" w:rsidRDefault="00D34BC3" w:rsidP="002F682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1.01</w:t>
            </w:r>
          </w:p>
        </w:tc>
        <w:tc>
          <w:tcPr>
            <w:tcW w:w="1413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8.99E-01</w:t>
            </w:r>
          </w:p>
        </w:tc>
        <w:tc>
          <w:tcPr>
            <w:tcW w:w="1164" w:type="dxa"/>
            <w:tcBorders>
              <w:top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2.97E-01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0.003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rs7558720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111313762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0.05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0.09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0.53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1.34E-05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0.08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0.08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0.98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8.54E-01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3.09E-01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rs4667857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166459759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C/A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0.03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0.07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0.43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7.68E-06</w:t>
            </w:r>
          </w:p>
        </w:tc>
        <w:tc>
          <w:tcPr>
            <w:tcW w:w="1145" w:type="dxa"/>
            <w:shd w:val="clear" w:color="auto" w:fill="auto"/>
          </w:tcPr>
          <w:p w:rsidR="00123A4C" w:rsidRDefault="00905ADF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  <w:tc>
          <w:tcPr>
            <w:tcW w:w="971" w:type="dxa"/>
            <w:shd w:val="clear" w:color="auto" w:fill="auto"/>
          </w:tcPr>
          <w:p w:rsidR="00123A4C" w:rsidRDefault="00905ADF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  <w:tc>
          <w:tcPr>
            <w:tcW w:w="1593" w:type="dxa"/>
            <w:shd w:val="clear" w:color="auto" w:fill="auto"/>
          </w:tcPr>
          <w:p w:rsidR="00123A4C" w:rsidRDefault="00905ADF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  <w:tc>
          <w:tcPr>
            <w:tcW w:w="1413" w:type="dxa"/>
            <w:shd w:val="clear" w:color="auto" w:fill="auto"/>
          </w:tcPr>
          <w:p w:rsidR="00123A4C" w:rsidRDefault="00905ADF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905ADF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  <w:tc>
          <w:tcPr>
            <w:tcW w:w="892" w:type="dxa"/>
            <w:shd w:val="clear" w:color="auto" w:fill="auto"/>
          </w:tcPr>
          <w:p w:rsidR="00123A4C" w:rsidRDefault="00905ADF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rs13019538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12790163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0.24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0.19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1.31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4.83E-04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0.11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0.19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0.55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1.08E-15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7.05E-01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rs17015082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77333982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0.21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0.27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0.74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1.20E-04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0.27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0.27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0.97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6.21E-01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2.43E-01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0.005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rs1472476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7027542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0.22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0.17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1.38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4.97E-05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0.13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0.17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0.73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3.00E-05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9.96E-01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rs12330894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152854479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A/C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0.10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0.14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0.64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3.61E-05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0.17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0.14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1.27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2.97E-04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7.72E-01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rs4447863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9548067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0.39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0.46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0.75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1.90E-05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0.43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0.46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0.91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5.20E-02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5.17E-02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0.022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rs6813125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124489366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C/A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0.46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0.40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1.28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1.86E-04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0.42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0.41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1.04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4.08E-01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1.77E-01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0.013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rs2634945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169592042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0.31</w:t>
            </w:r>
          </w:p>
        </w:tc>
        <w:tc>
          <w:tcPr>
            <w:tcW w:w="883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0.26</w:t>
            </w:r>
          </w:p>
        </w:tc>
        <w:tc>
          <w:tcPr>
            <w:tcW w:w="1486" w:type="dxa"/>
            <w:tcBorders>
              <w:bottom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1.29 </w:t>
            </w:r>
          </w:p>
        </w:tc>
        <w:tc>
          <w:tcPr>
            <w:tcW w:w="1005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3.37E-04</w:t>
            </w:r>
          </w:p>
        </w:tc>
        <w:tc>
          <w:tcPr>
            <w:tcW w:w="1145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0.05</w:t>
            </w:r>
          </w:p>
        </w:tc>
        <w:tc>
          <w:tcPr>
            <w:tcW w:w="971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0.27</w:t>
            </w:r>
          </w:p>
        </w:tc>
        <w:tc>
          <w:tcPr>
            <w:tcW w:w="1593" w:type="dxa"/>
            <w:tcBorders>
              <w:bottom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0.16</w:t>
            </w:r>
          </w:p>
        </w:tc>
        <w:tc>
          <w:tcPr>
            <w:tcW w:w="1413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7.79E-95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4.49E-01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rs890708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75719916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0.14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0.19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0.68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2.41E-05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0.18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0.19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0.99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8.18E-01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2.97E-01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0.001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rs727923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110590503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0.05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0.09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0.53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1.01E-05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0.13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0.09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1.59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1.54E-10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8.88E-01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rs10214694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21321533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A/C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0.12</w:t>
            </w:r>
          </w:p>
        </w:tc>
        <w:tc>
          <w:tcPr>
            <w:tcW w:w="883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0.08</w:t>
            </w:r>
          </w:p>
        </w:tc>
        <w:tc>
          <w:tcPr>
            <w:tcW w:w="1486" w:type="dxa"/>
            <w:tcBorders>
              <w:bottom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1.44</w:t>
            </w:r>
          </w:p>
        </w:tc>
        <w:tc>
          <w:tcPr>
            <w:tcW w:w="1005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4.10E-04</w:t>
            </w:r>
          </w:p>
        </w:tc>
        <w:tc>
          <w:tcPr>
            <w:tcW w:w="1145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0.09</w:t>
            </w:r>
          </w:p>
        </w:tc>
        <w:tc>
          <w:tcPr>
            <w:tcW w:w="971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0.08</w:t>
            </w:r>
          </w:p>
        </w:tc>
        <w:tc>
          <w:tcPr>
            <w:tcW w:w="1593" w:type="dxa"/>
            <w:tcBorders>
              <w:bottom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1.04 </w:t>
            </w:r>
          </w:p>
        </w:tc>
        <w:tc>
          <w:tcPr>
            <w:tcW w:w="1413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6.16E-01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2.17E-01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0.017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rs1722923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152615014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0.34</w:t>
            </w:r>
          </w:p>
        </w:tc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0.39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0.78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2.72E-04</w:t>
            </w:r>
          </w:p>
        </w:tc>
        <w:tc>
          <w:tcPr>
            <w:tcW w:w="1145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0.34</w:t>
            </w:r>
          </w:p>
        </w:tc>
        <w:tc>
          <w:tcPr>
            <w:tcW w:w="971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0.38</w:t>
            </w:r>
          </w:p>
        </w:tc>
        <w:tc>
          <w:tcPr>
            <w:tcW w:w="1593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0.86 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2.08E-03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3.56E-06</w:t>
            </w:r>
          </w:p>
        </w:tc>
        <w:tc>
          <w:tcPr>
            <w:tcW w:w="892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0.276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rs940464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54189033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0.18</w:t>
            </w:r>
          </w:p>
        </w:tc>
        <w:tc>
          <w:tcPr>
            <w:tcW w:w="883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0.23</w:t>
            </w:r>
          </w:p>
        </w:tc>
        <w:tc>
          <w:tcPr>
            <w:tcW w:w="1486" w:type="dxa"/>
            <w:tcBorders>
              <w:top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0.73 </w:t>
            </w:r>
          </w:p>
        </w:tc>
        <w:tc>
          <w:tcPr>
            <w:tcW w:w="1005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1.26E-04</w:t>
            </w:r>
          </w:p>
        </w:tc>
        <w:tc>
          <w:tcPr>
            <w:tcW w:w="1145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0.21</w:t>
            </w:r>
          </w:p>
        </w:tc>
        <w:tc>
          <w:tcPr>
            <w:tcW w:w="971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0.23</w:t>
            </w:r>
          </w:p>
        </w:tc>
        <w:tc>
          <w:tcPr>
            <w:tcW w:w="1593" w:type="dxa"/>
            <w:tcBorders>
              <w:top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0.86 </w:t>
            </w:r>
          </w:p>
        </w:tc>
        <w:tc>
          <w:tcPr>
            <w:tcW w:w="1413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9.34E-03</w:t>
            </w:r>
          </w:p>
        </w:tc>
        <w:tc>
          <w:tcPr>
            <w:tcW w:w="1164" w:type="dxa"/>
            <w:tcBorders>
              <w:top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1.52E-05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0.105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rs1558475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7883885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0.10</w:t>
            </w:r>
          </w:p>
        </w:tc>
        <w:tc>
          <w:tcPr>
            <w:tcW w:w="883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0.15</w:t>
            </w:r>
          </w:p>
        </w:tc>
        <w:tc>
          <w:tcPr>
            <w:tcW w:w="1486" w:type="dxa"/>
            <w:tcBorders>
              <w:bottom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0.65</w:t>
            </w:r>
          </w:p>
        </w:tc>
        <w:tc>
          <w:tcPr>
            <w:tcW w:w="1005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4.72E-05</w:t>
            </w:r>
          </w:p>
        </w:tc>
        <w:tc>
          <w:tcPr>
            <w:tcW w:w="1145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0.16</w:t>
            </w:r>
          </w:p>
        </w:tc>
        <w:tc>
          <w:tcPr>
            <w:tcW w:w="971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0.14</w:t>
            </w:r>
          </w:p>
        </w:tc>
        <w:tc>
          <w:tcPr>
            <w:tcW w:w="1593" w:type="dxa"/>
            <w:tcBorders>
              <w:bottom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1.14 </w:t>
            </w:r>
          </w:p>
        </w:tc>
        <w:tc>
          <w:tcPr>
            <w:tcW w:w="1413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4.42E-02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6.17E-01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lastRenderedPageBreak/>
              <w:t>8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rs4401867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123270106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A/C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0.18</w:t>
            </w:r>
          </w:p>
        </w:tc>
        <w:tc>
          <w:tcPr>
            <w:tcW w:w="883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0.14</w:t>
            </w:r>
          </w:p>
        </w:tc>
        <w:tc>
          <w:tcPr>
            <w:tcW w:w="1486" w:type="dxa"/>
            <w:tcBorders>
              <w:top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1.39</w:t>
            </w:r>
          </w:p>
        </w:tc>
        <w:tc>
          <w:tcPr>
            <w:tcW w:w="1005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9.76E-05</w:t>
            </w:r>
          </w:p>
        </w:tc>
        <w:tc>
          <w:tcPr>
            <w:tcW w:w="1145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0.17</w:t>
            </w:r>
          </w:p>
        </w:tc>
        <w:tc>
          <w:tcPr>
            <w:tcW w:w="971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0.15</w:t>
            </w:r>
          </w:p>
        </w:tc>
        <w:tc>
          <w:tcPr>
            <w:tcW w:w="1593" w:type="dxa"/>
            <w:tcBorders>
              <w:top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1.18 </w:t>
            </w:r>
          </w:p>
        </w:tc>
        <w:tc>
          <w:tcPr>
            <w:tcW w:w="1413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1.03E-02</w:t>
            </w:r>
          </w:p>
        </w:tc>
        <w:tc>
          <w:tcPr>
            <w:tcW w:w="1164" w:type="dxa"/>
            <w:tcBorders>
              <w:top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1.04E-05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0.134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rs1808634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62133694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0.25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0.31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0.76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1.91E-04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0.27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0.30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0.88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2.06E-02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4.76E-05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0.103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rs7464428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54735548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0.51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0.45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1.27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3.04E-04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0.49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0.46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1.11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3.10E-02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1.02E-04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0.107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rs4236818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94997384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A/C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0.26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0.31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0.76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1.90E-04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0.59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0.31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3.25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1.20E-132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5.33E-01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rs1483023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81685588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0.43</w:t>
            </w:r>
          </w:p>
        </w:tc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0.49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0.78 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1.73E-04</w:t>
            </w:r>
          </w:p>
        </w:tc>
        <w:tc>
          <w:tcPr>
            <w:tcW w:w="1145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0.44</w:t>
            </w:r>
          </w:p>
        </w:tc>
        <w:tc>
          <w:tcPr>
            <w:tcW w:w="971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0.48</w:t>
            </w:r>
          </w:p>
        </w:tc>
        <w:tc>
          <w:tcPr>
            <w:tcW w:w="1593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0.85 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1.08E-03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1.18E-06</w:t>
            </w:r>
          </w:p>
        </w:tc>
        <w:tc>
          <w:tcPr>
            <w:tcW w:w="892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0.293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rs10986088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125483780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0.17</w:t>
            </w:r>
          </w:p>
        </w:tc>
        <w:tc>
          <w:tcPr>
            <w:tcW w:w="883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0.22</w:t>
            </w:r>
          </w:p>
        </w:tc>
        <w:tc>
          <w:tcPr>
            <w:tcW w:w="1486" w:type="dxa"/>
            <w:tcBorders>
              <w:top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0.74 </w:t>
            </w:r>
          </w:p>
        </w:tc>
        <w:tc>
          <w:tcPr>
            <w:tcW w:w="1005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3.39E-04</w:t>
            </w:r>
          </w:p>
        </w:tc>
        <w:tc>
          <w:tcPr>
            <w:tcW w:w="1145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0.21</w:t>
            </w:r>
          </w:p>
        </w:tc>
        <w:tc>
          <w:tcPr>
            <w:tcW w:w="971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0.22</w:t>
            </w:r>
          </w:p>
        </w:tc>
        <w:tc>
          <w:tcPr>
            <w:tcW w:w="1593" w:type="dxa"/>
            <w:tcBorders>
              <w:top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0.95</w:t>
            </w:r>
          </w:p>
        </w:tc>
        <w:tc>
          <w:tcPr>
            <w:tcW w:w="1413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3.56E-01</w:t>
            </w:r>
          </w:p>
        </w:tc>
        <w:tc>
          <w:tcPr>
            <w:tcW w:w="1164" w:type="dxa"/>
            <w:tcBorders>
              <w:top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1.68E-01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0.016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rs4962214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134641277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0.10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0.07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1.48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3.53E-04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0.08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0.07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1.03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7.63E-01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2.60E-01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0.012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rs1111782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27202966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0.47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0.41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1.26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4.32E-04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0.42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0.43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0.97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4.91E-01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4.73E-01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0.001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rs7875184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86690918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0.26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0.21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1.31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2.86E-04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0.20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0.22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0.93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2.94E-01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5.56E-01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0.001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rs12349477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27251384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0.39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0.33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1.31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5.89E-05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0.33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0.35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0.93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1.47E-01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5.83E-01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rs4240447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132018298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0.07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0.11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0.63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1.71E-04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0.31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0.11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3.69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7.11E-116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6.28E-01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10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rs787060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26853319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A/C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0.43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0.37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1.27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2.74E-04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0.16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0.37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0.31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1.01E-78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5.11E-01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10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rs1703655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132494029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A/C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0.28</w:t>
            </w:r>
          </w:p>
        </w:tc>
        <w:tc>
          <w:tcPr>
            <w:tcW w:w="883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0.23</w:t>
            </w:r>
          </w:p>
        </w:tc>
        <w:tc>
          <w:tcPr>
            <w:tcW w:w="1486" w:type="dxa"/>
            <w:tcBorders>
              <w:bottom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1.32 </w:t>
            </w:r>
          </w:p>
        </w:tc>
        <w:tc>
          <w:tcPr>
            <w:tcW w:w="1005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1.32E-04</w:t>
            </w:r>
          </w:p>
        </w:tc>
        <w:tc>
          <w:tcPr>
            <w:tcW w:w="1145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0.15</w:t>
            </w:r>
          </w:p>
        </w:tc>
        <w:tc>
          <w:tcPr>
            <w:tcW w:w="971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0.23</w:t>
            </w:r>
          </w:p>
        </w:tc>
        <w:tc>
          <w:tcPr>
            <w:tcW w:w="1593" w:type="dxa"/>
            <w:tcBorders>
              <w:bottom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0.60</w:t>
            </w:r>
          </w:p>
        </w:tc>
        <w:tc>
          <w:tcPr>
            <w:tcW w:w="1413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2.16E-14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7.66E-01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rs4331088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20536042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0.30</w:t>
            </w:r>
          </w:p>
        </w:tc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0.36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0.76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1.39E-04</w:t>
            </w:r>
          </w:p>
        </w:tc>
        <w:tc>
          <w:tcPr>
            <w:tcW w:w="1145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0.35</w:t>
            </w:r>
          </w:p>
        </w:tc>
        <w:tc>
          <w:tcPr>
            <w:tcW w:w="971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0.36</w:t>
            </w:r>
          </w:p>
        </w:tc>
        <w:tc>
          <w:tcPr>
            <w:tcW w:w="1593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0.95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3.26E-01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1.59E-01</w:t>
            </w:r>
          </w:p>
        </w:tc>
        <w:tc>
          <w:tcPr>
            <w:tcW w:w="892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0.012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rs1419311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31915523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0.40</w:t>
            </w:r>
          </w:p>
        </w:tc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0.34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1.28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1.83E-04</w:t>
            </w:r>
          </w:p>
        </w:tc>
        <w:tc>
          <w:tcPr>
            <w:tcW w:w="1145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0.39</w:t>
            </w:r>
          </w:p>
        </w:tc>
        <w:tc>
          <w:tcPr>
            <w:tcW w:w="971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0.33</w:t>
            </w:r>
          </w:p>
        </w:tc>
        <w:tc>
          <w:tcPr>
            <w:tcW w:w="1593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1.25 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6.54E-06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5.19E-09</w:t>
            </w:r>
          </w:p>
        </w:tc>
        <w:tc>
          <w:tcPr>
            <w:tcW w:w="892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0.777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12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rs1666230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31921073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0.40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0.34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1.30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8.96E-05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0.34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0.34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1.00</w:t>
            </w: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9.65E-01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3.39E-01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0.002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12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rs7311906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114498749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A/C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0.28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0.34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0.77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3.15E-04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0.39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0.34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1.26</w:t>
            </w: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2.51E-06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9.70E-01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13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rs1334954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18482477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C/A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0.17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0.13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1.38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1.82E-04</w:t>
            </w:r>
          </w:p>
        </w:tc>
        <w:tc>
          <w:tcPr>
            <w:tcW w:w="1145" w:type="dxa"/>
            <w:shd w:val="clear" w:color="auto" w:fill="auto"/>
          </w:tcPr>
          <w:p w:rsidR="00123A4C" w:rsidRDefault="00905ADF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  <w:tc>
          <w:tcPr>
            <w:tcW w:w="971" w:type="dxa"/>
            <w:shd w:val="clear" w:color="auto" w:fill="auto"/>
          </w:tcPr>
          <w:p w:rsidR="00123A4C" w:rsidRDefault="00905ADF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  <w:tc>
          <w:tcPr>
            <w:tcW w:w="1593" w:type="dxa"/>
            <w:shd w:val="clear" w:color="auto" w:fill="auto"/>
          </w:tcPr>
          <w:p w:rsidR="00123A4C" w:rsidRDefault="00905ADF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  <w:tc>
          <w:tcPr>
            <w:tcW w:w="1413" w:type="dxa"/>
            <w:shd w:val="clear" w:color="auto" w:fill="auto"/>
          </w:tcPr>
          <w:p w:rsidR="00123A4C" w:rsidRDefault="00905ADF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905ADF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  <w:tc>
          <w:tcPr>
            <w:tcW w:w="892" w:type="dxa"/>
            <w:shd w:val="clear" w:color="auto" w:fill="auto"/>
          </w:tcPr>
          <w:p w:rsidR="00123A4C" w:rsidRDefault="00905ADF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13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rs9568123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48373781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0.41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0.35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1.30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9.34E-05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0.02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0.35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0.03</w:t>
            </w:r>
            <w:r>
              <w:rPr>
                <w:rFonts w:ascii="Times New Roman" w:hAnsi="Times New Roman" w:cs="Times New Roman" w:hint="eastAsia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5.17E-201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3.88E-01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13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rs9549299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31321045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A/C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0.06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0.09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0.61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2.54E-04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0.09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0.08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1.04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6.70E-01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4.10E-01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0.001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13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rs7328290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71394581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0.19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0.24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0.75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3.86E-04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0.47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0.23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2.87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3.61E-100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5.68E-01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rs2193597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74304082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0.30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0.25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1.30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2.05E-04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0.27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0.25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1.10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7.80E-02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2.49E-04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0.064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15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rs2925269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23405763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0.30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0.24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1.33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8.47E-05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0.26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0.25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1.06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2.77E-01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1.33E-01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0.014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15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rs2068143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61375715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0.15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0.10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1.58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6.80E-07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0.05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0.11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0.44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2.31E-15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7.74E-01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rs1420591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47607079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0.28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0.35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0.73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1.38E-05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0.31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0.33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0.92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1.25E-01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9.48E-02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0.010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rs4887970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77214539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A/C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0.04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0.07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0.56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1.94E-04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0.07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0.07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0.98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8.43E-01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3.10E-01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0.002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lastRenderedPageBreak/>
              <w:t>16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rs152029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16079743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C/A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0.21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0.27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0.74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1.49E-04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0.28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0.26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1.09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1.27E-01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5.86E-01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rs9934342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1572966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0.27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0.22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1.35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5.23E-05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0.18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0.22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0.78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4.98E-05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9.42E-01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17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rs8076790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38408126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0.22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0.17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1.35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1.86E-04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0.17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0.18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0.99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8.65E-01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3.65E-01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0.003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17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rs1948000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50502715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A/C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0.49</w:t>
            </w:r>
          </w:p>
        </w:tc>
        <w:tc>
          <w:tcPr>
            <w:tcW w:w="883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0.43</w:t>
            </w:r>
          </w:p>
        </w:tc>
        <w:tc>
          <w:tcPr>
            <w:tcW w:w="1486" w:type="dxa"/>
            <w:tcBorders>
              <w:bottom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1.29 </w:t>
            </w:r>
          </w:p>
        </w:tc>
        <w:tc>
          <w:tcPr>
            <w:tcW w:w="1005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9.58E-05</w:t>
            </w:r>
          </w:p>
        </w:tc>
        <w:tc>
          <w:tcPr>
            <w:tcW w:w="1145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0.37</w:t>
            </w:r>
          </w:p>
        </w:tc>
        <w:tc>
          <w:tcPr>
            <w:tcW w:w="971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0.43</w:t>
            </w:r>
          </w:p>
        </w:tc>
        <w:tc>
          <w:tcPr>
            <w:tcW w:w="1593" w:type="dxa"/>
            <w:tcBorders>
              <w:bottom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0.75</w:t>
            </w:r>
          </w:p>
        </w:tc>
        <w:tc>
          <w:tcPr>
            <w:tcW w:w="1413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6.70E-09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9.44E-01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18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rs9956771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67483382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0.43</w:t>
            </w:r>
          </w:p>
        </w:tc>
        <w:tc>
          <w:tcPr>
            <w:tcW w:w="883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0.49</w:t>
            </w:r>
          </w:p>
        </w:tc>
        <w:tc>
          <w:tcPr>
            <w:tcW w:w="1486" w:type="dxa"/>
            <w:tcBorders>
              <w:top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0.76</w:t>
            </w:r>
          </w:p>
        </w:tc>
        <w:tc>
          <w:tcPr>
            <w:tcW w:w="1005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3.48E-05</w:t>
            </w:r>
          </w:p>
        </w:tc>
        <w:tc>
          <w:tcPr>
            <w:tcW w:w="1145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0.48</w:t>
            </w:r>
          </w:p>
        </w:tc>
        <w:tc>
          <w:tcPr>
            <w:tcW w:w="971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0.49</w:t>
            </w:r>
          </w:p>
        </w:tc>
        <w:tc>
          <w:tcPr>
            <w:tcW w:w="1593" w:type="dxa"/>
            <w:tcBorders>
              <w:top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0.94</w:t>
            </w:r>
          </w:p>
        </w:tc>
        <w:tc>
          <w:tcPr>
            <w:tcW w:w="1413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2.33E-01</w:t>
            </w:r>
          </w:p>
        </w:tc>
        <w:tc>
          <w:tcPr>
            <w:tcW w:w="1164" w:type="dxa"/>
            <w:tcBorders>
              <w:top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1.34E-01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0.009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19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rs577866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7513023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0.54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0.48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1.27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2.74E-04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0.40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0.51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0.64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3.00E-19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7.15E-04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0.013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19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rs8103733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38296371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0.10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0.14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0.66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1.28E-04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0.13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0.14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0.91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2.01E-01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1.35E-01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0.013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19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rs12460349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38276331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0.10</w:t>
            </w:r>
          </w:p>
        </w:tc>
        <w:tc>
          <w:tcPr>
            <w:tcW w:w="883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0.14</w:t>
            </w:r>
          </w:p>
        </w:tc>
        <w:tc>
          <w:tcPr>
            <w:tcW w:w="1486" w:type="dxa"/>
            <w:tcBorders>
              <w:bottom w:val="nil"/>
            </w:tcBorders>
            <w:shd w:val="clear" w:color="auto" w:fill="auto"/>
          </w:tcPr>
          <w:p w:rsidR="00123A4C" w:rsidRDefault="00D34BC3" w:rsidP="008163B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0.67</w:t>
            </w:r>
          </w:p>
        </w:tc>
        <w:tc>
          <w:tcPr>
            <w:tcW w:w="1005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1.67E-04</w:t>
            </w:r>
          </w:p>
        </w:tc>
        <w:tc>
          <w:tcPr>
            <w:tcW w:w="1145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0.15</w:t>
            </w:r>
          </w:p>
        </w:tc>
        <w:tc>
          <w:tcPr>
            <w:tcW w:w="971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0.14</w:t>
            </w:r>
          </w:p>
        </w:tc>
        <w:tc>
          <w:tcPr>
            <w:tcW w:w="1593" w:type="dxa"/>
            <w:tcBorders>
              <w:bottom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1.07</w:t>
            </w:r>
          </w:p>
        </w:tc>
        <w:tc>
          <w:tcPr>
            <w:tcW w:w="1413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3.53E-01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4.86E-01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20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rs12625239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41076561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0.11</w:t>
            </w:r>
          </w:p>
        </w:tc>
        <w:tc>
          <w:tcPr>
            <w:tcW w:w="883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0.08</w:t>
            </w:r>
          </w:p>
        </w:tc>
        <w:tc>
          <w:tcPr>
            <w:tcW w:w="1486" w:type="dxa"/>
            <w:tcBorders>
              <w:top w:val="nil"/>
            </w:tcBorders>
            <w:shd w:val="clear" w:color="auto" w:fill="auto"/>
          </w:tcPr>
          <w:p w:rsidR="00123A4C" w:rsidRDefault="00D34BC3" w:rsidP="002F682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1.52</w:t>
            </w:r>
          </w:p>
        </w:tc>
        <w:tc>
          <w:tcPr>
            <w:tcW w:w="1005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8.06E-05</w:t>
            </w:r>
          </w:p>
        </w:tc>
        <w:tc>
          <w:tcPr>
            <w:tcW w:w="1145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0.09</w:t>
            </w:r>
          </w:p>
        </w:tc>
        <w:tc>
          <w:tcPr>
            <w:tcW w:w="971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0.07</w:t>
            </w:r>
          </w:p>
        </w:tc>
        <w:tc>
          <w:tcPr>
            <w:tcW w:w="1593" w:type="dxa"/>
            <w:tcBorders>
              <w:top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1.23</w:t>
            </w:r>
          </w:p>
        </w:tc>
        <w:tc>
          <w:tcPr>
            <w:tcW w:w="1413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1.54E-02</w:t>
            </w:r>
          </w:p>
        </w:tc>
        <w:tc>
          <w:tcPr>
            <w:tcW w:w="1164" w:type="dxa"/>
            <w:tcBorders>
              <w:top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1.42E-05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0.124</w:t>
            </w:r>
          </w:p>
        </w:tc>
      </w:tr>
      <w:tr w:rsidR="00123A4C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20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rs3843781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4300277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0.33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0.27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2F682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1.32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6.76E-05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0.29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0.28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1.04 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4.28E-01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1.82E-01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0.008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21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rs2826649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21284387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A/C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0.17</w:t>
            </w:r>
          </w:p>
        </w:tc>
        <w:tc>
          <w:tcPr>
            <w:tcW w:w="883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0.12</w:t>
            </w:r>
          </w:p>
        </w:tc>
        <w:tc>
          <w:tcPr>
            <w:tcW w:w="1486" w:type="dxa"/>
            <w:tcBorders>
              <w:bottom w:val="nil"/>
            </w:tcBorders>
            <w:shd w:val="clear" w:color="auto" w:fill="auto"/>
          </w:tcPr>
          <w:p w:rsidR="00123A4C" w:rsidRDefault="00D34BC3" w:rsidP="002F682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1.47 </w:t>
            </w:r>
          </w:p>
        </w:tc>
        <w:tc>
          <w:tcPr>
            <w:tcW w:w="1005" w:type="dxa"/>
            <w:tcBorders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1.18E-05</w:t>
            </w:r>
          </w:p>
        </w:tc>
        <w:tc>
          <w:tcPr>
            <w:tcW w:w="1145" w:type="dxa"/>
            <w:tcBorders>
              <w:bottom w:val="nil"/>
            </w:tcBorders>
            <w:shd w:val="clear" w:color="auto" w:fill="auto"/>
          </w:tcPr>
          <w:p w:rsidR="00123A4C" w:rsidRDefault="00905ADF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  <w:tc>
          <w:tcPr>
            <w:tcW w:w="971" w:type="dxa"/>
            <w:tcBorders>
              <w:bottom w:val="nil"/>
            </w:tcBorders>
            <w:shd w:val="clear" w:color="auto" w:fill="auto"/>
          </w:tcPr>
          <w:p w:rsidR="00123A4C" w:rsidRDefault="00905ADF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  <w:tc>
          <w:tcPr>
            <w:tcW w:w="1593" w:type="dxa"/>
            <w:tcBorders>
              <w:bottom w:val="nil"/>
            </w:tcBorders>
            <w:shd w:val="clear" w:color="auto" w:fill="auto"/>
          </w:tcPr>
          <w:p w:rsidR="00123A4C" w:rsidRDefault="00905ADF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  <w:tc>
          <w:tcPr>
            <w:tcW w:w="1413" w:type="dxa"/>
            <w:tcBorders>
              <w:bottom w:val="nil"/>
            </w:tcBorders>
            <w:shd w:val="clear" w:color="auto" w:fill="auto"/>
          </w:tcPr>
          <w:p w:rsidR="00123A4C" w:rsidRDefault="00905ADF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auto"/>
            <w:vAlign w:val="center"/>
          </w:tcPr>
          <w:p w:rsidR="00123A4C" w:rsidRDefault="00905ADF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  <w:tc>
          <w:tcPr>
            <w:tcW w:w="892" w:type="dxa"/>
            <w:tcBorders>
              <w:bottom w:val="nil"/>
            </w:tcBorders>
            <w:shd w:val="clear" w:color="auto" w:fill="auto"/>
          </w:tcPr>
          <w:p w:rsidR="00123A4C" w:rsidRDefault="00905ADF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failed</w:t>
            </w:r>
          </w:p>
        </w:tc>
      </w:tr>
      <w:tr w:rsidR="00123A4C">
        <w:trPr>
          <w:trHeight w:val="260"/>
        </w:trPr>
        <w:tc>
          <w:tcPr>
            <w:tcW w:w="852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rs9610216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20428687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G/A</w:t>
            </w:r>
          </w:p>
        </w:tc>
        <w:tc>
          <w:tcPr>
            <w:tcW w:w="892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0.14</w:t>
            </w:r>
          </w:p>
        </w:tc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0.09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 w:rsidP="002F682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1.54 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6.09E-06</w:t>
            </w:r>
          </w:p>
        </w:tc>
        <w:tc>
          <w:tcPr>
            <w:tcW w:w="1145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0.11</w:t>
            </w:r>
          </w:p>
        </w:tc>
        <w:tc>
          <w:tcPr>
            <w:tcW w:w="971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0.09</w:t>
            </w:r>
          </w:p>
        </w:tc>
        <w:tc>
          <w:tcPr>
            <w:tcW w:w="1593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1.22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9.71E-03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1.36E-06</w:t>
            </w:r>
          </w:p>
        </w:tc>
        <w:tc>
          <w:tcPr>
            <w:tcW w:w="892" w:type="dxa"/>
            <w:tcBorders>
              <w:top w:val="nil"/>
              <w:bottom w:val="nil"/>
            </w:tcBorders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0.061</w:t>
            </w:r>
          </w:p>
        </w:tc>
      </w:tr>
      <w:tr w:rsidR="00123A4C" w:rsidTr="00724BEF">
        <w:trPr>
          <w:trHeight w:val="260"/>
        </w:trPr>
        <w:tc>
          <w:tcPr>
            <w:tcW w:w="85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22</w:t>
            </w:r>
          </w:p>
        </w:tc>
        <w:tc>
          <w:tcPr>
            <w:tcW w:w="1417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rs9610417</w:t>
            </w:r>
          </w:p>
        </w:tc>
        <w:tc>
          <w:tcPr>
            <w:tcW w:w="1276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20529970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A/G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0.14</w:t>
            </w:r>
          </w:p>
        </w:tc>
        <w:tc>
          <w:tcPr>
            <w:tcW w:w="88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0.09</w:t>
            </w:r>
          </w:p>
        </w:tc>
        <w:tc>
          <w:tcPr>
            <w:tcW w:w="1486" w:type="dxa"/>
            <w:shd w:val="clear" w:color="auto" w:fill="auto"/>
          </w:tcPr>
          <w:p w:rsidR="00123A4C" w:rsidRDefault="00D34BC3" w:rsidP="002F682D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 xml:space="preserve">1.55 </w:t>
            </w:r>
          </w:p>
        </w:tc>
        <w:tc>
          <w:tcPr>
            <w:tcW w:w="100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4.57E-06</w:t>
            </w:r>
          </w:p>
        </w:tc>
        <w:tc>
          <w:tcPr>
            <w:tcW w:w="1145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0.05</w:t>
            </w:r>
          </w:p>
        </w:tc>
        <w:tc>
          <w:tcPr>
            <w:tcW w:w="971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0.09</w:t>
            </w:r>
          </w:p>
        </w:tc>
        <w:tc>
          <w:tcPr>
            <w:tcW w:w="1593" w:type="dxa"/>
            <w:shd w:val="clear" w:color="auto" w:fill="auto"/>
          </w:tcPr>
          <w:p w:rsidR="00123A4C" w:rsidRDefault="00D34BC3" w:rsidP="0031643B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0.52</w:t>
            </w:r>
          </w:p>
        </w:tc>
        <w:tc>
          <w:tcPr>
            <w:tcW w:w="1413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7.43E-10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123A4C" w:rsidRDefault="00D34BC3">
            <w:pPr>
              <w:jc w:val="right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8.45E-01</w:t>
            </w:r>
          </w:p>
        </w:tc>
        <w:tc>
          <w:tcPr>
            <w:tcW w:w="892" w:type="dxa"/>
            <w:shd w:val="clear" w:color="auto" w:fill="auto"/>
          </w:tcPr>
          <w:p w:rsidR="00123A4C" w:rsidRDefault="00D34BC3">
            <w:pPr>
              <w:jc w:val="center"/>
              <w:rPr>
                <w:rFonts w:ascii="Times New Roman" w:eastAsia="宋体" w:hAnsi="Times New Roman" w:cs="Times New Roman"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333333"/>
                <w:sz w:val="16"/>
                <w:szCs w:val="16"/>
              </w:rPr>
              <w:t>0.000</w:t>
            </w:r>
          </w:p>
        </w:tc>
      </w:tr>
    </w:tbl>
    <w:p w:rsidR="00123A4C" w:rsidRDefault="00D34BC3">
      <w:pPr>
        <w:rPr>
          <w:rFonts w:asci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Note</w:t>
      </w:r>
      <w:r>
        <w:rPr>
          <w:rFonts w:ascii="Times New Roman" w:hint="eastAsia"/>
          <w:sz w:val="20"/>
          <w:szCs w:val="20"/>
        </w:rPr>
        <w:t xml:space="preserve">: </w:t>
      </w:r>
      <w:r>
        <w:rPr>
          <w:rFonts w:ascii="Times New Roman"/>
          <w:sz w:val="20"/>
          <w:szCs w:val="20"/>
        </w:rPr>
        <w:t xml:space="preserve">Chr., chromosome; </w:t>
      </w:r>
      <w:r>
        <w:rPr>
          <w:rFonts w:ascii="Times New Roman" w:hint="eastAsia"/>
          <w:sz w:val="20"/>
          <w:szCs w:val="20"/>
        </w:rPr>
        <w:t>Allele, minor/major allele according to controls; MAF-CA</w:t>
      </w:r>
      <w:r>
        <w:rPr>
          <w:rFonts w:ascii="Times New Roman"/>
          <w:sz w:val="20"/>
          <w:szCs w:val="20"/>
        </w:rPr>
        <w:t xml:space="preserve">, </w:t>
      </w:r>
      <w:r>
        <w:rPr>
          <w:rFonts w:ascii="Times New Roman" w:hAnsi="Times New Roman" w:hint="eastAsia"/>
          <w:sz w:val="20"/>
          <w:szCs w:val="20"/>
        </w:rPr>
        <w:t xml:space="preserve">minor allele </w:t>
      </w:r>
      <w:r>
        <w:rPr>
          <w:rFonts w:ascii="Times New Roman" w:hAnsi="Times New Roman"/>
          <w:sz w:val="20"/>
          <w:szCs w:val="20"/>
        </w:rPr>
        <w:t>frequency</w:t>
      </w:r>
      <w:r>
        <w:rPr>
          <w:rFonts w:ascii="Times New Roman" w:hAnsi="Times New Roman" w:hint="eastAsia"/>
          <w:sz w:val="20"/>
          <w:szCs w:val="20"/>
        </w:rPr>
        <w:t xml:space="preserve"> in case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/>
          <w:sz w:val="20"/>
          <w:szCs w:val="20"/>
        </w:rPr>
        <w:t xml:space="preserve">; </w:t>
      </w:r>
      <w:r>
        <w:rPr>
          <w:rFonts w:ascii="Times New Roman" w:hint="eastAsia"/>
          <w:sz w:val="20"/>
          <w:szCs w:val="20"/>
        </w:rPr>
        <w:t>MAF-CL</w:t>
      </w:r>
      <w:r>
        <w:rPr>
          <w:rFonts w:ascii="Times New Roman"/>
          <w:sz w:val="20"/>
          <w:szCs w:val="20"/>
        </w:rPr>
        <w:t xml:space="preserve">, </w:t>
      </w:r>
      <w:r>
        <w:rPr>
          <w:rFonts w:ascii="Times New Roman" w:hAnsi="Times New Roman" w:hint="eastAsia"/>
          <w:sz w:val="20"/>
          <w:szCs w:val="20"/>
        </w:rPr>
        <w:t xml:space="preserve">minor allele </w:t>
      </w:r>
      <w:r>
        <w:rPr>
          <w:rFonts w:ascii="Times New Roman" w:hAnsi="Times New Roman"/>
          <w:sz w:val="20"/>
          <w:szCs w:val="20"/>
        </w:rPr>
        <w:t>frequency</w:t>
      </w:r>
      <w:r>
        <w:rPr>
          <w:rFonts w:ascii="Times New Roman" w:hAnsi="Times New Roman" w:hint="eastAsia"/>
          <w:sz w:val="20"/>
          <w:szCs w:val="20"/>
        </w:rPr>
        <w:t xml:space="preserve"> in controls</w:t>
      </w:r>
      <w:r>
        <w:rPr>
          <w:rFonts w:ascii="Times New Roman"/>
          <w:sz w:val="20"/>
          <w:szCs w:val="20"/>
        </w:rPr>
        <w:t>;OR, odds ratio; P</w:t>
      </w:r>
      <w:r>
        <w:rPr>
          <w:rFonts w:ascii="Times New Roman"/>
          <w:sz w:val="20"/>
          <w:szCs w:val="20"/>
          <w:vertAlign w:val="subscript"/>
        </w:rPr>
        <w:t>het</w:t>
      </w:r>
      <w:r w:rsidR="003B717A" w:rsidRPr="003B717A">
        <w:rPr>
          <w:rFonts w:ascii="Times New Roman" w:hint="eastAsia"/>
          <w:sz w:val="20"/>
          <w:szCs w:val="20"/>
        </w:rPr>
        <w:t>,</w:t>
      </w:r>
      <w:r>
        <w:rPr>
          <w:rFonts w:ascii="Times New Roman"/>
          <w:sz w:val="20"/>
          <w:szCs w:val="20"/>
        </w:rPr>
        <w:t xml:space="preserve">P value from the heterogeneity test based on GWAS and the validation study </w:t>
      </w:r>
      <w:r>
        <w:rPr>
          <w:rFonts w:ascii="Times New Roman" w:hint="eastAsia"/>
          <w:sz w:val="20"/>
          <w:szCs w:val="20"/>
        </w:rPr>
        <w:t>sample</w:t>
      </w:r>
      <w:r>
        <w:rPr>
          <w:rFonts w:ascii="Times New Roman"/>
          <w:sz w:val="20"/>
          <w:szCs w:val="20"/>
        </w:rPr>
        <w:t>s.</w:t>
      </w:r>
    </w:p>
    <w:p w:rsidR="0031643B" w:rsidRDefault="00D34BC3" w:rsidP="0031643B">
      <w:pPr>
        <w:rPr>
          <w:rFonts w:ascii="Times New Roman"/>
          <w:sz w:val="20"/>
          <w:szCs w:val="20"/>
        </w:rPr>
      </w:pPr>
      <w:r>
        <w:rPr>
          <w:rFonts w:ascii="Times New Roman" w:hint="eastAsia"/>
          <w:sz w:val="20"/>
          <w:szCs w:val="20"/>
        </w:rPr>
        <w:t xml:space="preserve">SNP were taken as significant association result with P value passed </w:t>
      </w:r>
      <w:r>
        <w:rPr>
          <w:rFonts w:ascii="Times New Roman"/>
          <w:sz w:val="20"/>
          <w:szCs w:val="20"/>
        </w:rPr>
        <w:t>threshold</w:t>
      </w:r>
      <w:r>
        <w:rPr>
          <w:rFonts w:ascii="Times New Roman" w:hint="eastAsia"/>
          <w:sz w:val="20"/>
          <w:szCs w:val="20"/>
        </w:rPr>
        <w:t xml:space="preserve"> (</w:t>
      </w:r>
      <w:r>
        <w:rPr>
          <w:rFonts w:ascii="Times New Roman" w:eastAsia="宋体" w:hAnsi="Times New Roman" w:cs="Times New Roman"/>
          <w:color w:val="333333"/>
          <w:kern w:val="0"/>
          <w:sz w:val="16"/>
          <w:szCs w:val="16"/>
        </w:rPr>
        <w:t>P</w:t>
      </w:r>
      <w:r>
        <w:rPr>
          <w:rFonts w:ascii="Times New Roman" w:eastAsia="宋体" w:hAnsi="Times New Roman" w:cs="Times New Roman" w:hint="eastAsia"/>
          <w:color w:val="333333"/>
          <w:kern w:val="0"/>
          <w:sz w:val="16"/>
          <w:szCs w:val="16"/>
          <w:vertAlign w:val="subscript"/>
        </w:rPr>
        <w:t>combined</w:t>
      </w:r>
      <w:r>
        <w:rPr>
          <w:rFonts w:ascii="Times New Roman" w:hAnsi="Times New Roman" w:hint="eastAsia"/>
          <w:sz w:val="20"/>
          <w:szCs w:val="20"/>
        </w:rPr>
        <w:t>&lt;</w:t>
      </w:r>
      <w:r>
        <w:rPr>
          <w:rFonts w:ascii="Times New Roman" w:hAnsi="Times New Roman"/>
          <w:sz w:val="20"/>
          <w:szCs w:val="20"/>
        </w:rPr>
        <w:t>5×10</w:t>
      </w:r>
      <w:r>
        <w:rPr>
          <w:rFonts w:ascii="Times New Roman" w:hAnsi="Times New Roman"/>
          <w:sz w:val="20"/>
          <w:szCs w:val="20"/>
          <w:vertAlign w:val="superscript"/>
        </w:rPr>
        <w:t>−8</w:t>
      </w:r>
      <w:r>
        <w:rPr>
          <w:rFonts w:ascii="Times New Roman" w:hint="eastAsia"/>
          <w:sz w:val="20"/>
          <w:szCs w:val="20"/>
        </w:rPr>
        <w:t>) combined all samples and with no heterogeneity between GWAS and val</w:t>
      </w:r>
      <w:r w:rsidR="0031643B">
        <w:rPr>
          <w:rFonts w:ascii="Times New Roman" w:hint="eastAsia"/>
          <w:sz w:val="20"/>
          <w:szCs w:val="20"/>
        </w:rPr>
        <w:t>idation.</w:t>
      </w:r>
      <w:r>
        <w:rPr>
          <w:rFonts w:ascii="Times New Roman" w:hint="eastAsia"/>
          <w:sz w:val="20"/>
          <w:szCs w:val="20"/>
        </w:rPr>
        <w:t>samples (</w:t>
      </w:r>
      <w:r>
        <w:rPr>
          <w:rFonts w:ascii="Times New Roman" w:eastAsia="宋体" w:hAnsi="Times New Roman" w:cs="Times New Roman" w:hint="eastAsia"/>
          <w:color w:val="333333"/>
          <w:kern w:val="0"/>
          <w:sz w:val="16"/>
          <w:szCs w:val="16"/>
        </w:rPr>
        <w:t>P</w:t>
      </w:r>
      <w:r>
        <w:rPr>
          <w:rFonts w:ascii="Times New Roman" w:eastAsia="宋体" w:hAnsi="Times New Roman" w:cs="Times New Roman" w:hint="eastAsia"/>
          <w:color w:val="333333"/>
          <w:kern w:val="0"/>
          <w:sz w:val="16"/>
          <w:szCs w:val="16"/>
          <w:vertAlign w:val="subscript"/>
        </w:rPr>
        <w:t>het</w:t>
      </w:r>
      <w:r>
        <w:rPr>
          <w:rFonts w:ascii="Times New Roman" w:hint="eastAsia"/>
          <w:sz w:val="20"/>
          <w:szCs w:val="20"/>
        </w:rPr>
        <w:t xml:space="preserve">&gt;0.05). </w:t>
      </w:r>
    </w:p>
    <w:p w:rsidR="00123A4C" w:rsidRDefault="00123A4C">
      <w:pPr>
        <w:rPr>
          <w:rFonts w:ascii="Times New Roman" w:hAnsi="Times New Roman" w:cs="Times New Roman" w:hint="eastAsia"/>
        </w:rPr>
      </w:pPr>
    </w:p>
    <w:p w:rsidR="00DB0A64" w:rsidRPr="0031643B" w:rsidRDefault="00DB0A64">
      <w:pPr>
        <w:rPr>
          <w:rFonts w:ascii="Times New Roman" w:hAnsi="Times New Roman"/>
          <w:b/>
          <w:sz w:val="20"/>
          <w:szCs w:val="20"/>
        </w:rPr>
        <w:sectPr w:rsidR="00DB0A64" w:rsidRPr="0031643B">
          <w:pgSz w:w="16838" w:h="11906" w:orient="landscape"/>
          <w:pgMar w:top="1800" w:right="1440" w:bottom="1800" w:left="1276" w:header="851" w:footer="992" w:gutter="0"/>
          <w:cols w:space="425"/>
          <w:docGrid w:type="lines" w:linePitch="312"/>
        </w:sectPr>
      </w:pPr>
    </w:p>
    <w:p w:rsidR="00123A4C" w:rsidRPr="003B717A" w:rsidRDefault="00CB7FEA">
      <w:pPr>
        <w:pStyle w:val="1"/>
        <w:rPr>
          <w:rFonts w:ascii="Times New Roman" w:hAnsi="Times New Roman"/>
          <w:sz w:val="24"/>
          <w:szCs w:val="24"/>
        </w:rPr>
      </w:pPr>
      <w:bookmarkStart w:id="19" w:name="_Toc454378827"/>
      <w:bookmarkStart w:id="20" w:name="_Toc20344800"/>
      <w:r>
        <w:rPr>
          <w:rFonts w:ascii="Times New Roman" w:hAnsi="Times New Roman" w:cs="Times New Roman" w:hint="eastAsia"/>
          <w:sz w:val="24"/>
          <w:szCs w:val="24"/>
        </w:rPr>
        <w:lastRenderedPageBreak/>
        <w:t>T</w:t>
      </w:r>
      <w:r w:rsidR="00D34BC3" w:rsidRPr="003B717A">
        <w:rPr>
          <w:rFonts w:ascii="Times New Roman" w:hAnsi="Times New Roman" w:hint="eastAsia"/>
          <w:sz w:val="24"/>
          <w:szCs w:val="24"/>
        </w:rPr>
        <w:t xml:space="preserve">able </w:t>
      </w:r>
      <w:r>
        <w:rPr>
          <w:rFonts w:ascii="Times New Roman" w:hAnsi="Times New Roman" w:hint="eastAsia"/>
          <w:sz w:val="24"/>
          <w:szCs w:val="24"/>
        </w:rPr>
        <w:t>e-</w:t>
      </w:r>
      <w:r w:rsidR="00DB0A64">
        <w:rPr>
          <w:rFonts w:ascii="Times New Roman" w:hAnsi="Times New Roman" w:hint="eastAsia"/>
          <w:sz w:val="24"/>
          <w:szCs w:val="24"/>
        </w:rPr>
        <w:t>4</w:t>
      </w:r>
      <w:r w:rsidR="00D34BC3" w:rsidRPr="003B717A">
        <w:rPr>
          <w:rFonts w:ascii="Times New Roman" w:hAnsi="Times New Roman" w:hint="eastAsia"/>
          <w:sz w:val="24"/>
          <w:szCs w:val="24"/>
        </w:rPr>
        <w:t xml:space="preserve"> Annotation of </w:t>
      </w:r>
      <w:bookmarkEnd w:id="19"/>
      <w:r w:rsidR="006926F5">
        <w:rPr>
          <w:rFonts w:ascii="Times New Roman" w:hAnsi="Times New Roman" w:hint="eastAsia"/>
          <w:sz w:val="24"/>
          <w:szCs w:val="24"/>
        </w:rPr>
        <w:t>rs12145183 and rs1419311</w:t>
      </w:r>
      <w:bookmarkEnd w:id="20"/>
    </w:p>
    <w:tbl>
      <w:tblPr>
        <w:tblW w:w="16538" w:type="dxa"/>
        <w:tblInd w:w="-116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567"/>
        <w:gridCol w:w="1038"/>
        <w:gridCol w:w="567"/>
        <w:gridCol w:w="567"/>
        <w:gridCol w:w="567"/>
        <w:gridCol w:w="664"/>
        <w:gridCol w:w="612"/>
        <w:gridCol w:w="567"/>
        <w:gridCol w:w="850"/>
        <w:gridCol w:w="851"/>
        <w:gridCol w:w="1134"/>
        <w:gridCol w:w="992"/>
        <w:gridCol w:w="1134"/>
        <w:gridCol w:w="1134"/>
        <w:gridCol w:w="992"/>
        <w:gridCol w:w="1134"/>
        <w:gridCol w:w="1134"/>
        <w:gridCol w:w="993"/>
        <w:gridCol w:w="805"/>
        <w:gridCol w:w="236"/>
      </w:tblGrid>
      <w:tr w:rsidR="00123A4C" w:rsidTr="00C31774">
        <w:trPr>
          <w:gridAfter w:val="1"/>
          <w:wAfter w:w="236" w:type="dxa"/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C</w:t>
            </w: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h</w:t>
            </w: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r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SNP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ref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alt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AFR</w:t>
            </w:r>
          </w:p>
        </w:tc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AMR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ASN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EUR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G</w:t>
            </w: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 xml:space="preserve">ene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D</w:t>
            </w: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istance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dbSNP_functional_annotation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S</w:t>
            </w: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core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Phylop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Phastcons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GERPP+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S</w:t>
            </w: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np effect impact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R</w:t>
            </w: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egulator-id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R</w:t>
            </w: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egulator tissue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F</w:t>
            </w: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actor</w:t>
            </w:r>
          </w:p>
        </w:tc>
      </w:tr>
      <w:tr w:rsidR="00123A4C" w:rsidTr="00C31774">
        <w:trPr>
          <w:gridAfter w:val="1"/>
          <w:wAfter w:w="236" w:type="dxa"/>
          <w:trHeight w:val="270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rs12145183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0.11</w:t>
            </w:r>
          </w:p>
        </w:tc>
        <w:tc>
          <w:tcPr>
            <w:tcW w:w="664" w:type="dxa"/>
            <w:tcBorders>
              <w:top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0.43</w:t>
            </w:r>
          </w:p>
        </w:tc>
        <w:tc>
          <w:tcPr>
            <w:tcW w:w="612" w:type="dxa"/>
            <w:tcBorders>
              <w:top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0.08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0.48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TYW3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40119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.intergenetic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0.023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0.463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1.84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modifier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NA</w:t>
            </w: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NA</w:t>
            </w:r>
          </w:p>
        </w:tc>
      </w:tr>
      <w:tr w:rsidR="00123A4C" w:rsidTr="00C31774">
        <w:trPr>
          <w:trHeight w:val="270"/>
        </w:trPr>
        <w:tc>
          <w:tcPr>
            <w:tcW w:w="567" w:type="dxa"/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12</w:t>
            </w:r>
          </w:p>
        </w:tc>
        <w:tc>
          <w:tcPr>
            <w:tcW w:w="1038" w:type="dxa"/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rs1419311</w:t>
            </w:r>
          </w:p>
        </w:tc>
        <w:tc>
          <w:tcPr>
            <w:tcW w:w="567" w:type="dxa"/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G</w:t>
            </w:r>
          </w:p>
        </w:tc>
        <w:tc>
          <w:tcPr>
            <w:tcW w:w="567" w:type="dxa"/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A</w:t>
            </w:r>
          </w:p>
        </w:tc>
        <w:tc>
          <w:tcPr>
            <w:tcW w:w="567" w:type="dxa"/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0.03</w:t>
            </w:r>
          </w:p>
        </w:tc>
        <w:tc>
          <w:tcPr>
            <w:tcW w:w="664" w:type="dxa"/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0.3</w:t>
            </w:r>
          </w:p>
        </w:tc>
        <w:tc>
          <w:tcPr>
            <w:tcW w:w="612" w:type="dxa"/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0.33</w:t>
            </w:r>
          </w:p>
        </w:tc>
        <w:tc>
          <w:tcPr>
            <w:tcW w:w="567" w:type="dxa"/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0.09</w:t>
            </w:r>
          </w:p>
        </w:tc>
        <w:tc>
          <w:tcPr>
            <w:tcW w:w="850" w:type="dxa"/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H3F3C</w:t>
            </w:r>
          </w:p>
        </w:tc>
        <w:tc>
          <w:tcPr>
            <w:tcW w:w="851" w:type="dxa"/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79080</w:t>
            </w:r>
          </w:p>
        </w:tc>
        <w:tc>
          <w:tcPr>
            <w:tcW w:w="1134" w:type="dxa"/>
            <w:shd w:val="clear" w:color="auto" w:fill="auto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. intergenetic</w:t>
            </w:r>
          </w:p>
        </w:tc>
        <w:tc>
          <w:tcPr>
            <w:tcW w:w="992" w:type="dxa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</w:t>
            </w:r>
          </w:p>
        </w:tc>
        <w:tc>
          <w:tcPr>
            <w:tcW w:w="1134" w:type="dxa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-0.275</w:t>
            </w:r>
          </w:p>
        </w:tc>
        <w:tc>
          <w:tcPr>
            <w:tcW w:w="1134" w:type="dxa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0.008</w:t>
            </w:r>
          </w:p>
        </w:tc>
        <w:tc>
          <w:tcPr>
            <w:tcW w:w="992" w:type="dxa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-0.0842</w:t>
            </w:r>
          </w:p>
        </w:tc>
        <w:tc>
          <w:tcPr>
            <w:tcW w:w="1134" w:type="dxa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modifier</w:t>
            </w:r>
          </w:p>
        </w:tc>
        <w:tc>
          <w:tcPr>
            <w:tcW w:w="1134" w:type="dxa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NA</w:t>
            </w:r>
          </w:p>
        </w:tc>
        <w:tc>
          <w:tcPr>
            <w:tcW w:w="993" w:type="dxa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NA</w:t>
            </w:r>
          </w:p>
        </w:tc>
        <w:tc>
          <w:tcPr>
            <w:tcW w:w="805" w:type="dxa"/>
          </w:tcPr>
          <w:p w:rsidR="00123A4C" w:rsidRDefault="00D34BC3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NA</w:t>
            </w:r>
          </w:p>
        </w:tc>
        <w:tc>
          <w:tcPr>
            <w:tcW w:w="236" w:type="dxa"/>
          </w:tcPr>
          <w:p w:rsidR="00123A4C" w:rsidRDefault="00123A4C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</w:tr>
    </w:tbl>
    <w:p w:rsidR="00123A4C" w:rsidRDefault="00D34BC3">
      <w:pPr>
        <w:widowControl/>
        <w:jc w:val="left"/>
        <w:rPr>
          <w:rFonts w:ascii="Times New Roman" w:hAnsi="Times New Roman"/>
        </w:rPr>
        <w:sectPr w:rsidR="00123A4C">
          <w:pgSz w:w="16838" w:h="11906" w:orient="landscape"/>
          <w:pgMar w:top="1800" w:right="1440" w:bottom="1800" w:left="1276" w:header="851" w:footer="992" w:gutter="0"/>
          <w:cols w:space="425"/>
          <w:docGrid w:type="lines" w:linePitch="312"/>
        </w:sectPr>
      </w:pP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 w:hint="eastAsia"/>
          <w:sz w:val="20"/>
          <w:szCs w:val="20"/>
        </w:rPr>
        <w:t>ote:</w:t>
      </w:r>
      <w:r>
        <w:rPr>
          <w:rFonts w:ascii="Times New Roman" w:hAnsi="Times New Roman" w:hint="eastAsia"/>
        </w:rPr>
        <w:t>Information</w:t>
      </w:r>
      <w:r>
        <w:rPr>
          <w:rFonts w:ascii="Times New Roman" w:hAnsi="Times New Roman"/>
        </w:rPr>
        <w:t xml:space="preserve"> by searchingHaploReg (</w:t>
      </w:r>
      <w:hyperlink r:id="rId16" w:history="1">
        <w:r>
          <w:rPr>
            <w:rStyle w:val="a6"/>
            <w:rFonts w:ascii="Times New Roman" w:hAnsi="Times New Roman" w:cs="Minion Pro"/>
          </w:rPr>
          <w:t>http://compbio.mit.edu/HaploReg</w:t>
        </w:r>
      </w:hyperlink>
      <w:r>
        <w:rPr>
          <w:rFonts w:ascii="Times New Roman" w:hAnsi="Times New Roman"/>
        </w:rPr>
        <w:t>), Regulome DB (</w:t>
      </w:r>
      <w:hyperlink r:id="rId17" w:history="1">
        <w:r>
          <w:rPr>
            <w:rStyle w:val="a6"/>
            <w:rFonts w:ascii="Times New Roman" w:hAnsi="Times New Roman" w:cs="Minion Pro"/>
          </w:rPr>
          <w:t>http://regulome.stanford.edu/</w:t>
        </w:r>
      </w:hyperlink>
      <w:r>
        <w:rPr>
          <w:rFonts w:ascii="Times New Roman" w:hAnsi="Times New Roman"/>
        </w:rPr>
        <w:t>)</w:t>
      </w:r>
      <w:r>
        <w:rPr>
          <w:rFonts w:ascii="Times New Roman" w:hAnsi="Times New Roman" w:hint="eastAsia"/>
        </w:rPr>
        <w:t xml:space="preserve"> and </w:t>
      </w:r>
      <w:r>
        <w:rPr>
          <w:rFonts w:ascii="Times New Roman" w:hAnsi="Times New Roman"/>
        </w:rPr>
        <w:t>SNiPA(</w:t>
      </w:r>
      <w:hyperlink r:id="rId18" w:history="1">
        <w:r>
          <w:rPr>
            <w:rStyle w:val="a6"/>
            <w:rFonts w:ascii="Times New Roman" w:hAnsi="Times New Roman" w:cs="Minion Pro"/>
          </w:rPr>
          <w:t>http://snipa.helmholtz-muenchen.de/snipa/</w:t>
        </w:r>
      </w:hyperlink>
      <w:r>
        <w:rPr>
          <w:rFonts w:ascii="Times New Roman" w:hAnsi="Times New Roman"/>
        </w:rPr>
        <w:t xml:space="preserve"> ).</w:t>
      </w:r>
      <w:r>
        <w:rPr>
          <w:rFonts w:ascii="Times New Roman"/>
          <w:sz w:val="20"/>
          <w:szCs w:val="20"/>
        </w:rPr>
        <w:t>Chr., chromosome;</w:t>
      </w:r>
      <w:r>
        <w:rPr>
          <w:rFonts w:ascii="Times New Roman" w:hint="eastAsia"/>
          <w:sz w:val="20"/>
          <w:szCs w:val="20"/>
        </w:rPr>
        <w:t xml:space="preserve"> ref and alt, refrence allele and alternative allele; AFR, AMR, ASN and EUR, minor allele frequency in African, American, Asian and European population; Gene, nearby gene; Distance, distance from the SNP and the nearby gene; score, Regulome DB score; Phylop, conservation score represented as </w:t>
      </w:r>
      <w:r>
        <w:rPr>
          <w:rFonts w:ascii="Times New Roman"/>
          <w:sz w:val="20"/>
          <w:szCs w:val="20"/>
        </w:rPr>
        <w:t>–</w:t>
      </w:r>
      <w:r>
        <w:rPr>
          <w:rFonts w:ascii="Times New Roman" w:hint="eastAsia"/>
          <w:sz w:val="20"/>
          <w:szCs w:val="20"/>
        </w:rPr>
        <w:t xml:space="preserve">log(p) of a test for neutral evolution of a nucleotide, positive score predicates rather conserved; Phastcons, conservation score </w:t>
      </w:r>
      <w:r>
        <w:rPr>
          <w:rFonts w:ascii="Times New Roman"/>
          <w:sz w:val="20"/>
          <w:szCs w:val="20"/>
        </w:rPr>
        <w:t>represented</w:t>
      </w:r>
      <w:r>
        <w:rPr>
          <w:rFonts w:ascii="Times New Roman" w:hint="eastAsia"/>
          <w:sz w:val="20"/>
          <w:szCs w:val="20"/>
        </w:rPr>
        <w:t xml:space="preserve"> by the probility from 1to 0, 1 predicates rather conserved; GERPP+, conservation score quantified in terms of </w:t>
      </w:r>
      <w:r>
        <w:rPr>
          <w:rFonts w:ascii="Times New Roman"/>
          <w:sz w:val="20"/>
          <w:szCs w:val="20"/>
        </w:rPr>
        <w:t>“</w:t>
      </w:r>
      <w:r>
        <w:rPr>
          <w:rFonts w:ascii="Times New Roman" w:hint="eastAsia"/>
          <w:sz w:val="20"/>
          <w:szCs w:val="20"/>
        </w:rPr>
        <w:t>rejected substitutions</w:t>
      </w:r>
      <w:r>
        <w:rPr>
          <w:rFonts w:ascii="Times New Roman"/>
          <w:sz w:val="20"/>
          <w:szCs w:val="20"/>
        </w:rPr>
        <w:t>”</w:t>
      </w:r>
      <w:r>
        <w:rPr>
          <w:rFonts w:ascii="Times New Roman" w:hint="eastAsia"/>
          <w:sz w:val="20"/>
          <w:szCs w:val="20"/>
        </w:rPr>
        <w:t xml:space="preserve"> per </w:t>
      </w:r>
      <w:r>
        <w:rPr>
          <w:rFonts w:ascii="Times New Roman"/>
          <w:sz w:val="20"/>
          <w:szCs w:val="20"/>
        </w:rPr>
        <w:t>nucleotide</w:t>
      </w:r>
      <w:r>
        <w:rPr>
          <w:rFonts w:ascii="Times New Roman" w:hint="eastAsia"/>
          <w:sz w:val="20"/>
          <w:szCs w:val="20"/>
        </w:rPr>
        <w:t xml:space="preserve">, </w:t>
      </w:r>
      <w:r>
        <w:rPr>
          <w:rFonts w:ascii="Times New Roman"/>
          <w:sz w:val="20"/>
          <w:szCs w:val="20"/>
        </w:rPr>
        <w:t>positive</w:t>
      </w:r>
      <w:r>
        <w:rPr>
          <w:rFonts w:ascii="Times New Roman" w:hint="eastAsia"/>
          <w:sz w:val="20"/>
          <w:szCs w:val="20"/>
        </w:rPr>
        <w:t xml:space="preserve"> score is conserved; SNP impact, is catergoried into high/moderate/low/modifider, modifider means there is no evidence of impact; Regulator-id, regulator tissue and factor, regulator effect of SNP in tissues. </w:t>
      </w:r>
    </w:p>
    <w:p w:rsidR="00123A4C" w:rsidRPr="003B717A" w:rsidRDefault="00CB7FEA">
      <w:pPr>
        <w:pStyle w:val="1"/>
        <w:rPr>
          <w:rFonts w:ascii="Times New Roman" w:hAnsi="Times New Roman"/>
          <w:sz w:val="24"/>
          <w:szCs w:val="24"/>
        </w:rPr>
      </w:pPr>
      <w:bookmarkStart w:id="21" w:name="_Toc454378828"/>
      <w:bookmarkStart w:id="22" w:name="_Toc20344801"/>
      <w:r>
        <w:rPr>
          <w:rFonts w:ascii="Times New Roman" w:hAnsi="Times New Roman" w:cs="Times New Roman" w:hint="eastAsia"/>
          <w:sz w:val="24"/>
          <w:szCs w:val="24"/>
        </w:rPr>
        <w:lastRenderedPageBreak/>
        <w:t>T</w:t>
      </w:r>
      <w:r w:rsidR="00D34BC3" w:rsidRPr="003B717A">
        <w:rPr>
          <w:rFonts w:ascii="Times New Roman" w:hAnsi="Times New Roman" w:hint="eastAsia"/>
          <w:sz w:val="24"/>
          <w:szCs w:val="24"/>
        </w:rPr>
        <w:t xml:space="preserve">able </w:t>
      </w:r>
      <w:r>
        <w:rPr>
          <w:rFonts w:ascii="Times New Roman" w:hAnsi="Times New Roman" w:hint="eastAsia"/>
          <w:sz w:val="24"/>
          <w:szCs w:val="24"/>
        </w:rPr>
        <w:t>e-</w:t>
      </w:r>
      <w:r w:rsidR="00DB0A64">
        <w:rPr>
          <w:rFonts w:ascii="Times New Roman" w:hAnsi="Times New Roman" w:hint="eastAsia"/>
          <w:sz w:val="24"/>
          <w:szCs w:val="24"/>
        </w:rPr>
        <w:t xml:space="preserve">5 </w:t>
      </w:r>
      <w:r w:rsidR="00D34BC3" w:rsidRPr="003B717A">
        <w:rPr>
          <w:rFonts w:ascii="Times New Roman" w:hAnsi="Times New Roman" w:hint="eastAsia"/>
          <w:sz w:val="24"/>
          <w:szCs w:val="24"/>
        </w:rPr>
        <w:t xml:space="preserve">The cis-eQTL for the </w:t>
      </w:r>
      <w:r w:rsidR="005D07B1">
        <w:rPr>
          <w:rFonts w:ascii="Times New Roman" w:hAnsi="Times New Roman" w:hint="eastAsia"/>
          <w:sz w:val="24"/>
          <w:szCs w:val="24"/>
        </w:rPr>
        <w:t>two</w:t>
      </w:r>
      <w:r w:rsidR="00D34BC3" w:rsidRPr="003B717A">
        <w:rPr>
          <w:rFonts w:ascii="Times New Roman" w:hAnsi="Times New Roman" w:hint="eastAsia"/>
          <w:sz w:val="24"/>
          <w:szCs w:val="24"/>
        </w:rPr>
        <w:t xml:space="preserve"> SNPS by </w:t>
      </w:r>
      <w:r w:rsidR="003B717A">
        <w:rPr>
          <w:rFonts w:ascii="Times New Roman" w:hAnsi="Times New Roman" w:hint="eastAsia"/>
          <w:sz w:val="24"/>
          <w:szCs w:val="24"/>
        </w:rPr>
        <w:t>searhing</w:t>
      </w:r>
      <w:r w:rsidR="006926F5">
        <w:rPr>
          <w:rFonts w:ascii="Times New Roman" w:hAnsi="Times New Roman" w:hint="eastAsia"/>
          <w:sz w:val="24"/>
          <w:szCs w:val="24"/>
        </w:rPr>
        <w:t xml:space="preserve"> </w:t>
      </w:r>
      <w:r w:rsidR="00D34BC3" w:rsidRPr="003B717A">
        <w:rPr>
          <w:rFonts w:ascii="Times New Roman" w:hAnsi="Times New Roman"/>
          <w:sz w:val="24"/>
          <w:szCs w:val="24"/>
        </w:rPr>
        <w:t>BRAINEAC</w:t>
      </w:r>
      <w:bookmarkEnd w:id="21"/>
      <w:bookmarkEnd w:id="22"/>
    </w:p>
    <w:tbl>
      <w:tblPr>
        <w:tblW w:w="11089" w:type="dxa"/>
        <w:tblInd w:w="94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1080"/>
        <w:gridCol w:w="2040"/>
        <w:gridCol w:w="4549"/>
        <w:gridCol w:w="1140"/>
        <w:gridCol w:w="1140"/>
        <w:gridCol w:w="1140"/>
      </w:tblGrid>
      <w:tr w:rsidR="005060BA" w:rsidTr="005060BA">
        <w:trPr>
          <w:trHeight w:val="27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Chr</w:t>
            </w: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333333"/>
                <w:kern w:val="0"/>
                <w:sz w:val="16"/>
                <w:szCs w:val="16"/>
              </w:rPr>
              <w:t>SNP</w:t>
            </w:r>
          </w:p>
        </w:tc>
        <w:tc>
          <w:tcPr>
            <w:tcW w:w="4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GeneSymbol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Start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Stop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 w:val="16"/>
                <w:szCs w:val="16"/>
              </w:rPr>
              <w:t>P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chr1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rs12145183</w:t>
            </w:r>
          </w:p>
        </w:tc>
        <w:tc>
          <w:tcPr>
            <w:tcW w:w="4549" w:type="dxa"/>
            <w:tcBorders>
              <w:top w:val="single" w:sz="4" w:space="0" w:color="auto"/>
            </w:tcBorders>
            <w:shd w:val="clear" w:color="auto" w:fill="auto"/>
          </w:tcPr>
          <w:p w:rsidR="005060BA" w:rsidRPr="0044680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4680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TYW3</w:t>
            </w:r>
          </w:p>
        </w:tc>
        <w:tc>
          <w:tcPr>
            <w:tcW w:w="1140" w:type="dxa"/>
            <w:tcBorders>
              <w:top w:val="single" w:sz="4" w:space="0" w:color="auto"/>
            </w:tcBorders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75182501</w:t>
            </w:r>
          </w:p>
        </w:tc>
        <w:tc>
          <w:tcPr>
            <w:tcW w:w="1140" w:type="dxa"/>
            <w:tcBorders>
              <w:top w:val="single" w:sz="4" w:space="0" w:color="auto"/>
            </w:tcBorders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75232358</w:t>
            </w:r>
          </w:p>
        </w:tc>
        <w:tc>
          <w:tcPr>
            <w:tcW w:w="1140" w:type="dxa"/>
            <w:tcBorders>
              <w:top w:val="single" w:sz="4" w:space="0" w:color="auto"/>
            </w:tcBorders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3.10E-05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Pr="0044680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4680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CRYZ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75153083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75203968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4.30E-05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Pr="0044680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4680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CRYZ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75153083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75203968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4.80E-05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Pr="0044680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4680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CRYZ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75153083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75203968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7.50E-05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Pr="0044680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4680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TYW3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75182501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75232358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3.30E-04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Pr="0044680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4680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TYW3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75182501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75232358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3.80E-04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Pr="0044680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4680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CRYZ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75153083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75203968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4.80E-04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TYW3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75182501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75232358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8.30E-04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CRYZ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75153083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75203968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1.70E-03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TYW3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75182501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75232358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2.30E-03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TNNI3K,FPGT,LOC100133219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74699504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75010108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2.50E-03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CRYZ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75153083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75203968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5.70E-03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RABGGTB,SNORD45A,SNORD45B,SNORD45C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76251886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76260745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1.30E-02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CRYZ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75153083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75203968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1.70E-02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TNNI3K,FPGT,LOC100133219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74699504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75010108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2.00E-02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TNNI3K,FPGT,LOC100133219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74699504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75010108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2.70E-02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TYW3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75182501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75232358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3.90E-02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TNNI3K,FPGT,LOC100133219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74699504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75010108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4.10E-02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TYW3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75182501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75232358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4.40E-02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 w:val="restart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chr12</w:t>
            </w:r>
          </w:p>
        </w:tc>
        <w:tc>
          <w:tcPr>
            <w:tcW w:w="2040" w:type="dxa"/>
            <w:vMerge w:val="restart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rs1419311</w:t>
            </w:r>
          </w:p>
        </w:tc>
        <w:tc>
          <w:tcPr>
            <w:tcW w:w="4549" w:type="dxa"/>
            <w:shd w:val="clear" w:color="auto" w:fill="auto"/>
          </w:tcPr>
          <w:p w:rsidR="005060BA" w:rsidRPr="0044680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4680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FGD4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32654964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32798984</w:t>
            </w:r>
          </w:p>
        </w:tc>
        <w:tc>
          <w:tcPr>
            <w:tcW w:w="1140" w:type="dxa"/>
            <w:shd w:val="clear" w:color="auto" w:fill="auto"/>
          </w:tcPr>
          <w:p w:rsidR="005060BA" w:rsidRPr="004A71F4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 w:rsidRPr="004A71F4"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2.30E-04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FGD4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32654964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32798984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7.50E-04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FGD4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32654964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32798984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8.50E-04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FGD4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32654964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32798984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1.50E-03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FGD4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32654964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32798984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2.30E-03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FGD4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32654964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32798984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3.00E-03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FGD4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32654964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32798984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4.80E-03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DENND5B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31535162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31743975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5.40E-03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FGD4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32654964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32798984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5.90E-03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FGD4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32654964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32798984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6.90E-03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C12orf35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32101268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32218439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7.10E-03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FGD4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32654964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32798984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7.30E-03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FGD4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32654964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32798984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9.90E-03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C12orf35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32101268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32218439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1.00E-02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C12orf35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32101268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32218439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1.00E-02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BICD1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32259778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32533514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1.70E-02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YARS2,NAP1L1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32878054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32908854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1.80E-02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YARS2,NAP1L1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32878054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32908854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1.80E-02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AMN1,C12orf72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31823443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31941741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2.00E-02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FGD4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32654964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32798984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2.10E-02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AMN1,C12orf72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31823443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31941741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2.20E-02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OVOS2,OVOS,LOC728715,LOC732435,</w:t>
            </w:r>
          </w:p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LOC100133592,LOC100134413,</w:t>
            </w:r>
          </w:p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LOC100293377,LOC728735,LOC732434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31258037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31370613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2.40E-02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DNM1L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32832139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32900223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2.60E-02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DNM1L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32832139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32900223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2.90E-02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C12orf35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32101268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32218439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3.00E-02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DNM1L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32832139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32900223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3.10E-02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DNM1L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32832139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32900223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3.10E-02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FGD4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32654964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32798984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3.10E-02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DNM1L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32832139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32900223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3.40E-02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FGD4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32654964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32798984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3.70E-02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YARS2,NAP1L1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32878054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32908854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3.80E-02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FGD4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32654964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32798984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3.90E-02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DNM1L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32832139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32900223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4.20E-02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DNM1L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32832139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32900223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4.60E-02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FLJ13224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31477233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31479713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4.60E-02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BICD1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32259778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32533514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4.80E-02</w:t>
            </w:r>
          </w:p>
        </w:tc>
      </w:tr>
      <w:tr w:rsidR="005060BA" w:rsidTr="005060BA">
        <w:trPr>
          <w:trHeight w:val="270"/>
        </w:trPr>
        <w:tc>
          <w:tcPr>
            <w:tcW w:w="108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DNM1L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32832139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32900223</w:t>
            </w:r>
          </w:p>
        </w:tc>
        <w:tc>
          <w:tcPr>
            <w:tcW w:w="1140" w:type="dxa"/>
            <w:shd w:val="clear" w:color="auto" w:fill="auto"/>
          </w:tcPr>
          <w:p w:rsidR="005060BA" w:rsidRDefault="005060BA">
            <w:pPr>
              <w:widowControl/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333333"/>
                <w:kern w:val="0"/>
                <w:sz w:val="16"/>
                <w:szCs w:val="16"/>
              </w:rPr>
              <w:t>4.90E-02</w:t>
            </w:r>
          </w:p>
        </w:tc>
      </w:tr>
    </w:tbl>
    <w:p w:rsidR="004A71F4" w:rsidRDefault="00D34BC3" w:rsidP="00B11D4E"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 w:hint="eastAsia"/>
          <w:sz w:val="20"/>
          <w:szCs w:val="20"/>
        </w:rPr>
        <w:t>ote:</w:t>
      </w:r>
      <w:r>
        <w:rPr>
          <w:rFonts w:ascii="Times New Roman" w:hAnsi="Times New Roman"/>
          <w:sz w:val="20"/>
          <w:szCs w:val="20"/>
        </w:rPr>
        <w:t>eQTL</w:t>
      </w:r>
      <w:r>
        <w:rPr>
          <w:rFonts w:ascii="Times New Roman" w:hAnsi="Times New Roman" w:hint="eastAsia"/>
          <w:sz w:val="20"/>
          <w:szCs w:val="20"/>
        </w:rPr>
        <w:t xml:space="preserve"> data by searching </w:t>
      </w:r>
      <w:r>
        <w:rPr>
          <w:rFonts w:ascii="Times New Roman" w:hAnsi="Times New Roman"/>
          <w:sz w:val="20"/>
          <w:szCs w:val="20"/>
        </w:rPr>
        <w:t>BRAINEA</w:t>
      </w:r>
      <w:r>
        <w:rPr>
          <w:rFonts w:ascii="Times New Roman" w:hAnsi="Times New Roman" w:hint="eastAsia"/>
          <w:sz w:val="20"/>
          <w:szCs w:val="20"/>
        </w:rPr>
        <w:t>C (</w:t>
      </w:r>
      <w:hyperlink r:id="rId19" w:history="1">
        <w:r>
          <w:rPr>
            <w:rStyle w:val="a6"/>
            <w:rFonts w:ascii="Times New Roman" w:hAnsi="Times New Roman"/>
            <w:sz w:val="20"/>
            <w:szCs w:val="20"/>
          </w:rPr>
          <w:t>http://www.braineac.org/</w:t>
        </w:r>
      </w:hyperlink>
      <w:r>
        <w:rPr>
          <w:rFonts w:ascii="Times New Roman" w:hAnsi="Times New Roman" w:hint="eastAsia"/>
          <w:sz w:val="20"/>
          <w:szCs w:val="20"/>
        </w:rPr>
        <w:t xml:space="preserve"> ). </w:t>
      </w:r>
      <w:r>
        <w:rPr>
          <w:rFonts w:ascii="Times New Roman"/>
          <w:sz w:val="20"/>
          <w:szCs w:val="20"/>
        </w:rPr>
        <w:t xml:space="preserve">Chr., chromosome; </w:t>
      </w:r>
      <w:r>
        <w:rPr>
          <w:rFonts w:ascii="Times New Roman" w:hint="eastAsia"/>
          <w:sz w:val="20"/>
          <w:szCs w:val="20"/>
        </w:rPr>
        <w:t>SNP, significant SNPs showed in table 1; Genesymbol, the official gene symbol; Start, the b</w:t>
      </w:r>
      <w:r>
        <w:rPr>
          <w:rFonts w:ascii="Times New Roman"/>
          <w:sz w:val="20"/>
          <w:szCs w:val="20"/>
        </w:rPr>
        <w:t>ase-pair position</w:t>
      </w:r>
      <w:r>
        <w:rPr>
          <w:rFonts w:ascii="Times New Roman" w:hint="eastAsia"/>
          <w:sz w:val="20"/>
          <w:szCs w:val="20"/>
        </w:rPr>
        <w:t xml:space="preserve"> of first allele of the gene; Stop, the b</w:t>
      </w:r>
      <w:r>
        <w:rPr>
          <w:rFonts w:ascii="Times New Roman"/>
          <w:sz w:val="20"/>
          <w:szCs w:val="20"/>
        </w:rPr>
        <w:t>ase-pair position</w:t>
      </w:r>
      <w:r>
        <w:rPr>
          <w:rFonts w:ascii="Times New Roman" w:hint="eastAsia"/>
          <w:sz w:val="20"/>
          <w:szCs w:val="20"/>
        </w:rPr>
        <w:t xml:space="preserve"> of last allele of the gene</w:t>
      </w:r>
      <w:r w:rsidR="00B11D4E">
        <w:rPr>
          <w:rFonts w:ascii="Times New Roman" w:hint="eastAsia"/>
          <w:sz w:val="20"/>
          <w:szCs w:val="20"/>
        </w:rPr>
        <w:t>.</w:t>
      </w:r>
    </w:p>
    <w:p w:rsidR="00B25607" w:rsidRPr="001D043D" w:rsidRDefault="00B25607">
      <w:pPr>
        <w:pStyle w:val="1"/>
        <w:rPr>
          <w:rFonts w:ascii="Times New Roman" w:hAnsi="Times New Roman"/>
          <w:b w:val="0"/>
          <w:sz w:val="20"/>
          <w:szCs w:val="20"/>
        </w:rPr>
        <w:sectPr w:rsidR="00B25607" w:rsidRPr="001D043D">
          <w:pgSz w:w="16838" w:h="11906" w:orient="landscape"/>
          <w:pgMar w:top="1800" w:right="1440" w:bottom="1800" w:left="1276" w:header="851" w:footer="992" w:gutter="0"/>
          <w:cols w:space="425"/>
          <w:docGrid w:type="lines" w:linePitch="312"/>
        </w:sectPr>
      </w:pPr>
      <w:bookmarkStart w:id="23" w:name="_Toc454378829"/>
    </w:p>
    <w:p w:rsidR="00123A4C" w:rsidRDefault="00CB7FEA" w:rsidP="00471547">
      <w:pPr>
        <w:pStyle w:val="1"/>
        <w:rPr>
          <w:rFonts w:ascii="Times New Roman" w:hAnsi="Times New Roman"/>
          <w:sz w:val="24"/>
          <w:szCs w:val="24"/>
        </w:rPr>
      </w:pPr>
      <w:bookmarkStart w:id="24" w:name="_Toc20344802"/>
      <w:r>
        <w:rPr>
          <w:rFonts w:ascii="Times New Roman" w:hAnsi="Times New Roman" w:cs="Times New Roman" w:hint="eastAsia"/>
          <w:sz w:val="24"/>
          <w:szCs w:val="24"/>
        </w:rPr>
        <w:lastRenderedPageBreak/>
        <w:t>T</w:t>
      </w:r>
      <w:r w:rsidR="00D34BC3" w:rsidRPr="001D043D">
        <w:rPr>
          <w:rFonts w:ascii="Times New Roman" w:hAnsi="Times New Roman" w:hint="eastAsia"/>
          <w:sz w:val="24"/>
          <w:szCs w:val="24"/>
        </w:rPr>
        <w:t xml:space="preserve">able </w:t>
      </w:r>
      <w:r>
        <w:rPr>
          <w:rFonts w:ascii="Times New Roman" w:hAnsi="Times New Roman" w:hint="eastAsia"/>
          <w:sz w:val="24"/>
          <w:szCs w:val="24"/>
        </w:rPr>
        <w:t>e-</w:t>
      </w:r>
      <w:bookmarkEnd w:id="23"/>
      <w:r w:rsidR="00DB0A64">
        <w:rPr>
          <w:rFonts w:ascii="Times New Roman" w:hAnsi="Times New Roman" w:hint="eastAsia"/>
          <w:sz w:val="24"/>
          <w:szCs w:val="24"/>
        </w:rPr>
        <w:t xml:space="preserve">6 </w:t>
      </w:r>
      <w:r w:rsidR="00471547">
        <w:rPr>
          <w:rFonts w:ascii="Times New Roman" w:hAnsi="Times New Roman" w:hint="eastAsia"/>
          <w:sz w:val="24"/>
          <w:szCs w:val="24"/>
        </w:rPr>
        <w:t>The mutation information of genes from ALSOD</w:t>
      </w:r>
      <w:bookmarkEnd w:id="24"/>
    </w:p>
    <w:tbl>
      <w:tblPr>
        <w:tblW w:w="15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693"/>
        <w:gridCol w:w="1701"/>
        <w:gridCol w:w="1559"/>
        <w:gridCol w:w="1821"/>
        <w:gridCol w:w="1439"/>
        <w:gridCol w:w="993"/>
        <w:gridCol w:w="1094"/>
        <w:gridCol w:w="993"/>
        <w:gridCol w:w="1075"/>
      </w:tblGrid>
      <w:tr w:rsidR="00471547" w:rsidRPr="00471547" w:rsidTr="00534CCC">
        <w:trPr>
          <w:trHeight w:val="270"/>
        </w:trPr>
        <w:tc>
          <w:tcPr>
            <w:tcW w:w="2235" w:type="dxa"/>
            <w:hideMark/>
          </w:tcPr>
          <w:p w:rsidR="00471547" w:rsidRPr="00471547" w:rsidRDefault="008B44A1" w:rsidP="00471547">
            <w:pPr>
              <w:rPr>
                <w:u w:val="single"/>
              </w:rPr>
            </w:pPr>
            <w:hyperlink r:id="rId20" w:tgtFrame="_parent" w:history="1">
              <w:r w:rsidR="00471547" w:rsidRPr="00471547">
                <w:rPr>
                  <w:rStyle w:val="a6"/>
                  <w:rFonts w:hint="eastAsia"/>
                </w:rPr>
                <w:t>Gene</w:t>
              </w:r>
            </w:hyperlink>
          </w:p>
        </w:tc>
        <w:tc>
          <w:tcPr>
            <w:tcW w:w="2693" w:type="dxa"/>
            <w:hideMark/>
          </w:tcPr>
          <w:p w:rsidR="00471547" w:rsidRPr="00471547" w:rsidRDefault="008B44A1" w:rsidP="00471547">
            <w:pPr>
              <w:rPr>
                <w:u w:val="single"/>
              </w:rPr>
            </w:pPr>
            <w:hyperlink r:id="rId21" w:tgtFrame="_parent" w:history="1">
              <w:r w:rsidR="00471547" w:rsidRPr="00471547">
                <w:rPr>
                  <w:rStyle w:val="a6"/>
                  <w:rFonts w:hint="eastAsia"/>
                </w:rPr>
                <w:t>Mutation name</w:t>
              </w:r>
            </w:hyperlink>
          </w:p>
        </w:tc>
        <w:tc>
          <w:tcPr>
            <w:tcW w:w="1701" w:type="dxa"/>
            <w:hideMark/>
          </w:tcPr>
          <w:p w:rsidR="00471547" w:rsidRPr="00471547" w:rsidRDefault="008B44A1" w:rsidP="00471547">
            <w:pPr>
              <w:rPr>
                <w:u w:val="single"/>
              </w:rPr>
            </w:pPr>
            <w:hyperlink r:id="rId22" w:tgtFrame="_parent" w:history="1">
              <w:r w:rsidR="00471547" w:rsidRPr="00471547">
                <w:rPr>
                  <w:rStyle w:val="a6"/>
                  <w:rFonts w:hint="eastAsia"/>
                </w:rPr>
                <w:t>Mutation code</w:t>
              </w:r>
            </w:hyperlink>
          </w:p>
        </w:tc>
        <w:tc>
          <w:tcPr>
            <w:tcW w:w="1559" w:type="dxa"/>
            <w:hideMark/>
          </w:tcPr>
          <w:p w:rsidR="00471547" w:rsidRPr="00471547" w:rsidRDefault="008B44A1" w:rsidP="00471547">
            <w:pPr>
              <w:rPr>
                <w:u w:val="single"/>
              </w:rPr>
            </w:pPr>
            <w:hyperlink r:id="rId23" w:tgtFrame="_parent" w:history="1">
              <w:r w:rsidR="00471547" w:rsidRPr="00471547">
                <w:rPr>
                  <w:rStyle w:val="a6"/>
                  <w:rFonts w:hint="eastAsia"/>
                </w:rPr>
                <w:t>Type</w:t>
              </w:r>
            </w:hyperlink>
          </w:p>
        </w:tc>
        <w:tc>
          <w:tcPr>
            <w:tcW w:w="1821" w:type="dxa"/>
            <w:hideMark/>
          </w:tcPr>
          <w:p w:rsidR="00471547" w:rsidRPr="00471547" w:rsidRDefault="008B44A1" w:rsidP="00471547">
            <w:pPr>
              <w:rPr>
                <w:u w:val="single"/>
              </w:rPr>
            </w:pPr>
            <w:hyperlink r:id="rId24" w:tgtFrame="_parent" w:history="1">
              <w:r w:rsidR="00471547" w:rsidRPr="00471547">
                <w:rPr>
                  <w:rStyle w:val="a6"/>
                  <w:rFonts w:hint="eastAsia"/>
                </w:rPr>
                <w:t>Seq. Original</w:t>
              </w:r>
            </w:hyperlink>
          </w:p>
        </w:tc>
        <w:tc>
          <w:tcPr>
            <w:tcW w:w="1439" w:type="dxa"/>
            <w:hideMark/>
          </w:tcPr>
          <w:p w:rsidR="00471547" w:rsidRPr="00471547" w:rsidRDefault="008B44A1" w:rsidP="00471547">
            <w:pPr>
              <w:rPr>
                <w:u w:val="single"/>
              </w:rPr>
            </w:pPr>
            <w:hyperlink r:id="rId25" w:tgtFrame="_parent" w:history="1">
              <w:r w:rsidR="00471547" w:rsidRPr="00471547">
                <w:rPr>
                  <w:rStyle w:val="a6"/>
                  <w:rFonts w:hint="eastAsia"/>
                </w:rPr>
                <w:t>Seq. Mutated</w:t>
              </w:r>
            </w:hyperlink>
          </w:p>
        </w:tc>
        <w:tc>
          <w:tcPr>
            <w:tcW w:w="993" w:type="dxa"/>
            <w:hideMark/>
          </w:tcPr>
          <w:p w:rsidR="00471547" w:rsidRPr="00471547" w:rsidRDefault="008B44A1" w:rsidP="00471547">
            <w:pPr>
              <w:rPr>
                <w:u w:val="single"/>
              </w:rPr>
            </w:pPr>
            <w:hyperlink r:id="rId26" w:tgtFrame="_parent" w:history="1">
              <w:r w:rsidR="00471547" w:rsidRPr="00471547">
                <w:rPr>
                  <w:rStyle w:val="a6"/>
                  <w:rFonts w:hint="eastAsia"/>
                </w:rPr>
                <w:t>AA. Original</w:t>
              </w:r>
            </w:hyperlink>
          </w:p>
        </w:tc>
        <w:tc>
          <w:tcPr>
            <w:tcW w:w="1094" w:type="dxa"/>
            <w:hideMark/>
          </w:tcPr>
          <w:p w:rsidR="00471547" w:rsidRPr="00471547" w:rsidRDefault="008B44A1" w:rsidP="00471547">
            <w:pPr>
              <w:rPr>
                <w:u w:val="single"/>
              </w:rPr>
            </w:pPr>
            <w:hyperlink r:id="rId27" w:tgtFrame="_parent" w:history="1">
              <w:r w:rsidR="00471547" w:rsidRPr="00471547">
                <w:rPr>
                  <w:rStyle w:val="a6"/>
                  <w:rFonts w:hint="eastAsia"/>
                </w:rPr>
                <w:t>AA. Mutated</w:t>
              </w:r>
            </w:hyperlink>
          </w:p>
        </w:tc>
        <w:tc>
          <w:tcPr>
            <w:tcW w:w="993" w:type="dxa"/>
            <w:hideMark/>
          </w:tcPr>
          <w:p w:rsidR="00471547" w:rsidRPr="00471547" w:rsidRDefault="008B44A1" w:rsidP="00471547">
            <w:pPr>
              <w:rPr>
                <w:u w:val="single"/>
              </w:rPr>
            </w:pPr>
            <w:hyperlink r:id="rId28" w:tgtFrame="_parent" w:history="1">
              <w:r w:rsidR="00471547" w:rsidRPr="00471547">
                <w:rPr>
                  <w:rStyle w:val="a6"/>
                  <w:rFonts w:hint="eastAsia"/>
                </w:rPr>
                <w:t>Codon Number</w:t>
              </w:r>
            </w:hyperlink>
          </w:p>
        </w:tc>
        <w:tc>
          <w:tcPr>
            <w:tcW w:w="1075" w:type="dxa"/>
            <w:hideMark/>
          </w:tcPr>
          <w:p w:rsidR="00471547" w:rsidRPr="00471547" w:rsidRDefault="008B44A1" w:rsidP="00471547">
            <w:pPr>
              <w:rPr>
                <w:u w:val="single"/>
              </w:rPr>
            </w:pPr>
            <w:hyperlink r:id="rId29" w:tgtFrame="_parent" w:history="1">
              <w:r w:rsidR="00471547" w:rsidRPr="00471547">
                <w:rPr>
                  <w:rStyle w:val="a6"/>
                  <w:rFonts w:hint="eastAsia"/>
                </w:rPr>
                <w:t>Exon/Intron</w:t>
              </w:r>
            </w:hyperlink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Ala46delA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261delA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Ala46delA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A47fsX4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GCA at position +3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Ile94Val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I94V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Ser100Ile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S100I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His102Arg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H102R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Thr185delA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T185fsX5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ACT at position +1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185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Val368Met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V368M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368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2660delAT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N846fsX13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377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Ala377delAT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1130delAT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377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Gln435Leu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Q435L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435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Glu476delAG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1548delAG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GAG at position +2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476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Gln490delGTTTCCCCCA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NT1471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GTTTCCCCCA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490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Gly540Glu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G540E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540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Leu623delCT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L623fsX24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CTG at position +1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623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Gly668STOP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G668X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668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Gln715STOP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Q715X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715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Val822Met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V822M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822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c.2580-2 A&gt;G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c.2580-2 A&gt;G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890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Arg998STOP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R998X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998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Pro1016Thr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P1016T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1016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Gly1172GlufsX29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G1172EfsX29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1172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Lys1174STOP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K1174X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1174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Val1189TrpfsX19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V1189WfsX19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1189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Tyr1248delA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M1207X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1248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Leu1339Leu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L1339L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1339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Arg1406Lys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R1406K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1406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Val1525fs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V1525fs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1525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ALS2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Ile1614delT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V1574fsX44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1614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Met-24Ile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M-24I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-24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Phe-13Ser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F-13S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-13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Phe-13Leu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F-13L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-13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Gly-10Asp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G-10D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-10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Pro-4Ser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P-4S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-4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Gln12Leu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Q12L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Tyr14His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Y14H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Lys17Ile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K17I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Lys17Glu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K17E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Gly20Gly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G20G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Asp22Gly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D22G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Ser28Asn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S28N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Arg31Lys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R31K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Cys39Trp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C39W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Lys40Ile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K40I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Ile46Val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I46V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tATT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Asn49Ser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N49S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Lys54Glu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K54E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Leu59Pro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L59P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Thr80Ser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T80S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Lys84Glu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K84E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His84Arg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H84R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Phe100Ile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F100I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Val103Ile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V103I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Pro112Leu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P112L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Val113Ile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V113I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His114Arg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H114R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Arg121His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R121H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ANG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Arg145Cys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R145C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ARHGEF28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 6, + 1 delG (GT&gt; TT)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 6, + 1 delG (GT&gt; TT)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splicing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ARHGEF28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K280M&gt; fs40X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K280M&gt; fs40X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280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ATXN2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33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33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RepeatExp</w:t>
            </w:r>
          </w:p>
        </w:tc>
        <w:tc>
          <w:tcPr>
            <w:tcW w:w="1821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439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ATXN2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34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34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RepeatExp</w:t>
            </w:r>
          </w:p>
        </w:tc>
        <w:tc>
          <w:tcPr>
            <w:tcW w:w="1821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439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ATXN2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36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36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RepeatExp</w:t>
            </w:r>
          </w:p>
        </w:tc>
        <w:tc>
          <w:tcPr>
            <w:tcW w:w="1821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439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ATXN2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39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39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RepeatExp</w:t>
            </w:r>
          </w:p>
        </w:tc>
        <w:tc>
          <w:tcPr>
            <w:tcW w:w="1821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439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ATXN2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37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37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RepeatExp</w:t>
            </w:r>
          </w:p>
        </w:tc>
        <w:tc>
          <w:tcPr>
            <w:tcW w:w="1821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439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ATXN2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35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35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RepeatExp</w:t>
            </w:r>
          </w:p>
        </w:tc>
        <w:tc>
          <w:tcPr>
            <w:tcW w:w="1821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439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ATXN2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31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31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RepeatExp</w:t>
            </w:r>
          </w:p>
        </w:tc>
        <w:tc>
          <w:tcPr>
            <w:tcW w:w="1821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439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ATXN2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27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27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RepeatExp</w:t>
            </w:r>
          </w:p>
        </w:tc>
        <w:tc>
          <w:tcPr>
            <w:tcW w:w="1821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439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ATXN2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32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32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RepeatExp</w:t>
            </w:r>
          </w:p>
        </w:tc>
        <w:tc>
          <w:tcPr>
            <w:tcW w:w="1821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439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BCL11B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Glu32Val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E32V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BCL11B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Pro229Ser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P229S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BCL6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Asn73Ser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N73S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C9orf72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HREM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HREM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Repeat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GGGGCC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CDH13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Arg65Cys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R65C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CDH13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Ala103Val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A103V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CDH13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Gly113Arg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G113R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CDH13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Arg246Trp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R246W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246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CDH13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Glu367Gln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E367Q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367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CDH22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Glu92Lys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E92K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CDH22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Thr134Met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T134M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CDH22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Arg533His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R533H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533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CHCHD10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Arg15Leu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R15L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CHCHD10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Pro34Ser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P34S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CHCHD10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Ser59Leu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S59L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CHCHD10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Gly66Val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G66V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CHCHD10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Pro80Leu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P80L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CHGB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Pro413Leu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P413L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413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CHMP2B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Arg22Gln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R22Q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CHMP2B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Ile29Val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I29V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CHMP2B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Ser103Cys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S103C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CHMP2B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Glu201Gln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E201Q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201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CHMP2B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Gln206His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Q206H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206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CHMP2B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Thr104Asn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T104N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311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CNTN6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Phe314Val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F314V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314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CNTN6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Glu954Val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E954V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954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CRIM1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Asn406Ser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N406S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406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CRYM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Arg169Cys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R169C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169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CX3CR1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Val249Ile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V249I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439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249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CX3CR1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Thr280Met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T280M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439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280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DAO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Arg38His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R38H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DAO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Arg199Trp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R199W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199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DCTN1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Gly59Ser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G59S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DCTN1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Gly59Arg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G59R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DCTN1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Met571Thr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M571T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571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DCTN1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Arg785Trp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R785W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785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DCTN1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R997W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R997W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997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DCTN1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Arg1101Lys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R1101K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1101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DCTN1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Thr1249Ile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T1249I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1249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DIAPH3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Ile234Thr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I234T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234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DIAPH3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Pro578Leu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P578L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578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DIAPH3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Pro588Leu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P588L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588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DIAPH3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Pro596Leu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P596L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596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DIAPH3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Arg1042His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R1042H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1042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DIAPH3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Arg1191X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R1191X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X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1191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DOC2B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Arg209Leu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R209L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209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ERBB4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Arg927Gln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R927Q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927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ERBB4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Arg1275Trp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R1275W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1275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Error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25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 repeat size 25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RepeatExp</w:t>
            </w:r>
          </w:p>
        </w:tc>
        <w:tc>
          <w:tcPr>
            <w:tcW w:w="1821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439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EWSR1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Gln235Gln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Q235Q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235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FEZF2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Gly188Asp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G188D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188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FIG4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Arg23del23-55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R23del(23-55)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FIG4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Asp48Gly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D48G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FIG4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Asp53Tyr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D53Y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FIG4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Arg183STOP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R183X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183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FIG4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Arg388Gly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R388G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FIG4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Gln403STOP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Q403X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403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FIG4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Ile411Val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I411V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411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FIG4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Ser424_K462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S424del insR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424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FIG4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Tyr647Cys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Y647C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647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FIG4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Ile902Thr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I902T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902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Ala2Ala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A2A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Pro18Ser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P18S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Gly49Gly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G49G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Gly51Gly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G51G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Ser57delTCT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S57delTCT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Asn63Ser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N63S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Gly74Gly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G74G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Tyr91Tyr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Y91Y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Ser96delCCTACinsAT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287291delCCTACinsAT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Tyr97Tyr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Y97Y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Ser115Asn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S115N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Ser142Asn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S142N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c.491_495 +1delGAGGTgc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G144_Y149del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delGGACAG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Gly156Glu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G156E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Asn159Tyr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N159Y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Gly168Gly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G168G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168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Gly170Gly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G170G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170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c.521_523+3delGAGGTG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G173_G174del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GAGGTG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GAGGTG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173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c.430_447delGGACAGCAGCAAAGCTAT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G174_G175del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delGAG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174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Gly175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G175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GAGGTG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175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Gly187Ser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G187S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187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Gly191Ser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G191S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191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Gln210His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Q210H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210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Arg216Cys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R216C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216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c.666_667insGGC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G222_G223insG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insGGC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c.667_669delGGC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G223del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delGGC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G223-G226del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c.667-678delGGCGGCGGCGGC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Gly225Val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G225V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Gly226Ser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G226S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c.676_684del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228_230delGGG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c.684_685insGGC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Gly228_Gly229insGly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Gly228Gly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G228G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c.681_684delGGC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230delG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230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Gly230Cys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G230C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230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Arg234Cys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R234C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234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Arg234Leu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R234L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234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Arg244Cys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R244C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244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Met254Val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M254V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254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Arg383Cys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R383C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Arg386Arg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R386R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Pro391Pro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P391P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391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Gly399Val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G399V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399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Ser439Ser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S439S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Silent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439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Ser462Phe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S462F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462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Met464Ile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M464I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464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42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Y485AfsX514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c.1449-1488delCTACCGGGGCCGCGGCGGGGACCGTGGAGGCTTCCGAGGG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485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R495EfsX527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c.1483delC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485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G497AfsX527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c.1485delA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485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K510WfsX517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c.1527insTGGC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485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Arg487Cys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R487C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487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Gly488Gly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G488G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488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R495QfsX527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c.1484delG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495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Arg495STOP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R495X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495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Gly496Glyfs*31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c.1486delG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496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c.1507_1508delAG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G503WfsX12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503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Gly507Asp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G507D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507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Lys510Glu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K510E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510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Lys510Arg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K510R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510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Arg514Ser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R514S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514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Arg514Gly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R514G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514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Arg514Arg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R514R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514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Gly515Cys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G515C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515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His517Gln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H517Q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517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His517Asp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H517D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517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Arg518Lys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R518K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518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Gln519STOP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Q519X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519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c.1506dupA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R502fsX15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Arg521Gly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R521G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Arg521His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R521H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Arg521Cys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R521C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Arg521Ser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R521S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Arg521Leu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R521L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Arg522Gly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R522G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Arg522Arg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R522R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Arg524Trp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R524W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Arg524Thr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R524T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Arg524Ser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R524S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Arg524Met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R524M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Pro525Leu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P525L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FUS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c.1581delA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X527YextX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GLE1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c.1965-2A&gt;C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c.1965-2A&gt;C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Splice-site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GLE1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Ser70STOP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S70X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GLE1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Arg697Cys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R697C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697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GRB14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His507Tyr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H507Y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507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HNRNPA1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Asp314Asn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D314N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314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HNRNPA1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Asn319Ser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N319S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319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LMNB1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Ala436Val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A436V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436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LUM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Leu199Pro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L199P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199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MATR3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Ser85Cys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S85C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MATR3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Phe115Cys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F115C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MATR3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Pro154Ser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P154S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MATR3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Thr622Ala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T622A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622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NEFH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2368-2370del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2368-2370del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NEFH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Ala40Val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A152V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NEFH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Arg346His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R346H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346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NEFH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1582-1683del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A528delGCT..stop 987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gct at position +1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NEFH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1965-1988del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P655delAGA..stop at 662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cca at position +3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655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NEFH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1989-2006del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P663delTGAGAAGGCCAAGTCCCC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cct at position +3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663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NEFH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1989-2030del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P663delTGA..stop at 1007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cct at position +3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663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NEFH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2080-2163ins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Ala708ins84bp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708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NEFH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2230-2247del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A744delGCC..stop at 1015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 at position +1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744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NEFH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Lys867Asn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K867N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867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NEFH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Glu918Gly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E918G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918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NETO1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Gly401Arg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G401R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401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NIPA1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Ile81Thr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I81T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NIPA1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Ala86Gly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A86G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NIPA1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Ile120Met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I120M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NIPA1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Val162Met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V162M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162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NIPA1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Met189Ile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M189I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189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NIPA1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Pro221Leu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P221L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NIPA1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Arg281Gln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R281Q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281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OMA1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His69Tyr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H69Y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OMA1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Glu272Gly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E272G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272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OMA1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Asp365Tyr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D365Y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365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M98K/G291fs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M98K/G291fs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c.553-5C&gt;T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c.553-5C&gt;T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Splice-site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delExon5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delExon5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Gly23STOP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G23X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Thr34Thr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T34T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Leu41Leu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L41L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Lys59Asn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K59N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Ala93Pro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A93P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Arg96Leu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R96L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Met98Lys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M98K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Leu100Leu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L100L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Silent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Ala134Ala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A134A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Silent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Arg149Arg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R149R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Gly159Val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G159V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Glu163Glu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E163E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163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Leu164Leu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L164L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Silent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164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Gln165STOP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Q165X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165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Gly172Gly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G172G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172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Ser218Ser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S218S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Silent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218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Arg271Cys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R271C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271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Thr282Pro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T282P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282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Pro286Pro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P286P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286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Gln314Leu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Q314L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314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Lys316Glu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K316E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316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Ser321Ser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S321S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321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Glu322Lys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E322K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322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 P359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 P359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359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Leu369Leu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L369L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369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Gln398STOP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Q398X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398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1242+1G&gt;A_insA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1242+1G&gt;A_insA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414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Lys440Asnfs*8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K440Nfs*8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440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Gln454Glu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Q454E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454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c.1401+4A/G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c.1401+4A/G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467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Glu478Gly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E478G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478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Ala481Val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A481V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481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Lys557Thr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K557T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557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c.552+1delG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c.552+1delG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557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Leu568Leu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L568L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568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OPTN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c.382_383insAG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691_692insAG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691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PARK7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Glu45STOP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E45X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PCP4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Ala58Ser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A58S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PFN1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Gly15Gly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G15G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PFN1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Thr16Thr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T16T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PFN1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Ala20Thr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A20T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PFN1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Cys71Gly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C71G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PFN1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Leu88Leu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L88L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PFN1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Thr109Met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T109M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PFN1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Leu112Leu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L112L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PFN1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Met114Thr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M114T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PFN1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Glu117Gly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E117G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PFN1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Gly118Val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G118V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PFN1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Arg136Trp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R136W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PFN1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Glu139Leu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E139L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PLEKHG5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Pro630His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P630H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630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RAMP3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Leu111Ser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L111S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RAMP3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Glu117Lys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E117K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RNASE2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His100Gln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H100Q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SETX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Thr3Ile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T3I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SETX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Leu389Ser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L389S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SETX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Thr1118Ile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T1118I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1118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SETX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Cys1554Gly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C1554G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1554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SETX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Lys2018Glu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K2018E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2018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SETX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Lys2029Glu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K2029E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2029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SETX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Arg2136His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R2136H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2136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SETX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Ile2547Thr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I2547T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2547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SIGMAR1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c.*58T&gt;C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c.*58T&gt;C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SIGMAR1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Glu102Gln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E102Q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IVS3+62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IVS3+62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IVS3+34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IVS3+34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InsAexon2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Ins-A-exon2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AGTGAA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AGATGAA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T-G-intron4-10bp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 - g 10 bp before Exon 5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T-A-intron3-108bp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 - a 108 bp before Exon 2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Lys3Glu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K3E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Ala4Thr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A4T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Ala4Val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A4V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Ala4Ser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A4S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Ala4Phe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A4F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Val5Leu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V5L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Cys6Gly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C6G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Cys6Phe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C6F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Cys6Ser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C6S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Cys6Trp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C6W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Val7Glu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V7E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Leu8Gln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L8Q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Leu8Val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L8V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Gly10Gly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G10G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Gly10Val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G10V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Gly10Arg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G10R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Asp11Tyr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D11Y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Asp11Ala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D11A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Gly12Arg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G12R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Val14Met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V14M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Val14Gly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V14G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Gly16Ala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G16A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Gly16Ser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G16S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Asn19Ser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N19S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Phe20Cys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F20C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Glu21Lys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E21K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Glu21Gly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E21G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Gln22Leu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Q22L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Gln22Arg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Q22R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Gly27delGGACCA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G27delGGACCA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GACCAGTG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Val29insA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V29insA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Val29Ala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V29A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Val31Ala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V31A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Gly37Val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G37V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Gly37Arg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G37R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Leu38Arg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L38R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Leu38Val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L38V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Glu40Gly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E40G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Gliu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Glu41Gly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E41G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Gly41Ser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G41S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Gly41Asp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G41D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His43Arg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H43R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Phe45Cys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F45C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Phe45Ser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F45S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His46Arg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H46R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His46Asp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H46D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Val47Phe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V47F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Val47Ala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V47A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His48Arg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H48R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His48Gln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H48Q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Glu49Lys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E49K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Thr54Arg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T54R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Cys57Arg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C57R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Ser59Ser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S59S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Ser59Ile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S59I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Gly61Arg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G61R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Phe64Leu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F64L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Asn65Ser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N65S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Pro66Ala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P66A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Pro66Ser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P66S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Pro66Arg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P66R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Leu67Pro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L67P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Leu67Arg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L67R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His71Tyr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H71Y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Gly72Ser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G72S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Gly72Cys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G72C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Asp76Tyr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D76Y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Asp76Val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D76V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His80Arg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H80R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Asp83Gly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D83G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Leu84Phe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L84F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Leu84Val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L84V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Leu84Phe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L84F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Gly85Arg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G85R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Gly85Ser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G85S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Asn86Ile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N86I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Asn86Ser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N86S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Asn86Asp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N86D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Asn86Lys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N86K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Val87Ala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V87A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Val87Met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V87M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Thr88delTAD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T88delTAD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act at position +1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Ala89Thr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A89T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Ala89Val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A89V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Asp90Ala,Asp96Asn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D90A,D96N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Compound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Asp90Val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D90V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Asp90Ala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D90A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Gly93Val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G93V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Gly93Ala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G93A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Gly93Cys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G93C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Gly93Arg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G93R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Gly93Asp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G93D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Gly93Ser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G93S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Val94Ala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V94A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Ala95Val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A95V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Ala95Thr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A95T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Ala95Gly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A95G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Asp96Metfs8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D96Mfs8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Asp96Val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D96V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Asp96Asn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D96N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Val97Met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V97M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Val97Leu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V97L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Ile99Val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I99V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Glu100Gly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E100G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Glu100Lys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E100K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Asp101Gly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D101G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Asp101Asn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D101N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Asp101Tyr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D101Y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Asp101His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D101H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Ile104Phe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I104F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Ser105delTCACTC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S105del SL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tca at position +1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Ser105Leu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S105L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Leu106Val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L106V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Leu106Phe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L106F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Gly108Val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G108V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Asp109Tyr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D109Y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Cys111Tyr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C111Y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Ile112Thr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I112T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Ile112Met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I112M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Ile113Thr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I113T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Ile113Phe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I113F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Gly114Ala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G114A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Arg115Gly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R115G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Arg115Cys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R115C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Thr116Thr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T116T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Thr116Arg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T116R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Leu117Val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L117V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Val118insAAAAC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V118insAAAAC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AAAAC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Val118Leu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V118L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Val118Leu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V118L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Val118Met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V118M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118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His120Leu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H120L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Glu121Gly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E121G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Asp124Val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D124V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Asp124Gly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D124G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Asp125delTT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D125delTT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Asp125His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D125H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Leu126delTT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L126delTT stop at 131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**G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Leu126Ser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L126S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Leu126STOP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L126Z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Gly127insTGGG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G127insTGGG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TGGG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Gly127Arg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G127R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Glu133delGAA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E133delGAA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***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Glu132insTT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E132insTT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Glu132Lys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E132K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Glu133del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E133delGAA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Glu133insTT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E133insTT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Glu133Val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E133V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Ser134Asn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S134N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Ser134Thr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S134T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Thr137Ala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T137A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Thr137Arg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T137R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Gly138Glu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G138E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Asn139Asn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N139N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Asn139His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N139H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Asn139Lys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N139K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Asn139Asp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N139D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139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Ala140Ala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A140A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Ala140Gly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A140G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Gly141STOP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G141X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Gly141Glu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G141E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Gly141Ala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G141A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Leu144Phe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L144F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Leu144Ser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L144S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Ala145Thr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A145T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Ala145Gly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A145G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Cys146Arg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C146R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Cys146STOP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C146X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Gly147Asp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G147D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Gly147Arg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G147R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Gly147Ser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G147S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Val148Gly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V148G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Val148Ile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V148I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Ile149Thr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I149T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Ile149Thr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I149T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Ile151Thr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I151T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Ile151Ser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I151S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SOD1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Gln153Gln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Q153Q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SOX5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Gln362Pro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Q362P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362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SPG11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IVS30+1G&gt;A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IVS30+1G&gt;A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SPG11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N1962S/Y2272X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N1962S/Y2272X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SPG11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Phe2265Leu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F2265L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SPG11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Gln40X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Q40X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SPG11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Trp89X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W89X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SPG11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Met245Valfs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733_734delAT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245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SPG11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Leu733X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L733X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733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SPG11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Ile870Valfs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I870V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870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SPG11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Arg1026fs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3076_3077insA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1026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SPG11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Val1468Leufs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4461_4462delGT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1468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SPG11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Tyr1990X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Y1990X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1990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SPG11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Arg1992X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R1992X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1992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SPG11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Val2053Met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V2053M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2053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SPG11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Val2344Cysfs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7029_7030insT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Insertion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2344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g.3'+7G&gt;C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g.3'+7G&gt;C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Intronic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g.5'-37C&gt;T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g.5'-37C&gt;T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Intronic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Ala33Val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A33V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Ala53Thr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A53T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Val153Ile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V153I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Pro228Leu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P228L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Val234Val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V234V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234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Lys238delGAA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c.714-716delGAA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238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His261His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H261H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261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Glu274Asp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E274D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274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Ser318Pro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S318P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318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Arg321Cys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R321C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321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Ser370Pro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S370P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370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Pro392Leu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P392L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392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Gly411Ser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G411S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411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Gly425Arg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G425R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425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SQSTM1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Pro439Leu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P439L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439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SS18L1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Ileu123Met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I123M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123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SS18L1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Gln222_Ser224del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Q222_S224del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222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SS18L1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Ala264Thr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A264T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264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SYNE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Glu7644STOP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E7644X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7644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SYNE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Arg7842STOP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R7842X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7842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SYT9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Val154Met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V154M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SYT9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Ile238Val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I238V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238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SYT9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Leu353Val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L353V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353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TAF15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Ala31Thr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A31T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TAF15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Gly239Gly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G239G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239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TAF15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Asp386Asn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D386N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TAF15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Arg388His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R388H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TAF15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Arg395Gln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R395Q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395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TAF15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c.1392_1415del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G464_G471del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464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TAF15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c.1422_1445del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R474_D481del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474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5' UTR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c.-69C&gt;T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5' UTR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c.-66G&gt;T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p.Leu27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c.81G&gt;A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c.-12-54G&gt;A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c.-12-54G&gt;A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p.Ala66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c.81G&gt;A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p.Ser104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c.312C&gt;T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p.Lys137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c.411A&gt;G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c.403-80G&gt;A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c.403-80G&gt;A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c.543+112C&gt;A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c.543+112C&gt;A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Gly40Gly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G40G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Ala66Ala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A66A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Ala90Val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A90V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90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Asp169Gly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D169G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169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Asn267Ser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N267S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267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Gly287Ser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G287S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287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Gly290Ala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G290A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290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Ser292Asn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S292N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292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Gly294Ala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G294A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294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Gly294Val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G294V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294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Gly295Arg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G295R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295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Gly295Ser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G295S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295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Gly298Ser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G298S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298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Met311Val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M311V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311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Ala315Thr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A315T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315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Ala321Gly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A321G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321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Ala321Val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A321V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321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Gln331Lys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Q331K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331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Ser332Asn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S332N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332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Gly335Asp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G335D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335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Met337Val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M337V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337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Gln343Arg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Q343R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343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Asn345Lys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N345K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345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Gly348Cys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G348C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348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Gly348Val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G348V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348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Asn352Ser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N352S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352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Met359Val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M359V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359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Arg361Ser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R361S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361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Pro363Ala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P363A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363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Ala366Ala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A366A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Polymorphism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366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Tyr374STOP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Y374X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374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Gly376Asp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G376D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376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Asn378Asp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N378D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378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Ser379Pro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S379P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379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Ser379Cys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S379C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379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Ala382Thr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A382T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Ala382Pro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A382P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GCA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Ile383Val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I383V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GTT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Ile383Thr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I383T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ACT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Gly384Arg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G384R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Trp385Gly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W385G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GGG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Asn390Asp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N390D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GAT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390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Asn390Ser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N390S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AGT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390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TARDBP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Ser393Leu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S393L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TTG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393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Arg47His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R47H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Thr77TrpfsX4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T77WfsX4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Tyr105Cys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Y105C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105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Tyr185X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Y185X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Tyr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185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Ile305Thr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I305T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305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Arg308Gln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R308G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308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Thr320GlnfsX40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T320QfsX40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320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Arg357Gln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R357G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357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Ala417X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A417X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417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Arg440X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R440X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STOP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440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Ile450LysfsX15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I450KfsX15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ATT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450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Val479GlufsX4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V479EfsX4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479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Met559Arg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M559R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559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Ala571Val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A571V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571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Met598Val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M598V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598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Glu643del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E643del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AAG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643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690-713del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690-713del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690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TBK1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Glu696Lys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E96K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696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TRPM7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Thr1482Ile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T1482I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1482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TUBA4A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c.226+4A&gt;G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IVS2+4A&gt;G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Frameshift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TUBA4A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Val7Ile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V7I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TUBA4A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Gly43Val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G43V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TUBA4A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Thr145Pro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T145P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145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TUBA4A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Arg215Cys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R215C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215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TUBA4A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Arg320Cys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R320C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320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TUBA4A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Arg320His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R320H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320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TUBA4A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Thr349Ser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T349S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347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TUBA4A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Ala383Thr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A383T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383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TUBA4A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Trp407STOP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W407X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Trp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X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407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TUBA4A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Lys430Asn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K430N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Lys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430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TUBA4A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Asp438Asn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D438N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438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Ser155Asn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S155N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Pro189Thr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P189T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189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Ala282Val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A282V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282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Ala283Thr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A283T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Ala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283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Asp314Glu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D314E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314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Ser340Ile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S340I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340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Ser346Cys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S346C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Cys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346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Met392Ile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M392I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392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Ser400Gly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S400G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400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Glu425Arg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Q425R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425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Asn439Ile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N439I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439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Pro440Leu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P440L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440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Met446Arg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M446R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Met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446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Gly461Gly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G461G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461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Thr487Thr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T487T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487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Thr487Ile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T487I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487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Pro497His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P497H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497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Pro497Ser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P497S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497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Pro497Leu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P497L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497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lastRenderedPageBreak/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Gly502_Ile504del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G502_I504del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Deletion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delCATAGGCCC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502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Pro506Ser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P506S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506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Pro506Thr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P506T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506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Pro509Ser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P509S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509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Pro525Ser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P525S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525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Pro533Leu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P533L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533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UBQLN2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Val538Leu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V538L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Val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Leu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538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VAPB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Thr46Ile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T46I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Thr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Ile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46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VAPB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Pro56Ser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P56S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CCC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TCC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Pro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Ser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56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VCP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c.129+47G&gt;A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c.129+47G&gt;A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Intronic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VCP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c.811+3G&gt;A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c.811+3G&gt;A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Intronic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VCP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c.1082 â</w:t>
            </w:r>
            <w:r w:rsidRPr="00471547">
              <w:rPr>
                <w:rFonts w:hint="eastAsia"/>
              </w:rPr>
              <w:t>€“</w:t>
            </w:r>
            <w:r w:rsidRPr="00471547">
              <w:rPr>
                <w:rFonts w:hint="eastAsia"/>
              </w:rPr>
              <w:t>7_8delinsTTGTGTACTGT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c.1082 â</w:t>
            </w:r>
            <w:r w:rsidRPr="00471547">
              <w:rPr>
                <w:rFonts w:hint="eastAsia"/>
              </w:rPr>
              <w:t>€“</w:t>
            </w:r>
            <w:r w:rsidRPr="00471547">
              <w:rPr>
                <w:rFonts w:hint="eastAsia"/>
              </w:rPr>
              <w:t>7_8delinsTTGTGTACTGT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Intronic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 xml:space="preserve">　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intron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VCP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Arg155His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R155H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His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155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VCP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Arg159Gly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R159G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C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Gly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159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VCP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Arg191Gln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R191Q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Arg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Gln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191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  <w:tr w:rsidR="00471547" w:rsidRPr="00471547" w:rsidTr="00534CCC">
        <w:trPr>
          <w:trHeight w:val="210"/>
        </w:trPr>
        <w:tc>
          <w:tcPr>
            <w:tcW w:w="223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VCP</w:t>
            </w:r>
          </w:p>
        </w:tc>
        <w:tc>
          <w:tcPr>
            <w:tcW w:w="26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Asp592Asn</w:t>
            </w:r>
          </w:p>
        </w:tc>
        <w:tc>
          <w:tcPr>
            <w:tcW w:w="170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D592N</w:t>
            </w:r>
          </w:p>
        </w:tc>
        <w:tc>
          <w:tcPr>
            <w:tcW w:w="155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Substitution</w:t>
            </w:r>
          </w:p>
        </w:tc>
        <w:tc>
          <w:tcPr>
            <w:tcW w:w="1821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G</w:t>
            </w:r>
          </w:p>
        </w:tc>
        <w:tc>
          <w:tcPr>
            <w:tcW w:w="1439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</w:t>
            </w:r>
          </w:p>
        </w:tc>
        <w:tc>
          <w:tcPr>
            <w:tcW w:w="993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Asp</w:t>
            </w:r>
          </w:p>
        </w:tc>
        <w:tc>
          <w:tcPr>
            <w:tcW w:w="1094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Asn</w:t>
            </w:r>
          </w:p>
        </w:tc>
        <w:tc>
          <w:tcPr>
            <w:tcW w:w="993" w:type="dxa"/>
            <w:hideMark/>
          </w:tcPr>
          <w:p w:rsidR="00471547" w:rsidRPr="00471547" w:rsidRDefault="00471547" w:rsidP="00471547">
            <w:r w:rsidRPr="00471547">
              <w:rPr>
                <w:rFonts w:hint="eastAsia"/>
              </w:rPr>
              <w:t>592</w:t>
            </w:r>
          </w:p>
        </w:tc>
        <w:tc>
          <w:tcPr>
            <w:tcW w:w="1075" w:type="dxa"/>
            <w:hideMark/>
          </w:tcPr>
          <w:p w:rsidR="00471547" w:rsidRPr="00471547" w:rsidRDefault="00471547">
            <w:r w:rsidRPr="00471547">
              <w:rPr>
                <w:rFonts w:hint="eastAsia"/>
              </w:rPr>
              <w:t>exon</w:t>
            </w:r>
          </w:p>
        </w:tc>
      </w:tr>
    </w:tbl>
    <w:p w:rsidR="00471547" w:rsidRPr="00471547" w:rsidRDefault="00471547" w:rsidP="00471547">
      <w:bookmarkStart w:id="25" w:name="_GoBack"/>
      <w:bookmarkEnd w:id="25"/>
    </w:p>
    <w:sectPr w:rsidR="00471547" w:rsidRPr="00471547" w:rsidSect="00123A4C">
      <w:pgSz w:w="16838" w:h="11906" w:orient="landscape"/>
      <w:pgMar w:top="1800" w:right="1440" w:bottom="180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77B" w:rsidRDefault="005E377B" w:rsidP="00FB439A">
      <w:r>
        <w:separator/>
      </w:r>
    </w:p>
  </w:endnote>
  <w:endnote w:type="continuationSeparator" w:id="0">
    <w:p w:rsidR="005E377B" w:rsidRDefault="005E377B" w:rsidP="00FB43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altName w:val="Arial Unicode MS"/>
    <w:charset w:val="00"/>
    <w:family w:val="roman"/>
    <w:pitch w:val="default"/>
    <w:sig w:usb0="00000000" w:usb1="080E0000" w:usb2="00000010" w:usb3="00000000" w:csb0="0004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55042"/>
      <w:docPartObj>
        <w:docPartGallery w:val="Page Numbers (Bottom of Page)"/>
        <w:docPartUnique/>
      </w:docPartObj>
    </w:sdtPr>
    <w:sdtContent>
      <w:p w:rsidR="005B3FF5" w:rsidRDefault="005B3FF5">
        <w:pPr>
          <w:pStyle w:val="a4"/>
          <w:jc w:val="right"/>
        </w:pPr>
        <w:r w:rsidRPr="008B44A1">
          <w:fldChar w:fldCharType="begin"/>
        </w:r>
        <w:r>
          <w:instrText xml:space="preserve"> PAGE   \* MERGEFORMAT </w:instrText>
        </w:r>
        <w:r w:rsidRPr="008B44A1">
          <w:fldChar w:fldCharType="separate"/>
        </w:r>
        <w:r w:rsidR="00076B14" w:rsidRPr="00076B14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5B3FF5" w:rsidRDefault="005B3FF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77B" w:rsidRDefault="005E377B" w:rsidP="00FB439A">
      <w:r>
        <w:separator/>
      </w:r>
    </w:p>
  </w:footnote>
  <w:footnote w:type="continuationSeparator" w:id="0">
    <w:p w:rsidR="005E377B" w:rsidRDefault="005E377B" w:rsidP="00FB43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C378FC"/>
    <w:multiLevelType w:val="hybridMultilevel"/>
    <w:tmpl w:val="8B466A88"/>
    <w:lvl w:ilvl="0" w:tplc="2C8692EA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hideSpellingErrors/>
  <w:hideGrammatical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47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lue in Health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xxrzfwr452x99eps2dpfwwxedw2fdf0dzsw&quot;&gt;ALS reference new Copy&lt;record-ids&gt;&lt;item&gt;10&lt;/item&gt;&lt;/record-ids&gt;&lt;/item&gt;&lt;/Libraries&gt;"/>
  </w:docVars>
  <w:rsids>
    <w:rsidRoot w:val="00BF0EF9"/>
    <w:rsid w:val="00006CDC"/>
    <w:rsid w:val="00012605"/>
    <w:rsid w:val="0001630F"/>
    <w:rsid w:val="00033EB0"/>
    <w:rsid w:val="00042272"/>
    <w:rsid w:val="00044124"/>
    <w:rsid w:val="00050CB8"/>
    <w:rsid w:val="00051A02"/>
    <w:rsid w:val="00051EA8"/>
    <w:rsid w:val="000700CE"/>
    <w:rsid w:val="00072DF7"/>
    <w:rsid w:val="0007539B"/>
    <w:rsid w:val="00076B14"/>
    <w:rsid w:val="00093CDC"/>
    <w:rsid w:val="0009704C"/>
    <w:rsid w:val="000A0606"/>
    <w:rsid w:val="000E5039"/>
    <w:rsid w:val="000E66E9"/>
    <w:rsid w:val="000E66EC"/>
    <w:rsid w:val="001071CF"/>
    <w:rsid w:val="00123A4C"/>
    <w:rsid w:val="00162023"/>
    <w:rsid w:val="00162F82"/>
    <w:rsid w:val="00167233"/>
    <w:rsid w:val="00176C5B"/>
    <w:rsid w:val="00177BB9"/>
    <w:rsid w:val="00183C76"/>
    <w:rsid w:val="00195D4B"/>
    <w:rsid w:val="001B4738"/>
    <w:rsid w:val="001B6338"/>
    <w:rsid w:val="001C1E51"/>
    <w:rsid w:val="001D043D"/>
    <w:rsid w:val="001D462F"/>
    <w:rsid w:val="001F24F8"/>
    <w:rsid w:val="001F3E6C"/>
    <w:rsid w:val="00203C20"/>
    <w:rsid w:val="00212AB1"/>
    <w:rsid w:val="0022174A"/>
    <w:rsid w:val="0023739F"/>
    <w:rsid w:val="00241031"/>
    <w:rsid w:val="0024384C"/>
    <w:rsid w:val="00251FA3"/>
    <w:rsid w:val="0025255C"/>
    <w:rsid w:val="00267AA3"/>
    <w:rsid w:val="00270D36"/>
    <w:rsid w:val="00281CC2"/>
    <w:rsid w:val="00296D2B"/>
    <w:rsid w:val="002A06CB"/>
    <w:rsid w:val="002A3971"/>
    <w:rsid w:val="002B38DA"/>
    <w:rsid w:val="002B3A5C"/>
    <w:rsid w:val="002C2953"/>
    <w:rsid w:val="002C525C"/>
    <w:rsid w:val="002E54FD"/>
    <w:rsid w:val="002F40E3"/>
    <w:rsid w:val="002F682D"/>
    <w:rsid w:val="00314DBF"/>
    <w:rsid w:val="0031643B"/>
    <w:rsid w:val="0033114F"/>
    <w:rsid w:val="00351855"/>
    <w:rsid w:val="00352062"/>
    <w:rsid w:val="00390CA0"/>
    <w:rsid w:val="003B0EA2"/>
    <w:rsid w:val="003B717A"/>
    <w:rsid w:val="003D193F"/>
    <w:rsid w:val="003D747A"/>
    <w:rsid w:val="003F6C57"/>
    <w:rsid w:val="00400871"/>
    <w:rsid w:val="00404882"/>
    <w:rsid w:val="00412FDF"/>
    <w:rsid w:val="004141A3"/>
    <w:rsid w:val="00417120"/>
    <w:rsid w:val="00424748"/>
    <w:rsid w:val="00425F0E"/>
    <w:rsid w:val="00435B3A"/>
    <w:rsid w:val="004379B2"/>
    <w:rsid w:val="00446804"/>
    <w:rsid w:val="00456718"/>
    <w:rsid w:val="00464CDE"/>
    <w:rsid w:val="00471547"/>
    <w:rsid w:val="00486187"/>
    <w:rsid w:val="004A2C40"/>
    <w:rsid w:val="004A71F4"/>
    <w:rsid w:val="004E6DEE"/>
    <w:rsid w:val="004F5ACC"/>
    <w:rsid w:val="005060BA"/>
    <w:rsid w:val="00514E6A"/>
    <w:rsid w:val="00515CCD"/>
    <w:rsid w:val="00516250"/>
    <w:rsid w:val="005223AD"/>
    <w:rsid w:val="00523911"/>
    <w:rsid w:val="00527637"/>
    <w:rsid w:val="00534CCC"/>
    <w:rsid w:val="00556824"/>
    <w:rsid w:val="00574E96"/>
    <w:rsid w:val="00593A9B"/>
    <w:rsid w:val="005A099C"/>
    <w:rsid w:val="005B3FF5"/>
    <w:rsid w:val="005C0629"/>
    <w:rsid w:val="005C44FD"/>
    <w:rsid w:val="005D07B1"/>
    <w:rsid w:val="005D45AB"/>
    <w:rsid w:val="005D4713"/>
    <w:rsid w:val="005E377B"/>
    <w:rsid w:val="005F7F4D"/>
    <w:rsid w:val="00614E51"/>
    <w:rsid w:val="00616515"/>
    <w:rsid w:val="00624A6B"/>
    <w:rsid w:val="00624CEB"/>
    <w:rsid w:val="0064267D"/>
    <w:rsid w:val="00644EC1"/>
    <w:rsid w:val="00645F06"/>
    <w:rsid w:val="00650C53"/>
    <w:rsid w:val="0065782E"/>
    <w:rsid w:val="00667D91"/>
    <w:rsid w:val="006926F5"/>
    <w:rsid w:val="00695CF5"/>
    <w:rsid w:val="0069711B"/>
    <w:rsid w:val="00697B9E"/>
    <w:rsid w:val="006A14D4"/>
    <w:rsid w:val="006D1195"/>
    <w:rsid w:val="006E2268"/>
    <w:rsid w:val="006E6931"/>
    <w:rsid w:val="00705243"/>
    <w:rsid w:val="007124B2"/>
    <w:rsid w:val="00724BEF"/>
    <w:rsid w:val="00744F4F"/>
    <w:rsid w:val="00755E34"/>
    <w:rsid w:val="007655CF"/>
    <w:rsid w:val="00786251"/>
    <w:rsid w:val="00794413"/>
    <w:rsid w:val="007B14C1"/>
    <w:rsid w:val="007C06E2"/>
    <w:rsid w:val="007C208A"/>
    <w:rsid w:val="00803487"/>
    <w:rsid w:val="008063E3"/>
    <w:rsid w:val="008163BD"/>
    <w:rsid w:val="0085782E"/>
    <w:rsid w:val="00874578"/>
    <w:rsid w:val="00875293"/>
    <w:rsid w:val="00882FAF"/>
    <w:rsid w:val="00887BB8"/>
    <w:rsid w:val="008B44A1"/>
    <w:rsid w:val="008C78FD"/>
    <w:rsid w:val="008D1AD1"/>
    <w:rsid w:val="008D5F6C"/>
    <w:rsid w:val="008D604F"/>
    <w:rsid w:val="008F27A9"/>
    <w:rsid w:val="00905ADF"/>
    <w:rsid w:val="009116EF"/>
    <w:rsid w:val="00922CA0"/>
    <w:rsid w:val="009333A7"/>
    <w:rsid w:val="009379C5"/>
    <w:rsid w:val="00951BBC"/>
    <w:rsid w:val="0097786D"/>
    <w:rsid w:val="00981D8D"/>
    <w:rsid w:val="009A72ED"/>
    <w:rsid w:val="009B3487"/>
    <w:rsid w:val="009D4B94"/>
    <w:rsid w:val="009F1ADF"/>
    <w:rsid w:val="009F2C81"/>
    <w:rsid w:val="009F3375"/>
    <w:rsid w:val="00A01C14"/>
    <w:rsid w:val="00A1725D"/>
    <w:rsid w:val="00A202D1"/>
    <w:rsid w:val="00A50A2B"/>
    <w:rsid w:val="00A54DA5"/>
    <w:rsid w:val="00A6092F"/>
    <w:rsid w:val="00A64B81"/>
    <w:rsid w:val="00A76A80"/>
    <w:rsid w:val="00A80C2D"/>
    <w:rsid w:val="00A83B23"/>
    <w:rsid w:val="00A93586"/>
    <w:rsid w:val="00A96B53"/>
    <w:rsid w:val="00A96E9A"/>
    <w:rsid w:val="00AB09A5"/>
    <w:rsid w:val="00AC1C00"/>
    <w:rsid w:val="00AD4BEC"/>
    <w:rsid w:val="00AE3DFD"/>
    <w:rsid w:val="00B11067"/>
    <w:rsid w:val="00B11D4E"/>
    <w:rsid w:val="00B21BE4"/>
    <w:rsid w:val="00B21EB9"/>
    <w:rsid w:val="00B2249B"/>
    <w:rsid w:val="00B254CF"/>
    <w:rsid w:val="00B25607"/>
    <w:rsid w:val="00B6406A"/>
    <w:rsid w:val="00B85FF3"/>
    <w:rsid w:val="00B95895"/>
    <w:rsid w:val="00BA39FC"/>
    <w:rsid w:val="00BB1F7F"/>
    <w:rsid w:val="00BB4A24"/>
    <w:rsid w:val="00BC460D"/>
    <w:rsid w:val="00BE4FE7"/>
    <w:rsid w:val="00BF0EF9"/>
    <w:rsid w:val="00C00391"/>
    <w:rsid w:val="00C22E75"/>
    <w:rsid w:val="00C31774"/>
    <w:rsid w:val="00C73047"/>
    <w:rsid w:val="00C74CA8"/>
    <w:rsid w:val="00CB31E0"/>
    <w:rsid w:val="00CB7FEA"/>
    <w:rsid w:val="00CD60D6"/>
    <w:rsid w:val="00CE02AD"/>
    <w:rsid w:val="00CE4A9E"/>
    <w:rsid w:val="00D12C51"/>
    <w:rsid w:val="00D233BE"/>
    <w:rsid w:val="00D34BC3"/>
    <w:rsid w:val="00D404AC"/>
    <w:rsid w:val="00D41D95"/>
    <w:rsid w:val="00D508A5"/>
    <w:rsid w:val="00D56F84"/>
    <w:rsid w:val="00D75710"/>
    <w:rsid w:val="00D83836"/>
    <w:rsid w:val="00D94166"/>
    <w:rsid w:val="00DA11C4"/>
    <w:rsid w:val="00DB0A64"/>
    <w:rsid w:val="00DC2979"/>
    <w:rsid w:val="00DD6A43"/>
    <w:rsid w:val="00DE0C48"/>
    <w:rsid w:val="00DF0A0E"/>
    <w:rsid w:val="00DF4BDC"/>
    <w:rsid w:val="00E26D4B"/>
    <w:rsid w:val="00E308B8"/>
    <w:rsid w:val="00E32197"/>
    <w:rsid w:val="00E349DC"/>
    <w:rsid w:val="00E42EA8"/>
    <w:rsid w:val="00E56D02"/>
    <w:rsid w:val="00E67A6D"/>
    <w:rsid w:val="00E76990"/>
    <w:rsid w:val="00E9584F"/>
    <w:rsid w:val="00EA10DE"/>
    <w:rsid w:val="00ED4A37"/>
    <w:rsid w:val="00ED6DA6"/>
    <w:rsid w:val="00EE554B"/>
    <w:rsid w:val="00EF07BC"/>
    <w:rsid w:val="00F1778B"/>
    <w:rsid w:val="00F34623"/>
    <w:rsid w:val="00F36DFB"/>
    <w:rsid w:val="00F40C7F"/>
    <w:rsid w:val="00F44671"/>
    <w:rsid w:val="00F5429D"/>
    <w:rsid w:val="00F56191"/>
    <w:rsid w:val="00F56F4F"/>
    <w:rsid w:val="00F66475"/>
    <w:rsid w:val="00F665E7"/>
    <w:rsid w:val="00F7233D"/>
    <w:rsid w:val="00F73C99"/>
    <w:rsid w:val="00F77174"/>
    <w:rsid w:val="00F93B28"/>
    <w:rsid w:val="00FB0B78"/>
    <w:rsid w:val="00FB439A"/>
    <w:rsid w:val="00FB78BB"/>
    <w:rsid w:val="01CF269C"/>
    <w:rsid w:val="6DE17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A4C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23A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23A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123A4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qFormat/>
    <w:rsid w:val="00123A4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3">
    <w:name w:val="Balloon Text"/>
    <w:basedOn w:val="a"/>
    <w:link w:val="Char"/>
    <w:uiPriority w:val="99"/>
    <w:unhideWhenUsed/>
    <w:qFormat/>
    <w:rsid w:val="00123A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qFormat/>
    <w:rsid w:val="00123A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23A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23A4C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123A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123A4C"/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123A4C"/>
    <w:pPr>
      <w:tabs>
        <w:tab w:val="right" w:leader="dot" w:pos="8296"/>
      </w:tabs>
      <w:spacing w:line="360" w:lineRule="auto"/>
      <w:jc w:val="left"/>
    </w:pPr>
  </w:style>
  <w:style w:type="character" w:styleId="a6">
    <w:name w:val="Hyperlink"/>
    <w:basedOn w:val="a0"/>
    <w:uiPriority w:val="99"/>
    <w:unhideWhenUsed/>
    <w:qFormat/>
    <w:rsid w:val="00123A4C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BA39FC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BA39FC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BA39FC"/>
    <w:rPr>
      <w:kern w:val="2"/>
      <w:sz w:val="21"/>
      <w:szCs w:val="22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A39FC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BA39FC"/>
    <w:rPr>
      <w:b/>
      <w:bCs/>
      <w:kern w:val="2"/>
      <w:sz w:val="21"/>
      <w:szCs w:val="22"/>
    </w:rPr>
  </w:style>
  <w:style w:type="paragraph" w:customStyle="1" w:styleId="EndNoteBibliographyTitle">
    <w:name w:val="EndNote Bibliography Title"/>
    <w:basedOn w:val="a"/>
    <w:link w:val="EndNoteBibliographyTitleChar"/>
    <w:rsid w:val="00270D36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270D36"/>
    <w:rPr>
      <w:rFonts w:ascii="Calibri" w:hAnsi="Calibri"/>
      <w:noProof/>
      <w:kern w:val="2"/>
      <w:szCs w:val="22"/>
    </w:rPr>
  </w:style>
  <w:style w:type="paragraph" w:customStyle="1" w:styleId="EndNoteBibliography">
    <w:name w:val="EndNote Bibliography"/>
    <w:basedOn w:val="a"/>
    <w:link w:val="EndNoteBibliographyChar"/>
    <w:rsid w:val="00270D36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270D36"/>
    <w:rPr>
      <w:rFonts w:ascii="Calibri" w:hAnsi="Calibri"/>
      <w:noProof/>
      <w:kern w:val="2"/>
      <w:szCs w:val="22"/>
    </w:rPr>
  </w:style>
  <w:style w:type="table" w:styleId="aa">
    <w:name w:val="Table Grid"/>
    <w:basedOn w:val="a1"/>
    <w:uiPriority w:val="59"/>
    <w:rsid w:val="004715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unhideWhenUsed/>
    <w:rsid w:val="0031643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A4C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123A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a6"/>
    <w:uiPriority w:val="9"/>
    <w:unhideWhenUsed/>
    <w:qFormat/>
    <w:rsid w:val="00123A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Char">
    <w:name w:val="Balloon Text"/>
    <w:basedOn w:val="a"/>
    <w:link w:val="Char1"/>
    <w:uiPriority w:val="99"/>
    <w:unhideWhenUsed/>
    <w:qFormat/>
    <w:rsid w:val="00123A4C"/>
    <w:rPr>
      <w:sz w:val="18"/>
      <w:szCs w:val="18"/>
    </w:rPr>
  </w:style>
  <w:style w:type="paragraph" w:styleId="2Char">
    <w:name w:val="footer"/>
    <w:basedOn w:val="a"/>
    <w:link w:val="a5"/>
    <w:uiPriority w:val="99"/>
    <w:unhideWhenUsed/>
    <w:qFormat/>
    <w:rsid w:val="00123A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3">
    <w:name w:val="header"/>
    <w:basedOn w:val="a"/>
    <w:link w:val="Char0"/>
    <w:uiPriority w:val="99"/>
    <w:unhideWhenUsed/>
    <w:qFormat/>
    <w:rsid w:val="00123A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har">
    <w:name w:val="toc 1"/>
    <w:basedOn w:val="a"/>
    <w:next w:val="a"/>
    <w:uiPriority w:val="39"/>
    <w:unhideWhenUsed/>
    <w:qFormat/>
    <w:rsid w:val="00123A4C"/>
    <w:pPr>
      <w:tabs>
        <w:tab w:val="right" w:leader="dot" w:pos="8296"/>
      </w:tabs>
      <w:spacing w:line="360" w:lineRule="auto"/>
      <w:jc w:val="left"/>
    </w:pPr>
  </w:style>
  <w:style w:type="character" w:styleId="a4">
    <w:name w:val="Hyperlink"/>
    <w:basedOn w:val="a0"/>
    <w:uiPriority w:val="99"/>
    <w:unhideWhenUsed/>
    <w:qFormat/>
    <w:rsid w:val="00123A4C"/>
    <w:rPr>
      <w:color w:val="0000FF" w:themeColor="hyperlink"/>
      <w:u w:val="single"/>
    </w:rPr>
  </w:style>
  <w:style w:type="character" w:customStyle="1" w:styleId="Char0">
    <w:name w:val="页眉 Char"/>
    <w:basedOn w:val="a0"/>
    <w:link w:val="a3"/>
    <w:uiPriority w:val="99"/>
    <w:qFormat/>
    <w:rsid w:val="00123A4C"/>
    <w:rPr>
      <w:sz w:val="18"/>
      <w:szCs w:val="18"/>
    </w:rPr>
  </w:style>
  <w:style w:type="character" w:customStyle="1" w:styleId="a5">
    <w:name w:val="页脚 Char"/>
    <w:basedOn w:val="a0"/>
    <w:link w:val="2Char"/>
    <w:uiPriority w:val="99"/>
    <w:qFormat/>
    <w:rsid w:val="00123A4C"/>
    <w:rPr>
      <w:sz w:val="18"/>
      <w:szCs w:val="18"/>
    </w:rPr>
  </w:style>
  <w:style w:type="character" w:customStyle="1" w:styleId="Char1">
    <w:name w:val="批注框文本 Char"/>
    <w:basedOn w:val="a0"/>
    <w:link w:val="1Char"/>
    <w:uiPriority w:val="99"/>
    <w:qFormat/>
    <w:rsid w:val="00123A4C"/>
    <w:rPr>
      <w:sz w:val="18"/>
      <w:szCs w:val="18"/>
    </w:rPr>
  </w:style>
  <w:style w:type="character" w:customStyle="1" w:styleId="10">
    <w:name w:val="标题 1 Char"/>
    <w:basedOn w:val="a0"/>
    <w:link w:val="1"/>
    <w:uiPriority w:val="9"/>
    <w:qFormat/>
    <w:rsid w:val="00123A4C"/>
    <w:rPr>
      <w:b/>
      <w:bCs/>
      <w:kern w:val="44"/>
      <w:sz w:val="44"/>
      <w:szCs w:val="44"/>
    </w:rPr>
  </w:style>
  <w:style w:type="character" w:customStyle="1" w:styleId="a6">
    <w:name w:val="标题 2 Char"/>
    <w:basedOn w:val="a0"/>
    <w:link w:val="2"/>
    <w:uiPriority w:val="9"/>
    <w:semiHidden/>
    <w:qFormat/>
    <w:rsid w:val="00123A4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7">
    <w:name w:val="annotation reference"/>
    <w:basedOn w:val="a0"/>
    <w:uiPriority w:val="99"/>
    <w:semiHidden/>
    <w:unhideWhenUsed/>
    <w:rsid w:val="00BA39FC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BA39FC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BA39FC"/>
    <w:rPr>
      <w:kern w:val="2"/>
      <w:sz w:val="21"/>
      <w:szCs w:val="22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A39FC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BA39FC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snipa.helmholtz-muenchen.de/snipa/" TargetMode="External"/><Relationship Id="rId26" Type="http://schemas.openxmlformats.org/officeDocument/2006/relationships/hyperlink" Target="javascript:__doPostBack('_ctl0:ContentPlaceHolder1:GridView1','Sort$aa_original')" TargetMode="External"/><Relationship Id="rId3" Type="http://schemas.openxmlformats.org/officeDocument/2006/relationships/numbering" Target="numbering.xml"/><Relationship Id="rId21" Type="http://schemas.openxmlformats.org/officeDocument/2006/relationships/hyperlink" Target="javascript:__doPostBack('_ctl0:ContentPlaceHolder1:GridView1','Sort$mutation_name')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openxmlformats.org/officeDocument/2006/relationships/hyperlink" Target="http://regulome.stanford.edu/" TargetMode="External"/><Relationship Id="rId25" Type="http://schemas.openxmlformats.org/officeDocument/2006/relationships/hyperlink" Target="javascript:__doPostBack('_ctl0:ContentPlaceHolder1:GridView1','Sort$sequence_mutated')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compbio.mit.edu/HaploReg" TargetMode="External"/><Relationship Id="rId20" Type="http://schemas.openxmlformats.org/officeDocument/2006/relationships/hyperlink" Target="javascript:__doPostBack('_ctl0:ContentPlaceHolder1:GridView1','Sort$gene_id')" TargetMode="External"/><Relationship Id="rId29" Type="http://schemas.openxmlformats.org/officeDocument/2006/relationships/hyperlink" Target="javascript:__doPostBack('_ctl0:ContentPlaceHolder1:GridView1','Sort$sequence_location_type')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24" Type="http://schemas.openxmlformats.org/officeDocument/2006/relationships/hyperlink" Target="javascript:__doPostBack('_ctl0:ContentPlaceHolder1:GridView1','Sort$sequence_original')" TargetMode="External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23" Type="http://schemas.openxmlformats.org/officeDocument/2006/relationships/hyperlink" Target="javascript:__doPostBack('_ctl0:ContentPlaceHolder1:GridView1','Sort$mutation_type')" TargetMode="External"/><Relationship Id="rId28" Type="http://schemas.openxmlformats.org/officeDocument/2006/relationships/hyperlink" Target="javascript:__doPostBack('_ctl0:ContentPlaceHolder1:GridView1','Sort$codon_id')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braineac.org/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javascript:__doPostBack('_ctl0:ContentPlaceHolder1:GridView1','Sort$mutation_mnemonic')" TargetMode="External"/><Relationship Id="rId27" Type="http://schemas.openxmlformats.org/officeDocument/2006/relationships/hyperlink" Target="javascript:__doPostBack('_ctl0:ContentPlaceHolder1:GridView1','Sort$aa_mutated')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333333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878D08-797B-470E-A095-20FA92186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8209</Words>
  <Characters>46796</Characters>
  <Application>Microsoft Office Word</Application>
  <DocSecurity>0</DocSecurity>
  <Lines>389</Lines>
  <Paragraphs>109</Paragraphs>
  <ScaleCrop>false</ScaleCrop>
  <Company>微软中国</Company>
  <LinksUpToDate>false</LinksUpToDate>
  <CharactersWithSpaces>54896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17</cp:revision>
  <dcterms:created xsi:type="dcterms:W3CDTF">2019-09-22T09:33:00Z</dcterms:created>
  <dcterms:modified xsi:type="dcterms:W3CDTF">2019-09-25T15:22:00Z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