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0CF1" w14:textId="412DB647" w:rsidR="000D4245" w:rsidRPr="000D4245" w:rsidRDefault="00E2767B" w:rsidP="00F254D0">
      <w:pPr>
        <w:spacing w:after="0" w:line="360" w:lineRule="auto"/>
        <w:jc w:val="center"/>
        <w:rPr>
          <w:rFonts w:eastAsiaTheme="minorEastAsia"/>
          <w:b/>
          <w:sz w:val="32"/>
          <w:szCs w:val="24"/>
          <w:lang w:eastAsia="nl-NL"/>
        </w:rPr>
      </w:pPr>
      <w:r>
        <w:rPr>
          <w:rFonts w:eastAsiaTheme="minorEastAsia"/>
          <w:b/>
          <w:sz w:val="32"/>
          <w:szCs w:val="24"/>
          <w:lang w:eastAsia="nl-NL"/>
        </w:rPr>
        <w:t>e-</w:t>
      </w:r>
      <w:r w:rsidR="002B2A24">
        <w:rPr>
          <w:rFonts w:eastAsiaTheme="minorEastAsia"/>
          <w:b/>
          <w:sz w:val="32"/>
          <w:szCs w:val="24"/>
          <w:lang w:eastAsia="nl-NL"/>
        </w:rPr>
        <w:t>Table 1</w:t>
      </w:r>
    </w:p>
    <w:p w14:paraId="0C29D4B8" w14:textId="77777777" w:rsidR="00F254D0" w:rsidRDefault="000D4245" w:rsidP="000D4245">
      <w:pPr>
        <w:spacing w:after="0" w:line="360" w:lineRule="auto"/>
        <w:jc w:val="center"/>
        <w:rPr>
          <w:b/>
          <w:sz w:val="28"/>
        </w:rPr>
      </w:pPr>
      <w:r w:rsidRPr="00154375">
        <w:rPr>
          <w:b/>
          <w:i/>
          <w:sz w:val="28"/>
        </w:rPr>
        <w:t>ACO2</w:t>
      </w:r>
      <w:r w:rsidRPr="00154375">
        <w:rPr>
          <w:b/>
          <w:sz w:val="28"/>
        </w:rPr>
        <w:t xml:space="preserve"> homozygo</w:t>
      </w:r>
      <w:r w:rsidR="00F254D0">
        <w:rPr>
          <w:b/>
          <w:sz w:val="28"/>
        </w:rPr>
        <w:t>us missense mutation associated</w:t>
      </w:r>
    </w:p>
    <w:p w14:paraId="30737F99" w14:textId="3BD241EE" w:rsidR="000D4245" w:rsidRPr="00154375" w:rsidRDefault="000D4245" w:rsidP="000D4245">
      <w:pPr>
        <w:spacing w:after="0" w:line="360" w:lineRule="auto"/>
        <w:jc w:val="center"/>
        <w:rPr>
          <w:b/>
          <w:sz w:val="28"/>
        </w:rPr>
      </w:pPr>
      <w:r w:rsidRPr="00154375">
        <w:rPr>
          <w:b/>
          <w:sz w:val="28"/>
        </w:rPr>
        <w:t>with complicated hereditary spastic paraplegia</w:t>
      </w:r>
    </w:p>
    <w:p w14:paraId="59F2E8C5" w14:textId="77777777" w:rsidR="000D4245" w:rsidRDefault="000D4245" w:rsidP="00895ECA">
      <w:pPr>
        <w:spacing w:after="0" w:line="240" w:lineRule="auto"/>
        <w:rPr>
          <w:rFonts w:eastAsiaTheme="minorEastAsia"/>
          <w:b/>
          <w:sz w:val="20"/>
          <w:szCs w:val="24"/>
          <w:lang w:eastAsia="nl-NL"/>
        </w:rPr>
      </w:pPr>
    </w:p>
    <w:p w14:paraId="4A51D9F2" w14:textId="70F80998" w:rsidR="00407DBB" w:rsidRPr="0068737D" w:rsidRDefault="00407DBB" w:rsidP="00407DBB">
      <w:pPr>
        <w:spacing w:line="360" w:lineRule="auto"/>
        <w:contextualSpacing/>
        <w:jc w:val="both"/>
        <w:rPr>
          <w:rFonts w:asciiTheme="majorHAnsi" w:hAnsiTheme="majorHAnsi"/>
          <w:sz w:val="20"/>
        </w:rPr>
      </w:pPr>
      <w:r w:rsidRPr="0068737D">
        <w:rPr>
          <w:rFonts w:asciiTheme="majorHAnsi" w:hAnsiTheme="majorHAnsi"/>
          <w:sz w:val="20"/>
        </w:rPr>
        <w:t xml:space="preserve">Christian G. Bouwkamp, Zaid </w:t>
      </w:r>
      <w:proofErr w:type="spellStart"/>
      <w:r w:rsidRPr="0068737D">
        <w:rPr>
          <w:rFonts w:asciiTheme="majorHAnsi" w:hAnsiTheme="majorHAnsi"/>
          <w:sz w:val="20"/>
        </w:rPr>
        <w:t>Afawi</w:t>
      </w:r>
      <w:proofErr w:type="spellEnd"/>
      <w:r w:rsidRPr="0068737D">
        <w:rPr>
          <w:rFonts w:asciiTheme="majorHAnsi" w:hAnsiTheme="majorHAnsi"/>
          <w:sz w:val="20"/>
        </w:rPr>
        <w:t xml:space="preserve">, Aviva </w:t>
      </w:r>
      <w:proofErr w:type="spellStart"/>
      <w:r w:rsidRPr="0068737D">
        <w:rPr>
          <w:rFonts w:asciiTheme="majorHAnsi" w:hAnsiTheme="majorHAnsi"/>
          <w:sz w:val="20"/>
        </w:rPr>
        <w:t>Fattal-Valevski</w:t>
      </w:r>
      <w:proofErr w:type="spellEnd"/>
      <w:r w:rsidRPr="0068737D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Inge E. </w:t>
      </w:r>
      <w:proofErr w:type="spellStart"/>
      <w:r>
        <w:rPr>
          <w:rFonts w:asciiTheme="majorHAnsi" w:hAnsiTheme="majorHAnsi"/>
          <w:sz w:val="20"/>
        </w:rPr>
        <w:t>Krabbendam</w:t>
      </w:r>
      <w:proofErr w:type="spellEnd"/>
      <w:r>
        <w:rPr>
          <w:rFonts w:asciiTheme="majorHAnsi" w:hAnsiTheme="majorHAnsi"/>
          <w:sz w:val="20"/>
        </w:rPr>
        <w:t xml:space="preserve">, Stefano </w:t>
      </w:r>
      <w:proofErr w:type="spellStart"/>
      <w:r>
        <w:rPr>
          <w:rFonts w:asciiTheme="majorHAnsi" w:hAnsiTheme="majorHAnsi"/>
          <w:sz w:val="20"/>
        </w:rPr>
        <w:t>Rivetti</w:t>
      </w:r>
      <w:proofErr w:type="spellEnd"/>
      <w:r>
        <w:rPr>
          <w:rFonts w:asciiTheme="majorHAnsi" w:hAnsiTheme="majorHAnsi"/>
          <w:sz w:val="20"/>
        </w:rPr>
        <w:t xml:space="preserve">, </w:t>
      </w:r>
      <w:proofErr w:type="spellStart"/>
      <w:r w:rsidR="00E2767B" w:rsidRPr="00314107">
        <w:rPr>
          <w:rFonts w:asciiTheme="majorHAnsi" w:hAnsiTheme="majorHAnsi"/>
          <w:sz w:val="20"/>
        </w:rPr>
        <w:t>Rafik</w:t>
      </w:r>
      <w:proofErr w:type="spellEnd"/>
      <w:r w:rsidR="00E2767B" w:rsidRPr="00314107">
        <w:rPr>
          <w:rFonts w:asciiTheme="majorHAnsi" w:hAnsiTheme="majorHAnsi"/>
          <w:sz w:val="20"/>
        </w:rPr>
        <w:t xml:space="preserve"> </w:t>
      </w:r>
      <w:proofErr w:type="spellStart"/>
      <w:r w:rsidR="00E2767B" w:rsidRPr="00314107">
        <w:rPr>
          <w:rFonts w:asciiTheme="majorHAnsi" w:hAnsiTheme="majorHAnsi"/>
          <w:sz w:val="20"/>
        </w:rPr>
        <w:t>Masalha</w:t>
      </w:r>
      <w:bookmarkStart w:id="0" w:name="_GoBack"/>
      <w:bookmarkEnd w:id="0"/>
      <w:proofErr w:type="spellEnd"/>
      <w:r w:rsidR="00E2767B">
        <w:rPr>
          <w:rFonts w:asciiTheme="majorHAnsi" w:hAnsiTheme="majorHAnsi"/>
          <w:sz w:val="20"/>
        </w:rPr>
        <w:t xml:space="preserve">, </w:t>
      </w:r>
      <w:proofErr w:type="spellStart"/>
      <w:r w:rsidRPr="0068737D">
        <w:rPr>
          <w:rFonts w:asciiTheme="majorHAnsi" w:hAnsiTheme="majorHAnsi"/>
          <w:sz w:val="20"/>
        </w:rPr>
        <w:t>Marialuisa</w:t>
      </w:r>
      <w:proofErr w:type="spellEnd"/>
      <w:r w:rsidRPr="0068737D">
        <w:rPr>
          <w:rFonts w:asciiTheme="majorHAnsi" w:hAnsiTheme="majorHAnsi"/>
          <w:sz w:val="20"/>
        </w:rPr>
        <w:t xml:space="preserve"> </w:t>
      </w:r>
      <w:proofErr w:type="spellStart"/>
      <w:r w:rsidRPr="0068737D">
        <w:rPr>
          <w:rFonts w:asciiTheme="majorHAnsi" w:hAnsiTheme="majorHAnsi"/>
          <w:sz w:val="20"/>
        </w:rPr>
        <w:t>Quadri</w:t>
      </w:r>
      <w:proofErr w:type="spellEnd"/>
      <w:r w:rsidRPr="0068737D">
        <w:rPr>
          <w:rFonts w:asciiTheme="majorHAnsi" w:hAnsiTheme="majorHAnsi"/>
          <w:sz w:val="20"/>
        </w:rPr>
        <w:t xml:space="preserve">, Guido J. </w:t>
      </w:r>
      <w:proofErr w:type="spellStart"/>
      <w:r w:rsidRPr="0068737D">
        <w:rPr>
          <w:rFonts w:asciiTheme="majorHAnsi" w:hAnsiTheme="majorHAnsi"/>
          <w:sz w:val="20"/>
        </w:rPr>
        <w:t>Breedveld</w:t>
      </w:r>
      <w:proofErr w:type="spellEnd"/>
      <w:r w:rsidRPr="0068737D">
        <w:rPr>
          <w:rFonts w:asciiTheme="majorHAnsi" w:hAnsiTheme="majorHAnsi"/>
          <w:sz w:val="20"/>
        </w:rPr>
        <w:t xml:space="preserve">, Hanna Mandel, Muhammad Abu </w:t>
      </w:r>
      <w:proofErr w:type="spellStart"/>
      <w:r w:rsidRPr="0068737D">
        <w:rPr>
          <w:rFonts w:asciiTheme="majorHAnsi" w:hAnsiTheme="majorHAnsi"/>
          <w:sz w:val="20"/>
        </w:rPr>
        <w:t>Tailakh</w:t>
      </w:r>
      <w:proofErr w:type="spellEnd"/>
      <w:r w:rsidRPr="0068737D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H. Berna </w:t>
      </w:r>
      <w:proofErr w:type="spellStart"/>
      <w:r>
        <w:rPr>
          <w:rFonts w:asciiTheme="majorHAnsi" w:hAnsiTheme="majorHAnsi"/>
          <w:sz w:val="20"/>
        </w:rPr>
        <w:t>Beverloo</w:t>
      </w:r>
      <w:proofErr w:type="spellEnd"/>
      <w:r>
        <w:rPr>
          <w:rFonts w:asciiTheme="majorHAnsi" w:hAnsiTheme="majorHAnsi"/>
          <w:sz w:val="20"/>
        </w:rPr>
        <w:t xml:space="preserve">, Giovanni </w:t>
      </w:r>
      <w:proofErr w:type="spellStart"/>
      <w:r>
        <w:rPr>
          <w:rFonts w:asciiTheme="majorHAnsi" w:hAnsiTheme="majorHAnsi"/>
          <w:sz w:val="20"/>
        </w:rPr>
        <w:t>Stevanin</w:t>
      </w:r>
      <w:proofErr w:type="spellEnd"/>
      <w:r>
        <w:rPr>
          <w:rFonts w:asciiTheme="majorHAnsi" w:hAnsiTheme="majorHAnsi"/>
          <w:sz w:val="20"/>
        </w:rPr>
        <w:t xml:space="preserve">, Alexis Brice, </w:t>
      </w:r>
      <w:r w:rsidRPr="0068737D">
        <w:rPr>
          <w:rFonts w:asciiTheme="majorHAnsi" w:hAnsiTheme="majorHAnsi"/>
          <w:sz w:val="20"/>
        </w:rPr>
        <w:t xml:space="preserve">Wilfred F.J. van </w:t>
      </w:r>
      <w:proofErr w:type="spellStart"/>
      <w:r w:rsidRPr="0068737D">
        <w:rPr>
          <w:rFonts w:asciiTheme="majorHAnsi" w:hAnsiTheme="majorHAnsi"/>
          <w:sz w:val="20"/>
        </w:rPr>
        <w:t>I</w:t>
      </w:r>
      <w:r>
        <w:rPr>
          <w:rFonts w:asciiTheme="majorHAnsi" w:hAnsiTheme="majorHAnsi"/>
          <w:sz w:val="20"/>
        </w:rPr>
        <w:t>J</w:t>
      </w:r>
      <w:r w:rsidRPr="0068737D">
        <w:rPr>
          <w:rFonts w:asciiTheme="majorHAnsi" w:hAnsiTheme="majorHAnsi"/>
          <w:sz w:val="20"/>
        </w:rPr>
        <w:t>cken</w:t>
      </w:r>
      <w:proofErr w:type="spellEnd"/>
      <w:r w:rsidRPr="0068737D">
        <w:rPr>
          <w:rFonts w:asciiTheme="majorHAnsi" w:hAnsiTheme="majorHAnsi"/>
          <w:sz w:val="20"/>
        </w:rPr>
        <w:t xml:space="preserve">, </w:t>
      </w:r>
      <w:proofErr w:type="spellStart"/>
      <w:r w:rsidRPr="0068737D">
        <w:rPr>
          <w:rFonts w:asciiTheme="majorHAnsi" w:hAnsiTheme="majorHAnsi"/>
          <w:sz w:val="20"/>
        </w:rPr>
        <w:t>Meike</w:t>
      </w:r>
      <w:proofErr w:type="spellEnd"/>
      <w:r w:rsidRPr="0068737D">
        <w:rPr>
          <w:rFonts w:asciiTheme="majorHAnsi" w:hAnsiTheme="majorHAnsi"/>
          <w:sz w:val="20"/>
        </w:rPr>
        <w:t xml:space="preserve"> W. </w:t>
      </w:r>
      <w:proofErr w:type="spellStart"/>
      <w:r w:rsidRPr="0068737D">
        <w:rPr>
          <w:rFonts w:asciiTheme="majorHAnsi" w:hAnsiTheme="majorHAnsi"/>
          <w:sz w:val="20"/>
        </w:rPr>
        <w:t>Vernooij</w:t>
      </w:r>
      <w:proofErr w:type="spellEnd"/>
      <w:r w:rsidRPr="0068737D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Amalia M. </w:t>
      </w:r>
      <w:proofErr w:type="spellStart"/>
      <w:r>
        <w:rPr>
          <w:rFonts w:asciiTheme="majorHAnsi" w:hAnsiTheme="majorHAnsi"/>
          <w:sz w:val="20"/>
        </w:rPr>
        <w:t>Dolga</w:t>
      </w:r>
      <w:proofErr w:type="spellEnd"/>
      <w:r>
        <w:rPr>
          <w:rFonts w:asciiTheme="majorHAnsi" w:hAnsiTheme="majorHAnsi"/>
          <w:sz w:val="20"/>
        </w:rPr>
        <w:t xml:space="preserve">, </w:t>
      </w:r>
      <w:proofErr w:type="spellStart"/>
      <w:r>
        <w:rPr>
          <w:rFonts w:asciiTheme="majorHAnsi" w:hAnsiTheme="majorHAnsi"/>
          <w:sz w:val="20"/>
        </w:rPr>
        <w:t>Femke</w:t>
      </w:r>
      <w:proofErr w:type="spellEnd"/>
      <w:r>
        <w:rPr>
          <w:rFonts w:asciiTheme="majorHAnsi" w:hAnsiTheme="majorHAnsi"/>
          <w:sz w:val="20"/>
        </w:rPr>
        <w:t xml:space="preserve"> M.S. de </w:t>
      </w:r>
      <w:proofErr w:type="spellStart"/>
      <w:r>
        <w:rPr>
          <w:rFonts w:asciiTheme="majorHAnsi" w:hAnsiTheme="majorHAnsi"/>
          <w:sz w:val="20"/>
        </w:rPr>
        <w:t>Vrij</w:t>
      </w:r>
      <w:proofErr w:type="spellEnd"/>
      <w:r>
        <w:rPr>
          <w:rFonts w:asciiTheme="majorHAnsi" w:hAnsiTheme="majorHAnsi"/>
          <w:sz w:val="20"/>
        </w:rPr>
        <w:t xml:space="preserve">, </w:t>
      </w:r>
      <w:r w:rsidRPr="0068737D">
        <w:rPr>
          <w:rFonts w:asciiTheme="majorHAnsi" w:hAnsiTheme="majorHAnsi"/>
          <w:sz w:val="20"/>
        </w:rPr>
        <w:t xml:space="preserve">Vincenzo </w:t>
      </w:r>
      <w:proofErr w:type="spellStart"/>
      <w:r w:rsidRPr="0068737D">
        <w:rPr>
          <w:rFonts w:asciiTheme="majorHAnsi" w:hAnsiTheme="majorHAnsi"/>
          <w:sz w:val="20"/>
        </w:rPr>
        <w:t>Bonifati</w:t>
      </w:r>
      <w:proofErr w:type="spellEnd"/>
      <w:r w:rsidRPr="0068737D">
        <w:rPr>
          <w:rFonts w:asciiTheme="majorHAnsi" w:hAnsiTheme="majorHAnsi"/>
          <w:sz w:val="20"/>
        </w:rPr>
        <w:t>, Steven A. Kushner</w:t>
      </w:r>
    </w:p>
    <w:p w14:paraId="55273E13" w14:textId="77777777" w:rsidR="000D4245" w:rsidRDefault="000D4245" w:rsidP="00895ECA">
      <w:pPr>
        <w:spacing w:after="0" w:line="240" w:lineRule="auto"/>
        <w:rPr>
          <w:rFonts w:eastAsiaTheme="minorEastAsia"/>
          <w:b/>
          <w:sz w:val="20"/>
          <w:szCs w:val="24"/>
          <w:lang w:eastAsia="nl-NL"/>
        </w:rPr>
      </w:pPr>
    </w:p>
    <w:p w14:paraId="5D854B3F" w14:textId="77777777" w:rsidR="000D4245" w:rsidRDefault="000D4245" w:rsidP="00895ECA">
      <w:pPr>
        <w:spacing w:after="0" w:line="240" w:lineRule="auto"/>
        <w:rPr>
          <w:rFonts w:eastAsiaTheme="minorEastAsia"/>
          <w:b/>
          <w:sz w:val="20"/>
          <w:szCs w:val="24"/>
          <w:lang w:eastAsia="nl-NL"/>
        </w:rPr>
      </w:pPr>
    </w:p>
    <w:p w14:paraId="5DA4A2C0" w14:textId="77777777" w:rsidR="000D4245" w:rsidRDefault="000D4245" w:rsidP="00895ECA">
      <w:pPr>
        <w:spacing w:after="0" w:line="240" w:lineRule="auto"/>
        <w:rPr>
          <w:rFonts w:eastAsiaTheme="minorEastAsia"/>
          <w:b/>
          <w:sz w:val="20"/>
          <w:szCs w:val="24"/>
          <w:lang w:eastAsia="nl-NL"/>
        </w:rPr>
      </w:pPr>
    </w:p>
    <w:p w14:paraId="10048B0D" w14:textId="29CD5F25" w:rsidR="00895ECA" w:rsidRPr="00F254D0" w:rsidRDefault="00895ECA" w:rsidP="00F254D0">
      <w:pPr>
        <w:spacing w:after="0" w:line="360" w:lineRule="auto"/>
        <w:rPr>
          <w:rFonts w:ascii="Garamond" w:eastAsiaTheme="minorEastAsia" w:hAnsi="Garamond"/>
          <w:b/>
          <w:sz w:val="18"/>
          <w:szCs w:val="18"/>
          <w:lang w:eastAsia="nl-NL"/>
        </w:rPr>
      </w:pPr>
      <w:r w:rsidRPr="00F254D0">
        <w:rPr>
          <w:rFonts w:ascii="Garamond" w:eastAsiaTheme="minorEastAsia" w:hAnsi="Garamond"/>
          <w:b/>
          <w:sz w:val="18"/>
          <w:szCs w:val="18"/>
          <w:lang w:eastAsia="nl-NL"/>
        </w:rPr>
        <w:t xml:space="preserve">Supplementary </w:t>
      </w:r>
      <w:r w:rsidR="009B523B" w:rsidRPr="00F254D0">
        <w:rPr>
          <w:rFonts w:ascii="Garamond" w:eastAsiaTheme="minorEastAsia" w:hAnsi="Garamond"/>
          <w:b/>
          <w:sz w:val="18"/>
          <w:szCs w:val="18"/>
          <w:lang w:eastAsia="nl-NL"/>
        </w:rPr>
        <w:t>T</w:t>
      </w:r>
      <w:r w:rsidRPr="00F254D0">
        <w:rPr>
          <w:rFonts w:ascii="Garamond" w:eastAsiaTheme="minorEastAsia" w:hAnsi="Garamond"/>
          <w:b/>
          <w:sz w:val="18"/>
          <w:szCs w:val="18"/>
          <w:lang w:eastAsia="nl-NL"/>
        </w:rPr>
        <w:t>able 1 Candidate genomic regions supported under an autosomal recessive model of inheritance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1306"/>
        <w:gridCol w:w="1388"/>
        <w:gridCol w:w="1134"/>
        <w:gridCol w:w="1275"/>
        <w:gridCol w:w="993"/>
      </w:tblGrid>
      <w:tr w:rsidR="00F35778" w:rsidRPr="00F35778" w14:paraId="7E478133" w14:textId="77777777" w:rsidTr="00F3577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9572966" w14:textId="793F988D" w:rsidR="00895ECA" w:rsidRPr="00F35778" w:rsidRDefault="00F35778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  <w:t>Chr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FDBDFF5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  <w:t>Start SNP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12B92CB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  <w:t>End SNP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2FAB58F4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  <w:t>Start (GRCh37/hg19)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5B804EFF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  <w:t>End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637BFA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  <w:t>LOD score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9822E0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  <w:t>Size in Mb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7ECB4A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  <w:t xml:space="preserve">Size in </w:t>
            </w:r>
            <w:proofErr w:type="spellStart"/>
            <w:r w:rsidRPr="00F35778"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  <w:t>cM</w:t>
            </w:r>
            <w:proofErr w:type="spellEnd"/>
          </w:p>
          <w:p w14:paraId="5549762D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</w:pPr>
          </w:p>
        </w:tc>
      </w:tr>
      <w:tr w:rsidR="00F35778" w:rsidRPr="00F35778" w14:paraId="39552E1F" w14:textId="77777777" w:rsidTr="00F35778">
        <w:tc>
          <w:tcPr>
            <w:tcW w:w="675" w:type="dxa"/>
            <w:tcBorders>
              <w:top w:val="single" w:sz="4" w:space="0" w:color="auto"/>
            </w:tcBorders>
          </w:tcPr>
          <w:p w14:paraId="1834851B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1E30EC9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rs1429258</w:t>
            </w:r>
          </w:p>
          <w:p w14:paraId="6EBB14C6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18F561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rs1520344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4A8A510C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155,390,620</w:t>
            </w:r>
          </w:p>
          <w:p w14:paraId="375405C9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2D6ED45A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156,671,343</w:t>
            </w:r>
          </w:p>
          <w:p w14:paraId="0FD53C7E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7E5F4E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1.92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51AE949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1.28</w:t>
            </w:r>
          </w:p>
          <w:p w14:paraId="347466F8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09F1394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1.46</w:t>
            </w:r>
          </w:p>
          <w:p w14:paraId="21BF0CA7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</w:tr>
      <w:tr w:rsidR="00F35778" w:rsidRPr="00F35778" w14:paraId="585642D5" w14:textId="77777777" w:rsidTr="00F35778">
        <w:tc>
          <w:tcPr>
            <w:tcW w:w="675" w:type="dxa"/>
          </w:tcPr>
          <w:p w14:paraId="13D731BB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993" w:type="dxa"/>
          </w:tcPr>
          <w:p w14:paraId="419B9DF0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rs2290405</w:t>
            </w:r>
          </w:p>
          <w:p w14:paraId="0A06D336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275" w:type="dxa"/>
          </w:tcPr>
          <w:p w14:paraId="42E17BFC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rs12503220</w:t>
            </w:r>
          </w:p>
        </w:tc>
        <w:tc>
          <w:tcPr>
            <w:tcW w:w="1306" w:type="dxa"/>
          </w:tcPr>
          <w:p w14:paraId="5F5E4351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946,974</w:t>
            </w:r>
          </w:p>
          <w:p w14:paraId="3E497349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388" w:type="dxa"/>
          </w:tcPr>
          <w:p w14:paraId="22D890D6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2,850,142</w:t>
            </w:r>
          </w:p>
          <w:p w14:paraId="693928FF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14:paraId="50E6B4DF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1.92</w:t>
            </w:r>
          </w:p>
        </w:tc>
        <w:tc>
          <w:tcPr>
            <w:tcW w:w="1275" w:type="dxa"/>
          </w:tcPr>
          <w:p w14:paraId="3DB5C0FA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1.90</w:t>
            </w:r>
          </w:p>
        </w:tc>
        <w:tc>
          <w:tcPr>
            <w:tcW w:w="993" w:type="dxa"/>
          </w:tcPr>
          <w:p w14:paraId="00B91B3A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2.56</w:t>
            </w:r>
          </w:p>
        </w:tc>
      </w:tr>
      <w:tr w:rsidR="00F35778" w:rsidRPr="00F35778" w14:paraId="0734D7DC" w14:textId="77777777" w:rsidTr="00F35778">
        <w:tc>
          <w:tcPr>
            <w:tcW w:w="675" w:type="dxa"/>
          </w:tcPr>
          <w:p w14:paraId="004EB927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993" w:type="dxa"/>
          </w:tcPr>
          <w:p w14:paraId="6721CEF4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rs9327065</w:t>
            </w:r>
          </w:p>
          <w:p w14:paraId="170D52EB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275" w:type="dxa"/>
          </w:tcPr>
          <w:p w14:paraId="7532AEED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rs2897883</w:t>
            </w:r>
          </w:p>
        </w:tc>
        <w:tc>
          <w:tcPr>
            <w:tcW w:w="1306" w:type="dxa"/>
          </w:tcPr>
          <w:p w14:paraId="346DA4B9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117,345,425</w:t>
            </w:r>
          </w:p>
          <w:p w14:paraId="6D5512F6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388" w:type="dxa"/>
          </w:tcPr>
          <w:p w14:paraId="73C56BB0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124,245,657</w:t>
            </w:r>
          </w:p>
          <w:p w14:paraId="77C136BF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14:paraId="4A5E284F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1.92</w:t>
            </w:r>
          </w:p>
        </w:tc>
        <w:tc>
          <w:tcPr>
            <w:tcW w:w="1275" w:type="dxa"/>
          </w:tcPr>
          <w:p w14:paraId="193D4055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6.90</w:t>
            </w:r>
          </w:p>
        </w:tc>
        <w:tc>
          <w:tcPr>
            <w:tcW w:w="993" w:type="dxa"/>
          </w:tcPr>
          <w:p w14:paraId="5DD9CA5A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4.45</w:t>
            </w:r>
          </w:p>
        </w:tc>
      </w:tr>
      <w:tr w:rsidR="00F35778" w:rsidRPr="00F35778" w14:paraId="11BBFA8D" w14:textId="77777777" w:rsidTr="00F35778">
        <w:tc>
          <w:tcPr>
            <w:tcW w:w="675" w:type="dxa"/>
          </w:tcPr>
          <w:p w14:paraId="1149BB63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993" w:type="dxa"/>
          </w:tcPr>
          <w:p w14:paraId="54A67BBD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rs7207403</w:t>
            </w:r>
          </w:p>
          <w:p w14:paraId="11E5D309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275" w:type="dxa"/>
          </w:tcPr>
          <w:p w14:paraId="38DDBDC9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rs4794558</w:t>
            </w:r>
          </w:p>
        </w:tc>
        <w:tc>
          <w:tcPr>
            <w:tcW w:w="1306" w:type="dxa"/>
          </w:tcPr>
          <w:p w14:paraId="2DC6A6BB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47,210,506</w:t>
            </w:r>
          </w:p>
          <w:p w14:paraId="38F71E30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388" w:type="dxa"/>
          </w:tcPr>
          <w:p w14:paraId="7B4DF17F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53,347,953</w:t>
            </w:r>
          </w:p>
          <w:p w14:paraId="7836A213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14:paraId="62F4A65D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1.92</w:t>
            </w:r>
          </w:p>
        </w:tc>
        <w:tc>
          <w:tcPr>
            <w:tcW w:w="1275" w:type="dxa"/>
          </w:tcPr>
          <w:p w14:paraId="5E9F3A8A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6.14</w:t>
            </w:r>
          </w:p>
        </w:tc>
        <w:tc>
          <w:tcPr>
            <w:tcW w:w="993" w:type="dxa"/>
          </w:tcPr>
          <w:p w14:paraId="1D95AA89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6.87</w:t>
            </w:r>
          </w:p>
        </w:tc>
      </w:tr>
      <w:tr w:rsidR="00F35778" w:rsidRPr="00F35778" w14:paraId="5395964C" w14:textId="77777777" w:rsidTr="00F35778">
        <w:tc>
          <w:tcPr>
            <w:tcW w:w="675" w:type="dxa"/>
          </w:tcPr>
          <w:p w14:paraId="7387B036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993" w:type="dxa"/>
          </w:tcPr>
          <w:p w14:paraId="37800247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rs926755</w:t>
            </w:r>
          </w:p>
          <w:p w14:paraId="44E41E9B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275" w:type="dxa"/>
          </w:tcPr>
          <w:p w14:paraId="7E76FEB7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rs4822135</w:t>
            </w:r>
          </w:p>
        </w:tc>
        <w:tc>
          <w:tcPr>
            <w:tcW w:w="1306" w:type="dxa"/>
          </w:tcPr>
          <w:p w14:paraId="3616AD97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36,134,690</w:t>
            </w:r>
          </w:p>
          <w:p w14:paraId="1F0E3E1E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388" w:type="dxa"/>
          </w:tcPr>
          <w:p w14:paraId="0071CA96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nl-NL"/>
              </w:rPr>
              <w:t>42,876,604</w:t>
            </w:r>
          </w:p>
          <w:p w14:paraId="28758D1F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14:paraId="40B3B3AE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1.92</w:t>
            </w:r>
          </w:p>
        </w:tc>
        <w:tc>
          <w:tcPr>
            <w:tcW w:w="1275" w:type="dxa"/>
          </w:tcPr>
          <w:p w14:paraId="49010240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6.74</w:t>
            </w:r>
          </w:p>
        </w:tc>
        <w:tc>
          <w:tcPr>
            <w:tcW w:w="993" w:type="dxa"/>
          </w:tcPr>
          <w:p w14:paraId="46C01FED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9.29</w:t>
            </w:r>
          </w:p>
        </w:tc>
      </w:tr>
      <w:tr w:rsidR="00F35778" w:rsidRPr="00F35778" w14:paraId="0A0E25EE" w14:textId="77777777" w:rsidTr="00F35778">
        <w:tc>
          <w:tcPr>
            <w:tcW w:w="675" w:type="dxa"/>
          </w:tcPr>
          <w:p w14:paraId="2CB3BB3A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</w:tcPr>
          <w:p w14:paraId="06225CD7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275" w:type="dxa"/>
          </w:tcPr>
          <w:p w14:paraId="6F50637E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306" w:type="dxa"/>
          </w:tcPr>
          <w:p w14:paraId="7A05CC3C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388" w:type="dxa"/>
          </w:tcPr>
          <w:p w14:paraId="4B79168D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14:paraId="7F6309B1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275" w:type="dxa"/>
          </w:tcPr>
          <w:p w14:paraId="1577CFC7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</w:tcPr>
          <w:p w14:paraId="306ABE2A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</w:tr>
      <w:tr w:rsidR="00F35778" w:rsidRPr="00F35778" w14:paraId="14351B15" w14:textId="77777777" w:rsidTr="00F35778">
        <w:tc>
          <w:tcPr>
            <w:tcW w:w="675" w:type="dxa"/>
            <w:tcBorders>
              <w:bottom w:val="single" w:sz="4" w:space="0" w:color="auto"/>
            </w:tcBorders>
          </w:tcPr>
          <w:p w14:paraId="5BD1D8AD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724E0D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28FD18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078280A7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48E2E9B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b/>
                <w:sz w:val="16"/>
                <w:szCs w:val="16"/>
                <w:lang w:eastAsia="nl-NL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9EC307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ACD1C3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22.96 Mb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F80719" w14:textId="77777777" w:rsidR="00895ECA" w:rsidRPr="00F35778" w:rsidRDefault="00895ECA" w:rsidP="00F35778">
            <w:pPr>
              <w:spacing w:after="0" w:line="240" w:lineRule="auto"/>
              <w:jc w:val="center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 xml:space="preserve">24.63 </w:t>
            </w:r>
            <w:proofErr w:type="spellStart"/>
           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/w:rPr>
              <w:t>cM</w:t>
            </w:r>
            <w:proofErr w:type="spellEnd"/>
          </w:p>
        </w:tc>
      </w:tr>
      <w:tr w:rsidR="00F35778" w:rsidRPr="00F35778" w14:paraId="1A38BED0" w14:textId="77777777" w:rsidTr="00F35778">
        <w:tc>
          <w:tcPr>
            <w:tcW w:w="675" w:type="dxa"/>
            <w:tcBorders>
              <w:top w:val="single" w:sz="4" w:space="0" w:color="auto"/>
            </w:tcBorders>
          </w:tcPr>
          <w:p w14:paraId="545CB5AA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3B22E14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59E5748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068750D5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1034AF88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3EB811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283ED8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FFF8FB4" w14:textId="77777777" w:rsidR="00895ECA" w:rsidRPr="00F35778" w:rsidRDefault="00895ECA" w:rsidP="00F35778">
            <w:pPr>
              <w:spacing w:after="0" w:line="240" w:lineRule="auto"/>
              <w:rPr>
                <w:rFonts w:ascii="Garamond" w:eastAsiaTheme="minorEastAsia" w:hAnsi="Garamond"/>
                <w:sz w:val="16"/>
                <w:szCs w:val="16"/>
                <w:lang w:eastAsia="nl-NL"/>
              </w:rPr>
            </w:pPr>
          </w:p>
        </w:tc>
      </w:tr>
    </w:tbl>
    <w:p w14:paraId="0DFD03E9" w14:textId="77777777" w:rsidR="00895ECA" w:rsidRPr="00154375" w:rsidRDefault="00895ECA" w:rsidP="00895ECA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3E8BCD06" w14:textId="77777777" w:rsidR="004E0E91" w:rsidRDefault="004E0E91"/>
    <w:sectPr w:rsidR="004E0E91" w:rsidSect="00F254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CA"/>
    <w:rsid w:val="00062A28"/>
    <w:rsid w:val="000D4245"/>
    <w:rsid w:val="002B2A24"/>
    <w:rsid w:val="00407DBB"/>
    <w:rsid w:val="004E0E91"/>
    <w:rsid w:val="005D25A2"/>
    <w:rsid w:val="00895ECA"/>
    <w:rsid w:val="00966179"/>
    <w:rsid w:val="009B523B"/>
    <w:rsid w:val="00DF6BB3"/>
    <w:rsid w:val="00E2767B"/>
    <w:rsid w:val="00F254D0"/>
    <w:rsid w:val="00F3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C98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95ECA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5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66179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966179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66179"/>
    <w:rPr>
      <w:rFonts w:eastAsiaTheme="minorHAns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66179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66179"/>
    <w:rPr>
      <w:rFonts w:eastAsiaTheme="minorHAnsi"/>
      <w:b/>
      <w:bCs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9661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66179"/>
    <w:rPr>
      <w:rFonts w:ascii="Times New Roman" w:eastAsiaTheme="minorHAnsi" w:hAnsi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Bouwkamp</dc:creator>
  <cp:lastModifiedBy>Christian Bouwkamp</cp:lastModifiedBy>
  <cp:revision>4</cp:revision>
  <dcterms:created xsi:type="dcterms:W3CDTF">2017-08-13T12:30:00Z</dcterms:created>
  <dcterms:modified xsi:type="dcterms:W3CDTF">2017-11-09T15:02:00Z</dcterms:modified>
</cp:coreProperties>
</file>