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CB9E" w14:textId="77777777" w:rsidR="007355C6" w:rsidRPr="00087E5B" w:rsidRDefault="007355C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216"/>
        <w:tblW w:w="4292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5693"/>
      </w:tblGrid>
      <w:tr w:rsidR="001F51D7" w:rsidRPr="00013412" w14:paraId="4BA134B0" w14:textId="77777777" w:rsidTr="002E50E6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5F816D8B" w14:textId="72E759F4" w:rsidR="00087E5B" w:rsidRPr="00013412" w:rsidRDefault="00CC1C25" w:rsidP="000134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3015552"/>
            <w:r w:rsidRPr="00013412">
              <w:rPr>
                <w:rFonts w:ascii="Times New Roman" w:hAnsi="Times New Roman" w:cs="Times New Roman"/>
                <w:b/>
                <w:sz w:val="24"/>
                <w:szCs w:val="24"/>
              </w:rPr>
              <w:t>Laboratory investigations</w:t>
            </w:r>
            <w:r w:rsidR="00070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case </w:t>
            </w:r>
            <w:r w:rsidR="00661BE2">
              <w:rPr>
                <w:rFonts w:ascii="Times New Roman" w:hAnsi="Times New Roman" w:cs="Times New Roman"/>
                <w:b/>
                <w:sz w:val="24"/>
                <w:szCs w:val="24"/>
              </w:rPr>
              <w:t>III: 3</w:t>
            </w:r>
          </w:p>
          <w:p w14:paraId="49421AAA" w14:textId="77777777" w:rsidR="00206C8D" w:rsidRPr="00013412" w:rsidRDefault="00206C8D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197C" w14:textId="5AF6C892" w:rsidR="004E77E5" w:rsidRPr="00A258D1" w:rsidRDefault="004E77E5" w:rsidP="004E7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CSF: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CSF culture/sensitivity (C/S),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CSF for mycobacterium, CSF for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  <w:r w:rsidRPr="0039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ryptococcus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FAF"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  <w:r w:rsidRPr="00396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Brucella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>-PCR,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HSV 1 and 2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>-PCR tests 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performed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proofErr w:type="gramStart"/>
            <w:r w:rsidRPr="00A258D1">
              <w:rPr>
                <w:rFonts w:ascii="Times New Roman" w:hAnsi="Times New Roman" w:cs="Times New Roman"/>
                <w:sz w:val="24"/>
                <w:szCs w:val="24"/>
              </w:rPr>
              <w:t>all negative</w:t>
            </w:r>
            <w:proofErr w:type="gramEnd"/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5A7308" w14:textId="77777777" w:rsidR="004E77E5" w:rsidRPr="00A258D1" w:rsidRDefault="004E77E5" w:rsidP="004E7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AA3B" w14:textId="43193578" w:rsidR="004E77E5" w:rsidRPr="00A258D1" w:rsidRDefault="004E77E5" w:rsidP="004E7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b/>
                <w:sz w:val="24"/>
                <w:szCs w:val="24"/>
              </w:rPr>
              <w:t>Blood: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lood C/S was performed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independent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occasions</w:t>
            </w:r>
            <w:r w:rsidR="00287E8B"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once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="00287E8B"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admission and the rest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admission) and were negative except for one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occasion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where it showed growth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Staphylococcus epider</w:t>
            </w:r>
            <w:r w:rsidRPr="00C969AE">
              <w:rPr>
                <w:rFonts w:ascii="Times New Roman" w:hAnsi="Times New Roman" w:cs="Times New Roman"/>
                <w:i/>
                <w:sz w:val="24"/>
                <w:szCs w:val="24"/>
              </w:rPr>
              <w:t>midis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BE9FB5" w14:textId="77777777" w:rsidR="004E77E5" w:rsidRPr="00A258D1" w:rsidRDefault="004E77E5" w:rsidP="004E7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A96A" w14:textId="21BFEA1B" w:rsidR="004E77E5" w:rsidRPr="00C969AE" w:rsidRDefault="004E77E5" w:rsidP="004E77E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b/>
                <w:sz w:val="24"/>
                <w:szCs w:val="24"/>
              </w:rPr>
              <w:t>Sputum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putum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C/S was tested during 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admission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287E8B"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independent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occasions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. The cultures were positive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87E8B">
              <w:rPr>
                <w:rFonts w:ascii="Times New Roman" w:hAnsi="Times New Roman" w:cs="Times New Roman"/>
                <w:sz w:val="24"/>
                <w:szCs w:val="24"/>
              </w:rPr>
              <w:t>occasions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, where three cultures were positive for </w:t>
            </w:r>
            <w:proofErr w:type="spellStart"/>
            <w:r w:rsidRPr="00C969AE">
              <w:rPr>
                <w:rFonts w:ascii="Times New Roman" w:hAnsi="Times New Roman" w:cs="Times New Roman"/>
                <w:i/>
                <w:sz w:val="24"/>
                <w:szCs w:val="24"/>
              </w:rPr>
              <w:t>Stenotrophomonas</w:t>
            </w:r>
            <w:proofErr w:type="spellEnd"/>
            <w:r w:rsidRPr="00C96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i/>
                <w:sz w:val="24"/>
                <w:szCs w:val="24"/>
              </w:rPr>
              <w:t>maltophilia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while the other one was positive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969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lebsiella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pneumonia.</w:t>
            </w:r>
          </w:p>
          <w:p w14:paraId="42CD0600" w14:textId="77777777" w:rsidR="004E77E5" w:rsidRPr="00A258D1" w:rsidRDefault="004E77E5" w:rsidP="004E77E5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BF435" w14:textId="6395E75A" w:rsidR="004E77E5" w:rsidRPr="00A258D1" w:rsidRDefault="004E77E5" w:rsidP="004E7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E">
              <w:rPr>
                <w:rFonts w:ascii="Times New Roman" w:hAnsi="Times New Roman" w:cs="Times New Roman"/>
                <w:b/>
                <w:sz w:val="24"/>
                <w:szCs w:val="24"/>
              </w:rPr>
              <w:t>Urine: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rine C/S was performed </w:t>
            </w:r>
            <w:r w:rsidR="00E864A2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independent </w:t>
            </w:r>
            <w:r w:rsidR="00E864A2">
              <w:rPr>
                <w:rFonts w:ascii="Times New Roman" w:hAnsi="Times New Roman" w:cs="Times New Roman"/>
                <w:sz w:val="24"/>
                <w:szCs w:val="24"/>
              </w:rPr>
              <w:t>occasions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, 2 of which were performed during 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admission and were negative. During his 2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admission, 3 cultures were positive: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Pr="00510E88">
              <w:rPr>
                <w:rFonts w:ascii="Times New Roman" w:hAnsi="Times New Roman" w:cs="Times New Roman"/>
                <w:sz w:val="24"/>
                <w:szCs w:val="24"/>
              </w:rPr>
              <w:t>yeast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with </w:t>
            </w:r>
            <w:r w:rsidRPr="00C969AE">
              <w:rPr>
                <w:rFonts w:ascii="Times New Roman" w:hAnsi="Times New Roman" w:cs="Times New Roman"/>
                <w:i/>
                <w:sz w:val="24"/>
                <w:szCs w:val="24"/>
              </w:rPr>
              <w:t>Candida albicans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culture with </w:t>
            </w:r>
            <w:r w:rsidRPr="00510E88">
              <w:rPr>
                <w:rFonts w:ascii="Times New Roman" w:hAnsi="Times New Roman" w:cs="Times New Roman"/>
                <w:sz w:val="24"/>
                <w:szCs w:val="24"/>
              </w:rPr>
              <w:t>mixed gram-positive flora.</w:t>
            </w:r>
          </w:p>
          <w:p w14:paraId="1E8476AA" w14:textId="77777777" w:rsidR="004E77E5" w:rsidRPr="00A258D1" w:rsidRDefault="004E77E5" w:rsidP="004E7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91054" w14:textId="12DC0920" w:rsidR="004E77E5" w:rsidRPr="00A258D1" w:rsidRDefault="004E77E5" w:rsidP="004E77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B1">
              <w:rPr>
                <w:rFonts w:ascii="Times New Roman" w:hAnsi="Times New Roman" w:cs="Times New Roman"/>
                <w:b/>
                <w:sz w:val="24"/>
                <w:szCs w:val="24"/>
              </w:rPr>
              <w:t>Stool: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tool C/S testing was performed </w:t>
            </w:r>
            <w:r w:rsidR="005F610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independent </w:t>
            </w:r>
            <w:r w:rsidR="005F6100">
              <w:rPr>
                <w:rFonts w:ascii="Times New Roman" w:hAnsi="Times New Roman" w:cs="Times New Roman"/>
                <w:sz w:val="24"/>
                <w:szCs w:val="24"/>
              </w:rPr>
              <w:t>occasions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during his 1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>admission and 5 times during his 2</w:t>
            </w:r>
            <w:r w:rsidRPr="00013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  <w:r w:rsidR="005F6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and were</w:t>
            </w:r>
            <w:r w:rsidR="005F6100">
              <w:rPr>
                <w:rFonts w:ascii="Times New Roman" w:hAnsi="Times New Roman" w:cs="Times New Roman"/>
                <w:sz w:val="24"/>
                <w:szCs w:val="24"/>
              </w:rPr>
              <w:t xml:space="preserve"> all</w:t>
            </w:r>
            <w:r w:rsidRPr="00A258D1">
              <w:rPr>
                <w:rFonts w:ascii="Times New Roman" w:hAnsi="Times New Roman" w:cs="Times New Roman"/>
                <w:sz w:val="24"/>
                <w:szCs w:val="24"/>
              </w:rPr>
              <w:t xml:space="preserve"> negative.  </w:t>
            </w:r>
          </w:p>
          <w:p w14:paraId="6E8445AC" w14:textId="77777777" w:rsidR="004E77E5" w:rsidRPr="001C018E" w:rsidRDefault="004E77E5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44E7" w14:textId="1E56C12E" w:rsidR="001C018E" w:rsidRPr="001C018E" w:rsidRDefault="001C018E" w:rsidP="001C01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8E">
              <w:rPr>
                <w:rFonts w:ascii="Times New Roman" w:hAnsi="Times New Roman" w:cs="Times New Roman"/>
                <w:sz w:val="24"/>
                <w:szCs w:val="24"/>
              </w:rPr>
              <w:t xml:space="preserve">Additional investigations including serological, chemistry, microbiology and </w:t>
            </w:r>
            <w:r w:rsidR="0075033C">
              <w:rPr>
                <w:rFonts w:ascii="Times New Roman" w:hAnsi="Times New Roman" w:cs="Times New Roman"/>
                <w:sz w:val="24"/>
                <w:szCs w:val="24"/>
              </w:rPr>
              <w:t xml:space="preserve">serum </w:t>
            </w:r>
            <w:r w:rsidRPr="001C018E">
              <w:rPr>
                <w:rFonts w:ascii="Times New Roman" w:hAnsi="Times New Roman" w:cs="Times New Roman"/>
                <w:sz w:val="24"/>
                <w:szCs w:val="24"/>
              </w:rPr>
              <w:t>paraneoplastic autoantibody are provided in Table S1.  Some of the data are presented</w:t>
            </w:r>
            <w:r w:rsidR="0063603A">
              <w:rPr>
                <w:rFonts w:ascii="Times New Roman" w:hAnsi="Times New Roman" w:cs="Times New Roman"/>
                <w:sz w:val="24"/>
                <w:szCs w:val="24"/>
              </w:rPr>
              <w:t xml:space="preserve"> across</w:t>
            </w:r>
            <w:r w:rsidRPr="001C018E">
              <w:rPr>
                <w:rFonts w:ascii="Times New Roman" w:hAnsi="Times New Roman" w:cs="Times New Roman"/>
                <w:sz w:val="24"/>
                <w:szCs w:val="24"/>
              </w:rPr>
              <w:t xml:space="preserve"> multiple time points.  </w:t>
            </w:r>
          </w:p>
          <w:p w14:paraId="6371CB8C" w14:textId="77777777" w:rsidR="004E77E5" w:rsidRDefault="004E77E5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A1A3" w14:textId="77777777" w:rsidR="004E77E5" w:rsidRPr="00013412" w:rsidRDefault="004E77E5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C912" w14:textId="77777777" w:rsidR="00087E5B" w:rsidRPr="00013412" w:rsidRDefault="00087E5B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7055" w14:textId="77777777" w:rsidR="00087E5B" w:rsidRPr="00013412" w:rsidRDefault="00087E5B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F1E7" w14:textId="77777777" w:rsidR="00A77C0D" w:rsidRPr="00013412" w:rsidRDefault="00A77C0D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5E2F7" w14:textId="77777777" w:rsidR="00A77C0D" w:rsidRPr="00013412" w:rsidRDefault="00A77C0D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F279" w14:textId="77777777" w:rsidR="00A77C0D" w:rsidRPr="00013412" w:rsidRDefault="00A77C0D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2F682" w14:textId="77777777" w:rsidR="00A77C0D" w:rsidRPr="00013412" w:rsidRDefault="00A77C0D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97F0" w14:textId="77777777" w:rsidR="00A77C0D" w:rsidRDefault="00A77C0D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6074" w14:textId="77777777" w:rsidR="007117FC" w:rsidRDefault="007117FC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B9FE1" w14:textId="77777777" w:rsidR="009C1811" w:rsidRPr="00013412" w:rsidRDefault="009C1811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4282B" w14:textId="4055A7B7" w:rsidR="00087E5B" w:rsidRDefault="00087E5B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2">
              <w:rPr>
                <w:rFonts w:ascii="Times New Roman" w:hAnsi="Times New Roman" w:cs="Times New Roman"/>
                <w:b/>
                <w:sz w:val="24"/>
                <w:szCs w:val="24"/>
              </w:rPr>
              <w:t>Table S1</w:t>
            </w:r>
            <w:r w:rsidRPr="00013412">
              <w:rPr>
                <w:rFonts w:ascii="Times New Roman" w:hAnsi="Times New Roman" w:cs="Times New Roman"/>
                <w:sz w:val="24"/>
                <w:szCs w:val="24"/>
              </w:rPr>
              <w:t xml:space="preserve"> Laboratory investigations for Case </w:t>
            </w:r>
            <w:r w:rsidRPr="00206C8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bookmarkStart w:id="1" w:name="_GoBack"/>
            <w:r w:rsidR="00F4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013412">
              <w:rPr>
                <w:rFonts w:ascii="Times New Roman" w:hAnsi="Times New Roman" w:cs="Times New Roman"/>
                <w:sz w:val="24"/>
                <w:szCs w:val="24"/>
              </w:rPr>
              <w:t>during the 1</w:t>
            </w:r>
            <w:r w:rsidRPr="00E951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3412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E951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3412">
              <w:rPr>
                <w:rFonts w:ascii="Times New Roman" w:hAnsi="Times New Roman" w:cs="Times New Roman"/>
                <w:sz w:val="24"/>
                <w:szCs w:val="24"/>
              </w:rPr>
              <w:t xml:space="preserve"> admissions</w:t>
            </w:r>
          </w:p>
          <w:p w14:paraId="22A8425C" w14:textId="77777777" w:rsidR="008419DE" w:rsidRPr="00013412" w:rsidRDefault="008419DE" w:rsidP="0001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739E" w14:textId="46CAEB0C" w:rsidR="00EF2E2A" w:rsidRPr="00013412" w:rsidRDefault="00013412" w:rsidP="000134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34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74B62" w:rsidRPr="00013412">
              <w:rPr>
                <w:rFonts w:ascii="Times New Roman" w:hAnsi="Times New Roman" w:cs="Times New Roman"/>
                <w:b/>
                <w:sz w:val="24"/>
                <w:szCs w:val="24"/>
              </w:rPr>
              <w:t>dmission</w:t>
            </w:r>
          </w:p>
        </w:tc>
      </w:tr>
      <w:tr w:rsidR="00A12F35" w:rsidRPr="00E9518F" w14:paraId="23D4E566" w14:textId="77777777" w:rsidTr="002E50E6"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</w:tcPr>
          <w:p w14:paraId="7DEA9D7B" w14:textId="77777777" w:rsidR="00A12F35" w:rsidRPr="004E77E5" w:rsidRDefault="00A12F35" w:rsidP="00A12F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CA8811B" w14:textId="1E133198" w:rsidR="00A12F35" w:rsidRPr="004E77E5" w:rsidRDefault="00A12F35" w:rsidP="00A12F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Hematology</w:t>
            </w:r>
          </w:p>
          <w:p w14:paraId="576DA161" w14:textId="77777777" w:rsidR="00A12F35" w:rsidRPr="004E77E5" w:rsidRDefault="00A12F35" w:rsidP="00A12F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A12F35" w:rsidRPr="00087E5B" w14:paraId="630B7A63" w14:textId="77777777" w:rsidTr="002E50E6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397147C2" w14:textId="77777777" w:rsidR="00A12F35" w:rsidRPr="004E77E5" w:rsidRDefault="00A12F35" w:rsidP="00A12F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49DA9ED0" w14:textId="487C2D0F" w:rsidR="00A12F35" w:rsidRPr="004E77E5" w:rsidRDefault="00A12F35" w:rsidP="00A12F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 (</w:t>
            </w:r>
            <w:r w:rsidR="00171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eference </w:t>
            </w:r>
            <w:r w:rsidR="00171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ange)</w:t>
            </w:r>
          </w:p>
        </w:tc>
      </w:tr>
      <w:tr w:rsidR="00A12F35" w:rsidRPr="00087E5B" w14:paraId="1ED2752B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630639" w14:textId="756B87EF" w:rsidR="00A12F35" w:rsidRPr="004E77E5" w:rsidRDefault="00A12F35" w:rsidP="00A12F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WBC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F2A5E0" w14:textId="3D26C1AC" w:rsidR="00A12F35" w:rsidRPr="004E77E5" w:rsidRDefault="00802680" w:rsidP="008026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 </w:t>
            </w:r>
            <w:r w:rsidR="003F3D57"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x10^9/L 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(3.9-11</w:t>
            </w:r>
            <w:r w:rsidR="0017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A12F35"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A12F35" w:rsidRPr="00087E5B" w14:paraId="27ED5433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E5B097" w14:textId="1C631DE6" w:rsidR="00A12F35" w:rsidRPr="004E77E5" w:rsidRDefault="00AF12C9" w:rsidP="00AF12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B44CA6" w14:textId="2F2AB6BC" w:rsidR="00A12F35" w:rsidRPr="004E77E5" w:rsidRDefault="00A12F35" w:rsidP="00A12F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 g/d</w:t>
            </w:r>
            <w:r w:rsidR="0017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(13.5-18</w:t>
            </w:r>
            <w:r w:rsidR="0017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A12F35" w:rsidRPr="00087E5B" w14:paraId="6FDBAD0C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C3DE7A" w14:textId="65864036" w:rsidR="00A12F35" w:rsidRPr="004E77E5" w:rsidRDefault="00AF12C9" w:rsidP="00AF12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D-dimer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3ABFC5" w14:textId="66299969" w:rsidR="00A12F35" w:rsidRPr="004E77E5" w:rsidRDefault="00A12F35" w:rsidP="00A12F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17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µg/mL (0-0.5</w:t>
            </w:r>
            <w:r w:rsidR="0017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A12F35" w:rsidRPr="00087E5B" w14:paraId="251EDDB7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8AA64F" w14:textId="21A41604" w:rsidR="00A12F35" w:rsidRPr="004E77E5" w:rsidRDefault="00A12F35" w:rsidP="00A12F3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Platelet Count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A05636" w14:textId="12E0B41C" w:rsidR="00802680" w:rsidRPr="004E77E5" w:rsidRDefault="00802680" w:rsidP="008026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  <w:r w:rsidR="00B4643F"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x10^9/L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2F35"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(155-435) </w:t>
            </w:r>
            <w:r w:rsidRPr="004E77E5">
              <w:rPr>
                <w:rFonts w:ascii="Arial" w:eastAsia="Times New Roman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1B15C4" w14:textId="48EB3B25" w:rsidR="00A12F35" w:rsidRPr="004E77E5" w:rsidRDefault="00A12F35" w:rsidP="008026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B62" w:rsidRPr="00087E5B" w14:paraId="6BA83FDB" w14:textId="77777777" w:rsidTr="002E50E6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9240C6D" w14:textId="77777777" w:rsidR="009B6E06" w:rsidRPr="008E1D99" w:rsidRDefault="009B6E06" w:rsidP="008E1D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F026181" w14:textId="7B913CED" w:rsidR="008F12B3" w:rsidRPr="003C464B" w:rsidRDefault="00A258D1" w:rsidP="003C46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Serology</w:t>
            </w:r>
          </w:p>
          <w:p w14:paraId="7A56B69B" w14:textId="12EAA681" w:rsidR="00087E5B" w:rsidRPr="003C464B" w:rsidRDefault="00087E5B" w:rsidP="007355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D513DD" w:rsidRPr="00087E5B" w14:paraId="26C623F3" w14:textId="77777777" w:rsidTr="002E50E6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7C80EE39" w14:textId="415D2A08" w:rsidR="00D513DD" w:rsidRPr="004E77E5" w:rsidRDefault="00D513DD" w:rsidP="00076C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HBV screen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793FFC7C" w14:textId="2E223F29" w:rsidR="00D513DD" w:rsidRPr="004E77E5" w:rsidRDefault="00D513DD" w:rsidP="00076C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D513DD" w:rsidRPr="00087E5B" w14:paraId="40FF8767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6B888B" w14:textId="75BDF2E7" w:rsidR="00D513DD" w:rsidRPr="004E77E5" w:rsidRDefault="00D513DD" w:rsidP="00076C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Anti-HCV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A621D02" w14:textId="131C7A1D" w:rsidR="00D513DD" w:rsidRPr="004E77E5" w:rsidRDefault="00D513DD" w:rsidP="00076C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D513DD" w:rsidRPr="00087E5B" w14:paraId="27A12B7B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568A7D" w14:textId="6999EC9C" w:rsidR="00D513DD" w:rsidRPr="004E77E5" w:rsidRDefault="00D513DD" w:rsidP="00076C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 1 &amp; 2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D0BC569" w14:textId="3291769F" w:rsidR="00D513DD" w:rsidRPr="004E77E5" w:rsidRDefault="00D513DD" w:rsidP="00076C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D513DD" w:rsidRPr="00087E5B" w14:paraId="3A5EAAC3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0DDB75" w14:textId="7D9EFBD9" w:rsidR="00D513DD" w:rsidRPr="004E77E5" w:rsidRDefault="00D513DD" w:rsidP="00076C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Syphilis screen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7A9062C" w14:textId="11807B45" w:rsidR="00D513DD" w:rsidRPr="004E77E5" w:rsidRDefault="00D513DD" w:rsidP="00076C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D513DD" w:rsidRPr="00087E5B" w14:paraId="6751F053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C9E071" w14:textId="498DED8D" w:rsidR="00D513DD" w:rsidRPr="004E77E5" w:rsidRDefault="00D513DD" w:rsidP="00076C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Brucella IgG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7B43494" w14:textId="1CA377C9" w:rsidR="00D513DD" w:rsidRPr="004E77E5" w:rsidRDefault="00D513DD" w:rsidP="00076C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index (0-8.99)</w:t>
            </w:r>
          </w:p>
        </w:tc>
      </w:tr>
      <w:tr w:rsidR="00D513DD" w:rsidRPr="00087E5B" w14:paraId="1F60AA67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7D82D5" w14:textId="4637246D" w:rsidR="00D513DD" w:rsidRPr="004E77E5" w:rsidRDefault="00D513DD" w:rsidP="00076C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Brucella IgM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31107AF" w14:textId="0905C0D0" w:rsidR="00D513DD" w:rsidRPr="004E77E5" w:rsidRDefault="00D513DD" w:rsidP="00076C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4C7A49" w:rsidRPr="00087E5B" w14:paraId="15AAB506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FB7AE4" w14:textId="0B6384C1" w:rsidR="004C7A49" w:rsidRPr="004E77E5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6662E" w14:textId="2C03FECE" w:rsidR="004C7A49" w:rsidRPr="004E77E5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A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g/L (0.9-1.8)</w:t>
            </w:r>
          </w:p>
        </w:tc>
      </w:tr>
      <w:tr w:rsidR="004C7A49" w:rsidRPr="00087E5B" w14:paraId="54D41396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0E86C2" w14:textId="0CCBF586" w:rsidR="004C7A49" w:rsidRPr="004E77E5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4808A" w14:textId="3023C9AD" w:rsidR="004C7A49" w:rsidRPr="004E77E5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A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g/L (0.1-0.4)</w:t>
            </w:r>
          </w:p>
        </w:tc>
      </w:tr>
      <w:tr w:rsidR="00C210A3" w:rsidRPr="00087E5B" w14:paraId="68D7326C" w14:textId="77777777" w:rsidTr="002E50E6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4221A53" w14:textId="77777777" w:rsidR="00C210A3" w:rsidRPr="008E1D99" w:rsidRDefault="00C210A3" w:rsidP="008E1D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734560D" w14:textId="77777777" w:rsidR="009B6E06" w:rsidRDefault="00C210A3" w:rsidP="003C46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Endocrine</w:t>
            </w:r>
          </w:p>
          <w:p w14:paraId="0B58CDAE" w14:textId="120C9171" w:rsidR="003C464B" w:rsidRPr="003C464B" w:rsidRDefault="003C464B" w:rsidP="003C464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C210A3" w:rsidRPr="008F03C7" w14:paraId="026F8627" w14:textId="77777777" w:rsidTr="002E50E6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B64B81" w14:textId="588F91FA" w:rsidR="00C210A3" w:rsidRPr="004E77E5" w:rsidRDefault="00FB4772" w:rsidP="00C210A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Free </w:t>
            </w:r>
            <w:r w:rsidR="00C210A3"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T4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67B476A" w14:textId="67FCB967" w:rsidR="00C210A3" w:rsidRPr="004E77E5" w:rsidRDefault="00C210A3" w:rsidP="00C210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 pmol/L (9</w:t>
            </w:r>
            <w:r w:rsidR="007F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</w:t>
            </w:r>
            <w:r w:rsidR="007F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C210A3" w:rsidRPr="008F03C7" w14:paraId="09AE7C17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7A3514" w14:textId="43933FE6" w:rsidR="00C210A3" w:rsidRPr="004E77E5" w:rsidRDefault="00C210A3" w:rsidP="00C210A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TSH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52E881" w14:textId="6561902A" w:rsidR="00C210A3" w:rsidRPr="004E77E5" w:rsidRDefault="00C210A3" w:rsidP="00C210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 mIU/L</w:t>
            </w:r>
            <w:r w:rsidR="007F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952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0.8-5.5</w:t>
            </w:r>
            <w:r w:rsidR="007F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A49" w:rsidRPr="00087E5B" w14:paraId="6A1D3F24" w14:textId="77777777" w:rsidTr="002E50E6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C9183" w14:textId="77777777" w:rsidR="004C7A49" w:rsidRPr="003C464B" w:rsidRDefault="004C7A49" w:rsidP="004C7A4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9636602" w14:textId="654D33E4" w:rsidR="004C7A49" w:rsidRPr="003C464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Chemistry </w:t>
            </w:r>
          </w:p>
          <w:p w14:paraId="0852C35B" w14:textId="70E2E395" w:rsidR="004C7A49" w:rsidRPr="004E77E5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4C7A49" w:rsidRPr="00087E5B" w14:paraId="768AA1CB" w14:textId="77777777" w:rsidTr="00DC7A62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05C27E17" w14:textId="649ED533" w:rsidR="004C7A49" w:rsidRPr="004E77E5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CRP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116BFB0B" w14:textId="6AE47CBD" w:rsidR="004C7A49" w:rsidRPr="004E77E5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mg/L (1.0-3.0)</w:t>
            </w:r>
          </w:p>
        </w:tc>
      </w:tr>
      <w:tr w:rsidR="00AD7B45" w:rsidRPr="00087E5B" w14:paraId="12187F35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6DFE4D" w14:textId="6FA81EC1" w:rsidR="00AD7B45" w:rsidRPr="004E77E5" w:rsidRDefault="00AD7B45" w:rsidP="00B736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Creatinine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C19908" w14:textId="5A924490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umol/L (64-104) </w:t>
            </w:r>
          </w:p>
        </w:tc>
      </w:tr>
      <w:tr w:rsidR="00AD7B45" w:rsidRPr="00087E5B" w14:paraId="06E35581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BD856F" w14:textId="5C114FBA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B495CB" w14:textId="385D235A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 U/L (0-55) </w:t>
            </w:r>
          </w:p>
        </w:tc>
      </w:tr>
      <w:tr w:rsidR="00AD7B45" w:rsidRPr="00087E5B" w14:paraId="0507E634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C25D1D" w14:textId="05D1EF1F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ALP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AEDF7" w14:textId="682201C5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 U/L (89-365) </w:t>
            </w:r>
          </w:p>
        </w:tc>
      </w:tr>
      <w:tr w:rsidR="00AD7B45" w:rsidRPr="00087E5B" w14:paraId="35B649DD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FCE11" w14:textId="660F8956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Phosphate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E1563D" w14:textId="7BAAC6BE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 mmol/L (0.74-1.52) </w:t>
            </w:r>
          </w:p>
        </w:tc>
      </w:tr>
      <w:tr w:rsidR="00AD7B45" w:rsidRPr="00087E5B" w14:paraId="7ABA8115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DBABC3" w14:textId="1916B70D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Lactate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1655" w14:textId="6197619B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 mmol/L (0.5-2.2) </w:t>
            </w:r>
          </w:p>
        </w:tc>
      </w:tr>
      <w:tr w:rsidR="00AD7B45" w:rsidRPr="00087E5B" w14:paraId="1853784D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EE473D" w14:textId="1E09A70C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Urea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2FB585" w14:textId="07885772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mmol/L (3-7.5) </w:t>
            </w:r>
          </w:p>
        </w:tc>
      </w:tr>
      <w:tr w:rsidR="00AD7B45" w:rsidRPr="00087E5B" w14:paraId="29E8DDDA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C0CA0D" w14:textId="050344D1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Vitamin </w:t>
            </w:r>
            <w:r w:rsidR="00A152A7"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B12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144005" w14:textId="148F659E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pmol/L (138-652) </w:t>
            </w:r>
          </w:p>
        </w:tc>
      </w:tr>
      <w:tr w:rsidR="00AD7B45" w:rsidRPr="00087E5B" w14:paraId="3808326A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01A04" w14:textId="3D913BD0" w:rsidR="00AD7B45" w:rsidRPr="004E77E5" w:rsidRDefault="00EE1900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E77E5"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(OH)</w:t>
            </w:r>
            <w:r w:rsidR="004E77E5"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82DA93" w14:textId="3A98D260" w:rsidR="00AD7B45" w:rsidRPr="004E77E5" w:rsidRDefault="00AD7B45" w:rsidP="00545C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5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nmol/L (75-350) </w:t>
            </w:r>
          </w:p>
        </w:tc>
      </w:tr>
      <w:tr w:rsidR="00AD7B45" w:rsidRPr="00087E5B" w14:paraId="457B0AAE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FAC2C4" w14:textId="02FE8283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Vitamin E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0ED12A" w14:textId="13CB83B8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 umol/L (8.8-42.7) </w:t>
            </w:r>
          </w:p>
        </w:tc>
      </w:tr>
      <w:tr w:rsidR="00AD7B45" w:rsidRPr="00087E5B" w14:paraId="418B2E6A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0831F9" w14:textId="00850D7E" w:rsidR="00AD7B45" w:rsidRPr="004E77E5" w:rsidRDefault="00AD7B45" w:rsidP="00AD7B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Vitamin A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71E5D7" w14:textId="0188F154" w:rsidR="00AD7B45" w:rsidRPr="004E77E5" w:rsidRDefault="00AD7B45" w:rsidP="00AD7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 umol/L (0.5-3.4) </w:t>
            </w:r>
          </w:p>
        </w:tc>
      </w:tr>
      <w:tr w:rsidR="002C17A5" w:rsidRPr="00087E5B" w14:paraId="53BF2045" w14:textId="77777777" w:rsidTr="00DC7A62">
        <w:tc>
          <w:tcPr>
            <w:tcW w:w="5000" w:type="pct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9ED7CE" w14:textId="77777777" w:rsidR="002C17A5" w:rsidRPr="003C464B" w:rsidRDefault="002C17A5" w:rsidP="002C17A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75ED381" w14:textId="77777777" w:rsidR="002C17A5" w:rsidRDefault="002C17A5" w:rsidP="002C17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Markers</w:t>
            </w:r>
          </w:p>
          <w:p w14:paraId="27D5E501" w14:textId="28B01D3F" w:rsidR="003C464B" w:rsidRPr="004E77E5" w:rsidRDefault="003C464B" w:rsidP="002C17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2C17A5" w:rsidRPr="00087E5B" w14:paraId="6BD703CA" w14:textId="77777777" w:rsidTr="00DC7A62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5C6CA" w14:textId="28B752CC" w:rsidR="002C17A5" w:rsidRPr="004E77E5" w:rsidRDefault="002C17A5" w:rsidP="002C17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CA19-9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DE8176A" w14:textId="7D9EE1ED" w:rsidR="002C17A5" w:rsidRPr="004E77E5" w:rsidRDefault="002C17A5" w:rsidP="002C1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 U/mL (0-37</w:t>
            </w:r>
            <w:r w:rsidR="009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C17A5" w:rsidRPr="00087E5B" w14:paraId="092E534A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B944C2" w14:textId="30073E79" w:rsidR="002C17A5" w:rsidRPr="004E77E5" w:rsidRDefault="002C17A5" w:rsidP="002C17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CEA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8FA15E" w14:textId="534E4D10" w:rsidR="002C17A5" w:rsidRPr="004E77E5" w:rsidRDefault="002C17A5" w:rsidP="002C1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ng/mL (0-5</w:t>
            </w:r>
            <w:r w:rsidR="00931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C17A5" w:rsidRPr="00087E5B" w14:paraId="0E828EFF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3E03F1" w14:textId="344FC129" w:rsidR="002C17A5" w:rsidRPr="004E77E5" w:rsidRDefault="00603A39" w:rsidP="002C17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Alpha-fetoprotein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2A0805" w14:textId="3D74928F" w:rsidR="002C17A5" w:rsidRPr="004E77E5" w:rsidRDefault="002C17A5" w:rsidP="002C1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</w:tr>
      <w:tr w:rsidR="002C17A5" w:rsidRPr="00087E5B" w14:paraId="1C8CC7FA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B484AF" w14:textId="49F295A5" w:rsidR="002C17A5" w:rsidRPr="004E77E5" w:rsidRDefault="002C17A5" w:rsidP="002C17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LDH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530251" w14:textId="7DEF4FE0" w:rsidR="002C17A5" w:rsidRPr="004E77E5" w:rsidRDefault="002C17A5" w:rsidP="002C1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 U/L (125-220) </w:t>
            </w:r>
          </w:p>
        </w:tc>
      </w:tr>
      <w:tr w:rsidR="002C17A5" w:rsidRPr="00087E5B" w14:paraId="709FCD24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08089" w14:textId="58CB79BC" w:rsidR="002C17A5" w:rsidRPr="004E77E5" w:rsidRDefault="002C17A5" w:rsidP="002C17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 1-13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E2E2" w14:textId="4A135B6F" w:rsidR="002C17A5" w:rsidRPr="004E77E5" w:rsidRDefault="002C17A5" w:rsidP="002C1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</w:tr>
      <w:tr w:rsidR="004C7A49" w:rsidRPr="00087E5B" w14:paraId="459393D0" w14:textId="77777777" w:rsidTr="00DC7A62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15FCE3" w14:textId="77777777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7A49" w:rsidRPr="00087E5B" w14:paraId="199228BF" w14:textId="77777777" w:rsidTr="002E50E6">
        <w:tc>
          <w:tcPr>
            <w:tcW w:w="500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65FC37" w14:textId="77777777" w:rsidR="004C7A49" w:rsidRDefault="004C7A49" w:rsidP="004C7A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3637528" w14:textId="53EDDD71" w:rsidR="004C7A49" w:rsidRPr="00087E5B" w:rsidRDefault="004C7A49" w:rsidP="004C7A4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518F">
              <w:rPr>
                <w:rFonts w:ascii="Times New Roman" w:hAnsi="Times New Roman" w:cs="Times New Roman"/>
                <w:b/>
                <w:sz w:val="24"/>
                <w:szCs w:val="24"/>
              </w:rPr>
              <w:t>2nd Admission</w:t>
            </w:r>
          </w:p>
        </w:tc>
      </w:tr>
      <w:tr w:rsidR="004C7A49" w:rsidRPr="00087E5B" w14:paraId="03ADD744" w14:textId="77777777" w:rsidTr="002E50E6"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7AFDC2" w14:textId="77777777" w:rsidR="004C7A49" w:rsidRPr="003C464B" w:rsidRDefault="004C7A49" w:rsidP="004C7A4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F8EC7F3" w14:textId="07B06379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Immunology</w:t>
            </w:r>
            <w:r w:rsidR="004E7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-Serum</w:t>
            </w:r>
          </w:p>
          <w:p w14:paraId="10D62DF5" w14:textId="2FFEDDC6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4C7A49" w:rsidRPr="00087E5B" w14:paraId="345D132E" w14:textId="77777777" w:rsidTr="00DC7A62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40DF2" w14:textId="670F67AC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HIV 1 and 2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C57EE47" w14:textId="15C6B7B7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4C7A49" w:rsidRPr="00087E5B" w14:paraId="61101D09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44644C" w14:textId="43B0BA01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QuantiFERON-TB Gold (QFT)*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8A288" w14:textId="54BDF1B9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4C7A49" w:rsidRPr="00087E5B" w14:paraId="29B42992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6422A4" w14:textId="7FAB8C65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Brucella IgG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91A001" w14:textId="7335EE08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index (0-8.99)</w:t>
            </w:r>
          </w:p>
        </w:tc>
      </w:tr>
      <w:tr w:rsidR="004C7A49" w:rsidRPr="00087E5B" w14:paraId="6F22B5E3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9A542E" w14:textId="21A8C73E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Brucella IgM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C2ACC" w14:textId="15EF3002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4C7A49" w:rsidRPr="00087E5B" w14:paraId="24740931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B7270E" w14:textId="4218176F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CMV </w:t>
            </w: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IgG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62055A" w14:textId="35C5109C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76.4 IU/mL (0-11.9)</w:t>
            </w:r>
          </w:p>
        </w:tc>
      </w:tr>
      <w:tr w:rsidR="004C7A49" w:rsidRPr="00087E5B" w14:paraId="28AA70FE" w14:textId="77777777" w:rsidTr="00DC7A62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46319A" w14:textId="1A490374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CMV</w:t>
            </w: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IgM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E99FF7" w14:textId="641AF06F" w:rsidR="004C7A49" w:rsidRPr="00087E5B" w:rsidRDefault="004C7A49" w:rsidP="002445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Negative </w:t>
            </w:r>
          </w:p>
        </w:tc>
      </w:tr>
      <w:tr w:rsidR="004C7A49" w:rsidRPr="00087E5B" w14:paraId="07CEA0D2" w14:textId="77777777" w:rsidTr="00DC7A62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65C115" w14:textId="77777777" w:rsidR="004C7A49" w:rsidRPr="003C464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10FD1F3" w14:textId="2D643EDD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Microbiology</w:t>
            </w:r>
          </w:p>
          <w:p w14:paraId="12A6105E" w14:textId="41BFAAFF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4C7A49" w:rsidRPr="00087E5B" w14:paraId="731D7757" w14:textId="77777777" w:rsidTr="002E50E6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BFB135" w14:textId="14E2BE40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Clostridium </w:t>
            </w:r>
            <w:r w:rsidR="003C46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Pr="00814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ifficile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PCR</w:t>
            </w:r>
            <w:r w:rsidR="004E7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-Stool</w:t>
            </w: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(4X)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EFE0BF3" w14:textId="79538737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4C7A49" w:rsidRPr="00087E5B" w14:paraId="58074AF7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724F0F" w14:textId="22F0B4E9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Mycobacterium </w:t>
            </w:r>
            <w:r w:rsidR="001879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uberculosis complex DNA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PCR</w:t>
            </w:r>
            <w:r w:rsidR="00381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-CSF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4FB609" w14:textId="7EC7AD01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</w:tr>
      <w:tr w:rsidR="004C7A49" w:rsidRPr="00087E5B" w14:paraId="79F9A9E5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2F01CC" w14:textId="47D1771F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CMV DNA-</w:t>
            </w: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PCR</w:t>
            </w:r>
            <w:r w:rsidR="00D61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Plasma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4C581" w14:textId="4D44F706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detected</w:t>
            </w:r>
          </w:p>
        </w:tc>
      </w:tr>
      <w:tr w:rsidR="004C7A49" w:rsidRPr="00087E5B" w14:paraId="6F94BE66" w14:textId="77777777" w:rsidTr="00DC7A62">
        <w:tc>
          <w:tcPr>
            <w:tcW w:w="5000" w:type="pct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5EA1F929" w14:textId="77777777" w:rsidR="004C7A49" w:rsidRPr="003C464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898AB9" w14:textId="319A0B21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  <w:p w14:paraId="3AD3EF6B" w14:textId="04289FDD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087E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C7A49" w:rsidRPr="00087E5B" w14:paraId="55766195" w14:textId="77777777" w:rsidTr="00DC7A62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B941B" w14:textId="23754506" w:rsidR="004C7A49" w:rsidRPr="005200F5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CRP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(6X)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8FDA382" w14:textId="7886C244" w:rsidR="004C7A49" w:rsidRPr="005200F5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0.57, 9.16, 11.90, 24.30, 4.26, 16.50 mg/L  (1.0-3.0)</w:t>
            </w:r>
          </w:p>
        </w:tc>
      </w:tr>
      <w:tr w:rsidR="004C7A49" w:rsidRPr="00087E5B" w14:paraId="5103B2A2" w14:textId="77777777" w:rsidTr="00DC7A62">
        <w:tc>
          <w:tcPr>
            <w:tcW w:w="5000" w:type="pct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F5F945" w14:textId="77777777" w:rsidR="004C7A49" w:rsidRPr="003C464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CA2B978" w14:textId="7C39B206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Paraneoplastic Autoantibody E</w:t>
            </w:r>
            <w:r w:rsidRPr="00087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valuation</w:t>
            </w:r>
            <w:r w:rsidR="00825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-Serum</w:t>
            </w:r>
          </w:p>
          <w:p w14:paraId="710B13CE" w14:textId="4ED8C24C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4C7A49" w:rsidRPr="00087E5B" w14:paraId="7B4D1737" w14:textId="77777777" w:rsidTr="002E50E6">
        <w:tc>
          <w:tcPr>
            <w:tcW w:w="1990" w:type="pct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4A9D1E4B" w14:textId="50781C4E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ANNA-1, S</w:t>
            </w:r>
          </w:p>
        </w:tc>
        <w:tc>
          <w:tcPr>
            <w:tcW w:w="3010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089FF37F" w14:textId="2AE2C78F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771CF84C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808F24" w14:textId="590E9004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ANNA-2,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04326" w14:textId="1EB7C5D8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7DF6FB4A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6E603D" w14:textId="0B2DA186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ANNA-3,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E6EDBE6" w14:textId="709A520A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5721B204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134617" w14:textId="6B4A4AF5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AGNA-1,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48BBE" w14:textId="1C2A86A0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5140D6BD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733EC" w14:textId="267B7813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PCA-1,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94FB0DD" w14:textId="69BA4379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7702152E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7B034D" w14:textId="29BB593E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PCA-2,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A775D" w14:textId="135B62AA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65986F68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F38338" w14:textId="33E4BDA5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PCA-Tr,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DB86A" w14:textId="694C2B05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1D723561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F6CBC3" w14:textId="2A1B54FB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Amphiphysin</w:t>
            </w:r>
            <w:proofErr w:type="spellEnd"/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Ab,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3CFA8" w14:textId="7597E5D1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0788C8CB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67971" w14:textId="5F586B73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CRMP-5-IgG,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91DCE85" w14:textId="5E1F039A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(&lt;1:240 titer)</w:t>
            </w:r>
          </w:p>
        </w:tc>
      </w:tr>
      <w:tr w:rsidR="004C7A49" w:rsidRPr="00087E5B" w14:paraId="46FDD5C1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8BCC9E" w14:textId="66DA0934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Striational</w:t>
            </w:r>
            <w:proofErr w:type="spellEnd"/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(Striated Muscle) Ab,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F359E10" w14:textId="559FFD0F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(&lt;1:120 titer)</w:t>
            </w:r>
          </w:p>
        </w:tc>
      </w:tr>
      <w:tr w:rsidR="004C7A49" w:rsidRPr="00087E5B" w14:paraId="72D87BED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FE3664" w14:textId="75BC1B3D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P/Q-Type Calcium Channel Ab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D7955AC" w14:textId="4C6DD77D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 (≤0.02 nmol/L)</w:t>
            </w:r>
          </w:p>
        </w:tc>
      </w:tr>
      <w:tr w:rsidR="004C7A49" w:rsidRPr="00087E5B" w14:paraId="4768CB70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172822" w14:textId="283DB250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N-Type Calcium Channel Ab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16B9610" w14:textId="29E84A70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 (≤0.02 nmol/L)</w:t>
            </w:r>
          </w:p>
        </w:tc>
      </w:tr>
      <w:tr w:rsidR="004C7A49" w:rsidRPr="00087E5B" w14:paraId="01287711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51699F" w14:textId="4F7C82E1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</w:t>
            </w:r>
            <w:proofErr w:type="spellEnd"/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Receptor (Muscle) Binding Ab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04DBBBF" w14:textId="76B5C38F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 (≤0.02 nmol/L)</w:t>
            </w:r>
          </w:p>
        </w:tc>
      </w:tr>
      <w:tr w:rsidR="004C7A49" w:rsidRPr="00087E5B" w14:paraId="1A38A863" w14:textId="77777777" w:rsidTr="002E50E6">
        <w:tc>
          <w:tcPr>
            <w:tcW w:w="19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6C7124" w14:textId="361C2C47" w:rsidR="004C7A49" w:rsidRPr="005200F5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0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</w:t>
            </w:r>
            <w:proofErr w:type="spellEnd"/>
            <w:r w:rsidRPr="00520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Ganglionic Neuronal Ab, S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33D1AC4" w14:textId="71DB65D9" w:rsidR="004C7A49" w:rsidRPr="005200F5" w:rsidRDefault="004C7A49" w:rsidP="004C7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F5">
              <w:rPr>
                <w:rFonts w:ascii="Times New Roman" w:eastAsia="Times New Roman" w:hAnsi="Times New Roman" w:cs="Times New Roman"/>
                <w:sz w:val="20"/>
                <w:szCs w:val="20"/>
              </w:rPr>
              <w:t>0.00 (≤0.02 nmol/L)</w:t>
            </w:r>
          </w:p>
        </w:tc>
      </w:tr>
      <w:tr w:rsidR="004C7A49" w:rsidRPr="00087E5B" w14:paraId="35FEA2EE" w14:textId="77777777" w:rsidTr="002E50E6">
        <w:tc>
          <w:tcPr>
            <w:tcW w:w="1990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55881B9F" w14:textId="08DF2FAB" w:rsidR="004C7A49" w:rsidRPr="00087E5B" w:rsidRDefault="004C7A49" w:rsidP="004C7A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Neuronal (V-G) K+ Channel Ab, S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619897A6" w14:textId="75347415" w:rsidR="004C7A49" w:rsidRPr="00087E5B" w:rsidRDefault="004C7A49" w:rsidP="004C7A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 (≤0.02 nmol/L)</w:t>
            </w:r>
          </w:p>
        </w:tc>
      </w:tr>
      <w:tr w:rsidR="004C7A49" w:rsidRPr="00802680" w14:paraId="3F41BD05" w14:textId="77777777" w:rsidTr="005149B3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2CFCBE4" w14:textId="77777777" w:rsidR="004C7A49" w:rsidRPr="00802680" w:rsidRDefault="004C7A49" w:rsidP="004C7A4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F432A5" w14:textId="77777777" w:rsidR="004C7A49" w:rsidRPr="00802680" w:rsidRDefault="004C7A49" w:rsidP="004C7A49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7994D93" w14:textId="64D792C7" w:rsidR="004C7A49" w:rsidRPr="00802680" w:rsidRDefault="004C7A49" w:rsidP="008026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02680">
              <w:rPr>
                <w:rFonts w:ascii="Times New Roman" w:hAnsi="Times New Roman" w:cs="Times New Roman"/>
              </w:rPr>
              <w:t xml:space="preserve">* </w:t>
            </w:r>
            <w:r w:rsidRPr="00802680">
              <w:rPr>
                <w:rFonts w:ascii="Times New Roman" w:hAnsi="Times New Roman" w:cs="Times New Roman"/>
                <w:bCs/>
              </w:rPr>
              <w:t>QuantiFERON-TB Gold (QFT)</w:t>
            </w:r>
            <w:r w:rsidRPr="00802680">
              <w:rPr>
                <w:rFonts w:ascii="Times New Roman" w:hAnsi="Times New Roman" w:cs="Times New Roman"/>
              </w:rPr>
              <w:t xml:space="preserve">: ELISA-based test to detect mycobacterium tuberculosis. </w:t>
            </w:r>
            <w:r w:rsidRPr="00802680">
              <w:rPr>
                <w:rFonts w:ascii="Times New Roman" w:hAnsi="Times New Roman" w:cs="Times New Roman"/>
                <w:bCs/>
              </w:rPr>
              <w:t>HBV</w:t>
            </w:r>
            <w:r w:rsidRPr="00802680">
              <w:rPr>
                <w:rFonts w:ascii="Times New Roman" w:hAnsi="Times New Roman" w:cs="Times New Roman"/>
              </w:rPr>
              <w:t xml:space="preserve">: Hepatitis B Virus, </w:t>
            </w:r>
            <w:r w:rsidRPr="00802680">
              <w:rPr>
                <w:rFonts w:ascii="Times New Roman" w:hAnsi="Times New Roman" w:cs="Times New Roman"/>
                <w:bCs/>
              </w:rPr>
              <w:t>HCV</w:t>
            </w:r>
            <w:r w:rsidRPr="00802680">
              <w:rPr>
                <w:rFonts w:ascii="Times New Roman" w:hAnsi="Times New Roman" w:cs="Times New Roman"/>
              </w:rPr>
              <w:t xml:space="preserve">: Hepatitis C Virus, </w:t>
            </w:r>
            <w:r w:rsidRPr="00802680">
              <w:rPr>
                <w:rFonts w:ascii="Times New Roman" w:hAnsi="Times New Roman" w:cs="Times New Roman"/>
                <w:bCs/>
              </w:rPr>
              <w:t>HIV</w:t>
            </w:r>
            <w:r w:rsidRPr="00802680">
              <w:rPr>
                <w:rFonts w:ascii="Times New Roman" w:hAnsi="Times New Roman" w:cs="Times New Roman"/>
              </w:rPr>
              <w:t>: Human Immunodeficiency Virus,</w:t>
            </w:r>
            <w:r w:rsidR="00A658E8" w:rsidRPr="00802680">
              <w:rPr>
                <w:rFonts w:ascii="Times New Roman" w:hAnsi="Times New Roman" w:cs="Times New Roman"/>
              </w:rPr>
              <w:t xml:space="preserve"> </w:t>
            </w:r>
            <w:r w:rsidR="00802680" w:rsidRPr="00802680">
              <w:rPr>
                <w:rFonts w:ascii="Times New Roman" w:hAnsi="Times New Roman" w:cs="Times New Roman"/>
              </w:rPr>
              <w:t xml:space="preserve">C3: Complement 3, C4:  Complement </w:t>
            </w:r>
            <w:r w:rsidR="00A658E8" w:rsidRPr="00802680">
              <w:rPr>
                <w:rFonts w:ascii="Times New Roman" w:hAnsi="Times New Roman" w:cs="Times New Roman"/>
              </w:rPr>
              <w:t>4</w:t>
            </w:r>
            <w:r w:rsidR="00802680" w:rsidRPr="00802680">
              <w:rPr>
                <w:rFonts w:ascii="Times New Roman" w:hAnsi="Times New Roman" w:cs="Times New Roman"/>
              </w:rPr>
              <w:t xml:space="preserve">, </w:t>
            </w:r>
            <w:r w:rsidR="00A658E8" w:rsidRPr="00802680">
              <w:rPr>
                <w:rFonts w:ascii="Times New Roman" w:hAnsi="Times New Roman" w:cs="Times New Roman"/>
              </w:rPr>
              <w:t>Free T4: Free T</w:t>
            </w:r>
            <w:r w:rsidR="00802680" w:rsidRPr="00802680">
              <w:rPr>
                <w:rFonts w:ascii="Times New Roman" w:hAnsi="Times New Roman" w:cs="Times New Roman"/>
              </w:rPr>
              <w:t xml:space="preserve">hyroxine, </w:t>
            </w:r>
            <w:r w:rsidR="00A658E8" w:rsidRPr="00802680">
              <w:rPr>
                <w:rFonts w:ascii="Times New Roman" w:hAnsi="Times New Roman" w:cs="Times New Roman"/>
              </w:rPr>
              <w:t>TSH: Thyroid-Stimulating Hormone,</w:t>
            </w:r>
            <w:r w:rsidRPr="00802680">
              <w:rPr>
                <w:rFonts w:ascii="Times New Roman" w:hAnsi="Times New Roman" w:cs="Times New Roman"/>
              </w:rPr>
              <w:t xml:space="preserve"> </w:t>
            </w:r>
            <w:r w:rsidRPr="00802680">
              <w:rPr>
                <w:rFonts w:ascii="Times New Roman" w:hAnsi="Times New Roman" w:cs="Times New Roman"/>
                <w:bCs/>
              </w:rPr>
              <w:t>CRP</w:t>
            </w:r>
            <w:r w:rsidRPr="00802680">
              <w:rPr>
                <w:rFonts w:ascii="Times New Roman" w:hAnsi="Times New Roman" w:cs="Times New Roman"/>
              </w:rPr>
              <w:t>: C-Reactive Protein,</w:t>
            </w:r>
            <w:r w:rsidR="0082504B">
              <w:rPr>
                <w:rFonts w:ascii="Times New Roman" w:hAnsi="Times New Roman" w:cs="Times New Roman"/>
              </w:rPr>
              <w:t xml:space="preserve"> </w:t>
            </w:r>
            <w:r w:rsidR="00A658E8" w:rsidRPr="00802680">
              <w:rPr>
                <w:rFonts w:ascii="Times New Roman" w:hAnsi="Times New Roman" w:cs="Times New Roman"/>
              </w:rPr>
              <w:t>AL</w:t>
            </w:r>
            <w:r w:rsidR="0082504B">
              <w:rPr>
                <w:rFonts w:ascii="Times New Roman" w:hAnsi="Times New Roman" w:cs="Times New Roman"/>
              </w:rPr>
              <w:t xml:space="preserve">T: Alanine Aminotransferase, </w:t>
            </w:r>
            <w:r w:rsidR="00A658E8" w:rsidRPr="00802680">
              <w:rPr>
                <w:rFonts w:ascii="Times New Roman" w:hAnsi="Times New Roman" w:cs="Times New Roman"/>
              </w:rPr>
              <w:t>ALP: Alkaline Phosphatase,</w:t>
            </w:r>
            <w:r w:rsidR="00802680" w:rsidRPr="00802680">
              <w:rPr>
                <w:rFonts w:ascii="Times New Roman" w:hAnsi="Times New Roman" w:cs="Times New Roman"/>
              </w:rPr>
              <w:t xml:space="preserve"> 25(</w:t>
            </w:r>
            <w:proofErr w:type="gramStart"/>
            <w:r w:rsidR="00802680" w:rsidRPr="00802680">
              <w:rPr>
                <w:rFonts w:ascii="Times New Roman" w:hAnsi="Times New Roman" w:cs="Times New Roman"/>
              </w:rPr>
              <w:t>OH)D</w:t>
            </w:r>
            <w:proofErr w:type="gramEnd"/>
            <w:r w:rsidR="00802680" w:rsidRPr="00802680">
              <w:rPr>
                <w:rFonts w:ascii="Times New Roman" w:hAnsi="Times New Roman" w:cs="Times New Roman"/>
              </w:rPr>
              <w:t xml:space="preserve">: </w:t>
            </w:r>
            <w:r w:rsidR="003E7052">
              <w:rPr>
                <w:rFonts w:ascii="Times New Roman" w:hAnsi="Times New Roman" w:cs="Times New Roman"/>
              </w:rPr>
              <w:t xml:space="preserve">Total </w:t>
            </w:r>
            <w:r w:rsidR="00802680" w:rsidRPr="00802680">
              <w:rPr>
                <w:rFonts w:ascii="Times New Roman" w:hAnsi="Times New Roman" w:cs="Times New Roman"/>
              </w:rPr>
              <w:t>25-</w:t>
            </w:r>
            <w:r w:rsidR="00EE1900" w:rsidRPr="00802680">
              <w:rPr>
                <w:rFonts w:ascii="Times New Roman" w:hAnsi="Times New Roman" w:cs="Times New Roman"/>
              </w:rPr>
              <w:t xml:space="preserve">Hydroxyvitamin D, </w:t>
            </w:r>
            <w:r w:rsidR="00A658E8" w:rsidRPr="00802680">
              <w:rPr>
                <w:rFonts w:ascii="Times New Roman" w:hAnsi="Times New Roman" w:cs="Times New Roman"/>
              </w:rPr>
              <w:t>CA 19-9:</w:t>
            </w:r>
            <w:r w:rsidR="000F3142">
              <w:rPr>
                <w:rFonts w:ascii="Times New Roman" w:hAnsi="Times New Roman" w:cs="Times New Roman"/>
              </w:rPr>
              <w:t xml:space="preserve"> </w:t>
            </w:r>
            <w:r w:rsidR="00E66FF1" w:rsidRPr="00E66FF1">
              <w:rPr>
                <w:rFonts w:ascii="Times New Roman" w:hAnsi="Times New Roman" w:cs="Times New Roman"/>
              </w:rPr>
              <w:t>Cancer Antigen 19-9</w:t>
            </w:r>
            <w:r w:rsidR="00A658E8" w:rsidRPr="00802680">
              <w:rPr>
                <w:rFonts w:ascii="Times New Roman" w:hAnsi="Times New Roman" w:cs="Times New Roman"/>
              </w:rPr>
              <w:t>,</w:t>
            </w:r>
            <w:r w:rsidR="000F3142">
              <w:rPr>
                <w:rFonts w:ascii="Times New Roman" w:hAnsi="Times New Roman" w:cs="Times New Roman"/>
              </w:rPr>
              <w:t xml:space="preserve"> </w:t>
            </w:r>
            <w:r w:rsidR="00A658E8" w:rsidRPr="00802680">
              <w:rPr>
                <w:rFonts w:ascii="Times New Roman" w:hAnsi="Times New Roman" w:cs="Times New Roman"/>
              </w:rPr>
              <w:t xml:space="preserve">CEA: Carcinoembryonic Antigen, </w:t>
            </w:r>
            <w:r w:rsidR="00A658E8" w:rsidRPr="00802680">
              <w:t xml:space="preserve"> </w:t>
            </w:r>
            <w:r w:rsidR="00A658E8" w:rsidRPr="00802680">
              <w:rPr>
                <w:rFonts w:ascii="Times New Roman" w:hAnsi="Times New Roman" w:cs="Times New Roman"/>
              </w:rPr>
              <w:t xml:space="preserve">LDH: Lactate Dehydrogenase, </w:t>
            </w:r>
            <w:r w:rsidR="00A658E8" w:rsidRPr="009C2613">
              <w:rPr>
                <w:rFonts w:ascii="Times New Roman" w:hAnsi="Times New Roman" w:cs="Times New Roman"/>
              </w:rPr>
              <w:t>CA 1-13:</w:t>
            </w:r>
            <w:r w:rsidR="00B40005" w:rsidRPr="009C2613">
              <w:rPr>
                <w:rFonts w:ascii="Times New Roman" w:hAnsi="Times New Roman" w:cs="Times New Roman"/>
              </w:rPr>
              <w:t xml:space="preserve"> </w:t>
            </w:r>
            <w:r w:rsidR="00E66FF1" w:rsidRPr="009C2613">
              <w:rPr>
                <w:rFonts w:ascii="Times New Roman" w:hAnsi="Times New Roman" w:cs="Times New Roman"/>
              </w:rPr>
              <w:t>Cancer Antigen 1-13</w:t>
            </w:r>
            <w:r w:rsidR="000F3142" w:rsidRPr="009C2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F3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2680">
              <w:rPr>
                <w:rFonts w:ascii="Times New Roman" w:hAnsi="Times New Roman" w:cs="Times New Roman"/>
                <w:bCs/>
              </w:rPr>
              <w:t>CMV</w:t>
            </w:r>
            <w:r w:rsidRPr="00802680">
              <w:rPr>
                <w:rFonts w:ascii="Times New Roman" w:hAnsi="Times New Roman" w:cs="Times New Roman"/>
              </w:rPr>
              <w:t xml:space="preserve">: Cytomegalovirus, </w:t>
            </w:r>
            <w:r w:rsidRPr="00802680">
              <w:rPr>
                <w:rFonts w:ascii="Times New Roman" w:hAnsi="Times New Roman" w:cs="Times New Roman"/>
                <w:bCs/>
              </w:rPr>
              <w:t>X</w:t>
            </w:r>
            <w:r w:rsidRPr="00802680">
              <w:rPr>
                <w:rFonts w:ascii="Times New Roman" w:hAnsi="Times New Roman" w:cs="Times New Roman"/>
              </w:rPr>
              <w:t xml:space="preserve">: Number of Times the Investigation was repeated on Different Days. </w:t>
            </w:r>
            <w:r w:rsidR="0082504B">
              <w:rPr>
                <w:rFonts w:ascii="Times New Roman" w:hAnsi="Times New Roman" w:cs="Times New Roman"/>
              </w:rPr>
              <w:t xml:space="preserve">S: Serum, </w:t>
            </w:r>
            <w:r w:rsidRPr="00802680">
              <w:rPr>
                <w:rFonts w:ascii="Times New Roman" w:hAnsi="Times New Roman" w:cs="Times New Roman"/>
                <w:bCs/>
              </w:rPr>
              <w:t>ANNA-1, S</w:t>
            </w:r>
            <w:r w:rsidRPr="00802680">
              <w:rPr>
                <w:rFonts w:ascii="Times New Roman" w:hAnsi="Times New Roman" w:cs="Times New Roman"/>
              </w:rPr>
              <w:t xml:space="preserve">: Type 1 Antineuronal Nuclear Antibodies, </w:t>
            </w:r>
            <w:r w:rsidRPr="00802680">
              <w:rPr>
                <w:rFonts w:ascii="Times New Roman" w:hAnsi="Times New Roman" w:cs="Times New Roman"/>
                <w:bCs/>
              </w:rPr>
              <w:t>ANNA-2, S</w:t>
            </w:r>
            <w:r w:rsidRPr="00802680">
              <w:rPr>
                <w:rFonts w:ascii="Times New Roman" w:hAnsi="Times New Roman" w:cs="Times New Roman"/>
              </w:rPr>
              <w:t xml:space="preserve">: Type 2 Antineuronal Nuclear Antibodies, </w:t>
            </w:r>
            <w:r w:rsidRPr="00802680">
              <w:rPr>
                <w:rFonts w:ascii="Times New Roman" w:hAnsi="Times New Roman" w:cs="Times New Roman"/>
                <w:bCs/>
              </w:rPr>
              <w:t>ANNA-3, S</w:t>
            </w:r>
            <w:r w:rsidRPr="00802680">
              <w:rPr>
                <w:rFonts w:ascii="Times New Roman" w:hAnsi="Times New Roman" w:cs="Times New Roman"/>
              </w:rPr>
              <w:t xml:space="preserve">: Type 3 Antineuronal Nuclear Antibodies, </w:t>
            </w:r>
            <w:r w:rsidRPr="00802680">
              <w:rPr>
                <w:rFonts w:ascii="Times New Roman" w:hAnsi="Times New Roman" w:cs="Times New Roman"/>
                <w:bCs/>
              </w:rPr>
              <w:t>AGNA-1, S</w:t>
            </w:r>
            <w:r w:rsidRPr="00802680">
              <w:rPr>
                <w:rFonts w:ascii="Times New Roman" w:hAnsi="Times New Roman" w:cs="Times New Roman"/>
              </w:rPr>
              <w:t xml:space="preserve">: Anti-Glial Nuclear Antibody, </w:t>
            </w:r>
            <w:r w:rsidRPr="00802680">
              <w:rPr>
                <w:rFonts w:ascii="Times New Roman" w:hAnsi="Times New Roman" w:cs="Times New Roman"/>
                <w:bCs/>
              </w:rPr>
              <w:t>PCA-1, S</w:t>
            </w:r>
            <w:r w:rsidRPr="00802680">
              <w:rPr>
                <w:rFonts w:ascii="Times New Roman" w:hAnsi="Times New Roman" w:cs="Times New Roman"/>
              </w:rPr>
              <w:t xml:space="preserve">: Purkinje Cell Cytoplasmic Antibody Type 1, </w:t>
            </w:r>
            <w:r w:rsidRPr="00802680">
              <w:rPr>
                <w:rFonts w:ascii="Times New Roman" w:hAnsi="Times New Roman" w:cs="Times New Roman"/>
                <w:bCs/>
              </w:rPr>
              <w:t>PCA-2</w:t>
            </w:r>
            <w:r w:rsidRPr="00802680">
              <w:rPr>
                <w:rFonts w:ascii="Times New Roman" w:hAnsi="Times New Roman" w:cs="Times New Roman"/>
              </w:rPr>
              <w:t xml:space="preserve">: Purkinje Cell Cytoplasmic Antibody Type 2, </w:t>
            </w:r>
            <w:r w:rsidRPr="00802680">
              <w:rPr>
                <w:rFonts w:ascii="Times New Roman" w:hAnsi="Times New Roman" w:cs="Times New Roman"/>
                <w:bCs/>
              </w:rPr>
              <w:t>PCA-Tr, S</w:t>
            </w:r>
            <w:r w:rsidRPr="00802680">
              <w:rPr>
                <w:rFonts w:ascii="Times New Roman" w:hAnsi="Times New Roman" w:cs="Times New Roman"/>
              </w:rPr>
              <w:t xml:space="preserve">: Purkinje Cell Cytoplasmic Antibody Type Tr, </w:t>
            </w:r>
            <w:r w:rsidRPr="00802680">
              <w:rPr>
                <w:rFonts w:ascii="Times New Roman" w:hAnsi="Times New Roman" w:cs="Times New Roman"/>
                <w:bCs/>
              </w:rPr>
              <w:t>Ab</w:t>
            </w:r>
            <w:r w:rsidRPr="00802680">
              <w:rPr>
                <w:rFonts w:ascii="Times New Roman" w:hAnsi="Times New Roman" w:cs="Times New Roman"/>
              </w:rPr>
              <w:t xml:space="preserve">: Antibody, </w:t>
            </w:r>
            <w:r w:rsidRPr="00802680">
              <w:rPr>
                <w:rFonts w:ascii="Times New Roman" w:hAnsi="Times New Roman" w:cs="Times New Roman"/>
                <w:bCs/>
              </w:rPr>
              <w:t>CRMP-5-IgG, S</w:t>
            </w:r>
            <w:r w:rsidRPr="0080268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02680">
              <w:rPr>
                <w:rFonts w:ascii="Times New Roman" w:hAnsi="Times New Roman" w:cs="Times New Roman"/>
              </w:rPr>
              <w:t>Collapsin</w:t>
            </w:r>
            <w:proofErr w:type="spellEnd"/>
            <w:r w:rsidRPr="00802680">
              <w:rPr>
                <w:rFonts w:ascii="Times New Roman" w:hAnsi="Times New Roman" w:cs="Times New Roman"/>
              </w:rPr>
              <w:t xml:space="preserve"> Response-Mediator Protein-5- Immunoglobulin G, </w:t>
            </w:r>
            <w:r w:rsidRPr="00802680">
              <w:rPr>
                <w:rFonts w:ascii="Times New Roman" w:hAnsi="Times New Roman" w:cs="Times New Roman"/>
                <w:bCs/>
              </w:rPr>
              <w:t xml:space="preserve">P/Q-Type </w:t>
            </w:r>
            <w:r w:rsidRPr="00802680">
              <w:rPr>
                <w:rFonts w:ascii="Times New Roman" w:hAnsi="Times New Roman" w:cs="Times New Roman"/>
              </w:rPr>
              <w:t xml:space="preserve">and </w:t>
            </w:r>
            <w:r w:rsidRPr="00802680">
              <w:rPr>
                <w:rFonts w:ascii="Times New Roman" w:hAnsi="Times New Roman" w:cs="Times New Roman"/>
                <w:bCs/>
              </w:rPr>
              <w:t>N-Type</w:t>
            </w:r>
            <w:r w:rsidRPr="00802680">
              <w:rPr>
                <w:rFonts w:ascii="Times New Roman" w:hAnsi="Times New Roman" w:cs="Times New Roman"/>
              </w:rPr>
              <w:t xml:space="preserve">: Voltage-Gated Calcium Channel, </w:t>
            </w:r>
            <w:proofErr w:type="spellStart"/>
            <w:r w:rsidRPr="00802680">
              <w:rPr>
                <w:rFonts w:ascii="Times New Roman" w:hAnsi="Times New Roman" w:cs="Times New Roman"/>
                <w:bCs/>
              </w:rPr>
              <w:t>ACh</w:t>
            </w:r>
            <w:proofErr w:type="spellEnd"/>
            <w:r w:rsidRPr="00802680">
              <w:rPr>
                <w:rFonts w:ascii="Times New Roman" w:hAnsi="Times New Roman" w:cs="Times New Roman"/>
              </w:rPr>
              <w:t xml:space="preserve">: Acetylcholine, </w:t>
            </w:r>
            <w:r w:rsidRPr="00802680">
              <w:rPr>
                <w:rFonts w:ascii="Times New Roman" w:hAnsi="Times New Roman" w:cs="Times New Roman"/>
                <w:bCs/>
              </w:rPr>
              <w:t>(V-G) K+</w:t>
            </w:r>
            <w:r w:rsidRPr="00802680">
              <w:rPr>
                <w:rFonts w:ascii="Times New Roman" w:hAnsi="Times New Roman" w:cs="Times New Roman"/>
              </w:rPr>
              <w:t>: Voltage-Gated Potassium Channel.</w:t>
            </w:r>
          </w:p>
        </w:tc>
      </w:tr>
      <w:bookmarkEnd w:id="0"/>
    </w:tbl>
    <w:p w14:paraId="76388CD9" w14:textId="517A106F" w:rsidR="009426CC" w:rsidRPr="00087E5B" w:rsidRDefault="009426CC" w:rsidP="001F51D7">
      <w:pPr>
        <w:rPr>
          <w:rFonts w:ascii="Times New Roman" w:hAnsi="Times New Roman" w:cs="Times New Roman"/>
        </w:rPr>
      </w:pPr>
    </w:p>
    <w:sectPr w:rsidR="009426CC" w:rsidRPr="00087E5B" w:rsidSect="0030090C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B49E" w14:textId="77777777" w:rsidR="00F56D64" w:rsidRDefault="00F56D64" w:rsidP="00A604A9">
      <w:pPr>
        <w:spacing w:after="0" w:line="240" w:lineRule="auto"/>
      </w:pPr>
      <w:r>
        <w:separator/>
      </w:r>
    </w:p>
  </w:endnote>
  <w:endnote w:type="continuationSeparator" w:id="0">
    <w:p w14:paraId="46D9E2EA" w14:textId="77777777" w:rsidR="00F56D64" w:rsidRDefault="00F56D64" w:rsidP="00A6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1007" w14:textId="77777777" w:rsidR="00F56D64" w:rsidRDefault="00F56D64" w:rsidP="00A604A9">
      <w:pPr>
        <w:spacing w:after="0" w:line="240" w:lineRule="auto"/>
      </w:pPr>
      <w:r>
        <w:separator/>
      </w:r>
    </w:p>
  </w:footnote>
  <w:footnote w:type="continuationSeparator" w:id="0">
    <w:p w14:paraId="157DE3AC" w14:textId="77777777" w:rsidR="00F56D64" w:rsidRDefault="00F56D64" w:rsidP="00A6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7"/>
    <w:rsid w:val="00013412"/>
    <w:rsid w:val="00023E9B"/>
    <w:rsid w:val="00065892"/>
    <w:rsid w:val="0007013E"/>
    <w:rsid w:val="00076CB5"/>
    <w:rsid w:val="00087E5B"/>
    <w:rsid w:val="000E5093"/>
    <w:rsid w:val="000F1757"/>
    <w:rsid w:val="000F3142"/>
    <w:rsid w:val="0012427C"/>
    <w:rsid w:val="00171C09"/>
    <w:rsid w:val="00177D89"/>
    <w:rsid w:val="001879F1"/>
    <w:rsid w:val="001A5462"/>
    <w:rsid w:val="001A5D25"/>
    <w:rsid w:val="001B64EF"/>
    <w:rsid w:val="001C018E"/>
    <w:rsid w:val="001C52E6"/>
    <w:rsid w:val="001D1285"/>
    <w:rsid w:val="001D6D01"/>
    <w:rsid w:val="001E56BB"/>
    <w:rsid w:val="001F3657"/>
    <w:rsid w:val="001F51D7"/>
    <w:rsid w:val="002038DE"/>
    <w:rsid w:val="00206C8D"/>
    <w:rsid w:val="002445B4"/>
    <w:rsid w:val="00251D77"/>
    <w:rsid w:val="00287E8B"/>
    <w:rsid w:val="002C17A5"/>
    <w:rsid w:val="002E1D8F"/>
    <w:rsid w:val="002E50E6"/>
    <w:rsid w:val="0030090C"/>
    <w:rsid w:val="00381E13"/>
    <w:rsid w:val="003C464B"/>
    <w:rsid w:val="003E7052"/>
    <w:rsid w:val="003F29E7"/>
    <w:rsid w:val="003F3D57"/>
    <w:rsid w:val="004205C1"/>
    <w:rsid w:val="004559B6"/>
    <w:rsid w:val="00497A70"/>
    <w:rsid w:val="004A298F"/>
    <w:rsid w:val="004B3C26"/>
    <w:rsid w:val="004C7A49"/>
    <w:rsid w:val="004D4294"/>
    <w:rsid w:val="004E77E5"/>
    <w:rsid w:val="004F1040"/>
    <w:rsid w:val="00510E88"/>
    <w:rsid w:val="005149B3"/>
    <w:rsid w:val="005200F5"/>
    <w:rsid w:val="00545C01"/>
    <w:rsid w:val="0056258D"/>
    <w:rsid w:val="00572752"/>
    <w:rsid w:val="00594835"/>
    <w:rsid w:val="005A548B"/>
    <w:rsid w:val="005F6100"/>
    <w:rsid w:val="00603A39"/>
    <w:rsid w:val="00614166"/>
    <w:rsid w:val="00625112"/>
    <w:rsid w:val="006351D6"/>
    <w:rsid w:val="0063603A"/>
    <w:rsid w:val="00661BE2"/>
    <w:rsid w:val="00667AB2"/>
    <w:rsid w:val="00691892"/>
    <w:rsid w:val="007117FC"/>
    <w:rsid w:val="007355C6"/>
    <w:rsid w:val="0075033C"/>
    <w:rsid w:val="007669ED"/>
    <w:rsid w:val="007B126A"/>
    <w:rsid w:val="007B3BA4"/>
    <w:rsid w:val="007B5A67"/>
    <w:rsid w:val="007C06AD"/>
    <w:rsid w:val="007C5629"/>
    <w:rsid w:val="007D3DE1"/>
    <w:rsid w:val="007D48D7"/>
    <w:rsid w:val="007F6E93"/>
    <w:rsid w:val="00802680"/>
    <w:rsid w:val="00814797"/>
    <w:rsid w:val="00814E10"/>
    <w:rsid w:val="0082504B"/>
    <w:rsid w:val="008419DE"/>
    <w:rsid w:val="00845027"/>
    <w:rsid w:val="008752A0"/>
    <w:rsid w:val="008B3240"/>
    <w:rsid w:val="008B4C5C"/>
    <w:rsid w:val="008E1D99"/>
    <w:rsid w:val="008F03C7"/>
    <w:rsid w:val="008F12B3"/>
    <w:rsid w:val="00910102"/>
    <w:rsid w:val="009125BB"/>
    <w:rsid w:val="00913A71"/>
    <w:rsid w:val="00930A7C"/>
    <w:rsid w:val="00931544"/>
    <w:rsid w:val="009426CC"/>
    <w:rsid w:val="00952189"/>
    <w:rsid w:val="00955D59"/>
    <w:rsid w:val="00956C12"/>
    <w:rsid w:val="00977115"/>
    <w:rsid w:val="009B6E06"/>
    <w:rsid w:val="009C1811"/>
    <w:rsid w:val="009C2613"/>
    <w:rsid w:val="00A02684"/>
    <w:rsid w:val="00A037DD"/>
    <w:rsid w:val="00A12F35"/>
    <w:rsid w:val="00A152A7"/>
    <w:rsid w:val="00A258D1"/>
    <w:rsid w:val="00A259FC"/>
    <w:rsid w:val="00A4066A"/>
    <w:rsid w:val="00A45486"/>
    <w:rsid w:val="00A475A8"/>
    <w:rsid w:val="00A604A9"/>
    <w:rsid w:val="00A64D9E"/>
    <w:rsid w:val="00A658E8"/>
    <w:rsid w:val="00A77C0D"/>
    <w:rsid w:val="00AA7CA8"/>
    <w:rsid w:val="00AC2788"/>
    <w:rsid w:val="00AD7B45"/>
    <w:rsid w:val="00AF12C9"/>
    <w:rsid w:val="00B02FE1"/>
    <w:rsid w:val="00B05F48"/>
    <w:rsid w:val="00B07F23"/>
    <w:rsid w:val="00B25472"/>
    <w:rsid w:val="00B40005"/>
    <w:rsid w:val="00B4643F"/>
    <w:rsid w:val="00B46EFE"/>
    <w:rsid w:val="00B736C7"/>
    <w:rsid w:val="00B90DB8"/>
    <w:rsid w:val="00B916B4"/>
    <w:rsid w:val="00BD4965"/>
    <w:rsid w:val="00C1200C"/>
    <w:rsid w:val="00C210A3"/>
    <w:rsid w:val="00C33DE3"/>
    <w:rsid w:val="00C8259D"/>
    <w:rsid w:val="00C877E9"/>
    <w:rsid w:val="00CA2C23"/>
    <w:rsid w:val="00CB05A5"/>
    <w:rsid w:val="00CC1C25"/>
    <w:rsid w:val="00D34163"/>
    <w:rsid w:val="00D513DD"/>
    <w:rsid w:val="00D534B2"/>
    <w:rsid w:val="00D610FD"/>
    <w:rsid w:val="00D622EC"/>
    <w:rsid w:val="00D74B62"/>
    <w:rsid w:val="00D80C1A"/>
    <w:rsid w:val="00D97E45"/>
    <w:rsid w:val="00DB51E1"/>
    <w:rsid w:val="00DC7A62"/>
    <w:rsid w:val="00DD4FA4"/>
    <w:rsid w:val="00E10D5C"/>
    <w:rsid w:val="00E130A8"/>
    <w:rsid w:val="00E53C3E"/>
    <w:rsid w:val="00E66FF1"/>
    <w:rsid w:val="00E864A2"/>
    <w:rsid w:val="00E9518F"/>
    <w:rsid w:val="00EE1900"/>
    <w:rsid w:val="00EF2E2A"/>
    <w:rsid w:val="00F14F06"/>
    <w:rsid w:val="00F47997"/>
    <w:rsid w:val="00F56D64"/>
    <w:rsid w:val="00F77AB1"/>
    <w:rsid w:val="00F84235"/>
    <w:rsid w:val="00FA03C1"/>
    <w:rsid w:val="00FA47AE"/>
    <w:rsid w:val="00FB4772"/>
    <w:rsid w:val="00FC7406"/>
    <w:rsid w:val="00FF6A7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55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4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A9"/>
  </w:style>
  <w:style w:type="paragraph" w:styleId="Footer">
    <w:name w:val="footer"/>
    <w:basedOn w:val="Normal"/>
    <w:link w:val="FooterChar"/>
    <w:uiPriority w:val="99"/>
    <w:unhideWhenUsed/>
    <w:rsid w:val="00A6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A9"/>
  </w:style>
  <w:style w:type="paragraph" w:styleId="ListParagraph">
    <w:name w:val="List Paragraph"/>
    <w:basedOn w:val="Normal"/>
    <w:uiPriority w:val="34"/>
    <w:qFormat/>
    <w:rsid w:val="00A604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49B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149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49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4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A9"/>
  </w:style>
  <w:style w:type="paragraph" w:styleId="Footer">
    <w:name w:val="footer"/>
    <w:basedOn w:val="Normal"/>
    <w:link w:val="FooterChar"/>
    <w:uiPriority w:val="99"/>
    <w:unhideWhenUsed/>
    <w:rsid w:val="00A6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A9"/>
  </w:style>
  <w:style w:type="paragraph" w:styleId="ListParagraph">
    <w:name w:val="List Paragraph"/>
    <w:basedOn w:val="Normal"/>
    <w:uiPriority w:val="34"/>
    <w:qFormat/>
    <w:rsid w:val="00A604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49B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149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49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 Ghazai Radi Alharbi</dc:creator>
  <cp:lastModifiedBy>Naif Almontashiri</cp:lastModifiedBy>
  <cp:revision>2</cp:revision>
  <cp:lastPrinted>2021-02-04T11:29:00Z</cp:lastPrinted>
  <dcterms:created xsi:type="dcterms:W3CDTF">2021-02-15T16:56:00Z</dcterms:created>
  <dcterms:modified xsi:type="dcterms:W3CDTF">2021-02-15T16:56:00Z</dcterms:modified>
</cp:coreProperties>
</file>