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7" w:rsidRPr="0035559C" w:rsidRDefault="00286FE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86FE7">
        <w:rPr>
          <w:lang w:val="en-US"/>
        </w:rPr>
        <w:br w:type="page"/>
      </w:r>
      <w:r w:rsidR="00CB2D39">
        <w:rPr>
          <w:rFonts w:ascii="Times New Roman" w:hAnsi="Times New Roman" w:cs="Times New Roman"/>
          <w:b/>
          <w:sz w:val="20"/>
          <w:szCs w:val="20"/>
          <w:lang w:val="en-US"/>
        </w:rPr>
        <w:t>TABLE e-3</w:t>
      </w:r>
      <w:r w:rsidRPr="0035559C">
        <w:rPr>
          <w:rFonts w:ascii="Times New Roman" w:hAnsi="Times New Roman" w:cs="Times New Roman"/>
          <w:b/>
          <w:sz w:val="20"/>
          <w:szCs w:val="20"/>
          <w:lang w:val="en-US"/>
        </w:rPr>
        <w:t>.  AT PATIENTS WITH MILD/ATYPICAL CLINICAL PRESENTATION</w:t>
      </w:r>
    </w:p>
    <w:tbl>
      <w:tblPr>
        <w:tblStyle w:val="Grigliatabella"/>
        <w:tblW w:w="0" w:type="auto"/>
        <w:tblInd w:w="-8" w:type="dxa"/>
        <w:tblLook w:val="04A0" w:firstRow="1" w:lastRow="0" w:firstColumn="1" w:lastColumn="0" w:noHBand="0" w:noVBand="1"/>
      </w:tblPr>
      <w:tblGrid>
        <w:gridCol w:w="726"/>
        <w:gridCol w:w="980"/>
        <w:gridCol w:w="1712"/>
        <w:gridCol w:w="1807"/>
        <w:gridCol w:w="1807"/>
        <w:gridCol w:w="917"/>
        <w:gridCol w:w="662"/>
        <w:gridCol w:w="928"/>
        <w:gridCol w:w="1717"/>
        <w:gridCol w:w="1861"/>
        <w:gridCol w:w="1394"/>
      </w:tblGrid>
      <w:tr w:rsidR="00077CA5" w:rsidRPr="00CB2D39" w:rsidTr="00BA6550">
        <w:trPr>
          <w:trHeight w:val="555"/>
        </w:trPr>
        <w:tc>
          <w:tcPr>
            <w:tcW w:w="815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CASE </w:t>
            </w:r>
          </w:p>
        </w:tc>
        <w:tc>
          <w:tcPr>
            <w:tcW w:w="1208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ONSET</w:t>
            </w:r>
          </w:p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(yrs)</w:t>
            </w:r>
          </w:p>
        </w:tc>
        <w:tc>
          <w:tcPr>
            <w:tcW w:w="2519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PRESENTING SYMPTOMS</w:t>
            </w:r>
          </w:p>
        </w:tc>
        <w:tc>
          <w:tcPr>
            <w:tcW w:w="2631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NEUROLOGICAL OUTCOME</w:t>
            </w:r>
          </w:p>
        </w:tc>
        <w:tc>
          <w:tcPr>
            <w:tcW w:w="1019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NON-NEUROLOGICAL SYMPTOMS</w:t>
            </w:r>
          </w:p>
        </w:tc>
        <w:tc>
          <w:tcPr>
            <w:tcW w:w="1270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LAST CHECK</w:t>
            </w:r>
          </w:p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(yrs)</w:t>
            </w:r>
          </w:p>
        </w:tc>
        <w:tc>
          <w:tcPr>
            <w:tcW w:w="802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ATM</w:t>
            </w:r>
          </w:p>
        </w:tc>
        <w:tc>
          <w:tcPr>
            <w:tcW w:w="1375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AFP</w:t>
            </w:r>
          </w:p>
        </w:tc>
        <w:tc>
          <w:tcPr>
            <w:tcW w:w="1534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AD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ATM </w:t>
            </w:r>
            <w:r w:rsidRPr="00956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983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CEREBRAL ABNORMALITIES</w:t>
            </w:r>
          </w:p>
        </w:tc>
        <w:tc>
          <w:tcPr>
            <w:tcW w:w="2890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REFERENCE</w:t>
            </w:r>
          </w:p>
        </w:tc>
      </w:tr>
      <w:tr w:rsidR="00077CA5" w:rsidRPr="00956ADC" w:rsidTr="00BA6550">
        <w:trPr>
          <w:trHeight w:val="555"/>
        </w:trPr>
        <w:tc>
          <w:tcPr>
            <w:tcW w:w="815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08" w:type="dxa"/>
          </w:tcPr>
          <w:p w:rsidR="00956ADC" w:rsidRPr="00CB2D3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19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</w:rPr>
              <w:t>unsteady gait, dysarthria</w:t>
            </w:r>
          </w:p>
        </w:tc>
        <w:tc>
          <w:tcPr>
            <w:tcW w:w="2631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ataxic gait, nystagmus, dysmetria, oculomotor apraxia, hypomimia, choreiform movements, hyporeflexia</w:t>
            </w:r>
          </w:p>
        </w:tc>
        <w:tc>
          <w:tcPr>
            <w:tcW w:w="1019" w:type="dxa"/>
          </w:tcPr>
          <w:p w:rsidR="009605C6" w:rsidRPr="009605C6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</w:t>
            </w:r>
          </w:p>
          <w:p w:rsidR="00956ADC" w:rsidRPr="0035559C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telangiectasias</w:t>
            </w:r>
          </w:p>
        </w:tc>
        <w:tc>
          <w:tcPr>
            <w:tcW w:w="1270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02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956ADC" w:rsidRPr="0035559C" w:rsidRDefault="009605C6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5653delA</w:t>
            </w:r>
          </w:p>
        </w:tc>
        <w:tc>
          <w:tcPr>
            <w:tcW w:w="1983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atrophy of the vermis and cerebellum</w:t>
            </w:r>
          </w:p>
        </w:tc>
        <w:tc>
          <w:tcPr>
            <w:tcW w:w="2890" w:type="dxa"/>
          </w:tcPr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Alterman et al. </w:t>
            </w:r>
          </w:p>
          <w:p w:rsidR="00956ADC" w:rsidRPr="0035559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AJMG, part A 2007, 143A: 1827-1834</w:t>
            </w:r>
          </w:p>
        </w:tc>
      </w:tr>
      <w:tr w:rsidR="00077CA5" w:rsidRPr="00152C19" w:rsidTr="00BA6550">
        <w:trPr>
          <w:trHeight w:val="555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instable sitting position and tandem gait, dysarthria, drooling, dysdiadochokinesis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9605C6" w:rsidRPr="009605C6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ocular</w:t>
            </w:r>
          </w:p>
          <w:p w:rsidR="00956ADC" w:rsidRPr="00152C19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956ADC" w:rsidRPr="00152C19" w:rsidRDefault="009605C6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5653delA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vermian atrophy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1577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head/limb tremor,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progressive gait imbalance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resting e postural tremor, dysarthria, ataxic gait,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axonal sensory-motor polyneuropathy</w:t>
            </w:r>
          </w:p>
        </w:tc>
        <w:tc>
          <w:tcPr>
            <w:tcW w:w="1019" w:type="dxa"/>
          </w:tcPr>
          <w:p w:rsidR="00956ADC" w:rsidRPr="00152C19" w:rsidRDefault="009605C6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 ng/ml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 v.&lt;9)</w:t>
            </w:r>
          </w:p>
        </w:tc>
        <w:tc>
          <w:tcPr>
            <w:tcW w:w="1534" w:type="dxa"/>
          </w:tcPr>
          <w:p w:rsidR="00956ADC" w:rsidRPr="00152C19" w:rsidRDefault="009605C6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c.6325T&gt;G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vermian atrophy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 xml:space="preserve">Silvestri et al. J Neurol 2010,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257:1738–1740</w:t>
            </w:r>
          </w:p>
        </w:tc>
      </w:tr>
      <w:tr w:rsidR="00077CA5" w:rsidRPr="00152C19" w:rsidTr="00BA6550">
        <w:trPr>
          <w:trHeight w:val="555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gait difficulties, muscle weakness, cramps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ataxic gait,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sensory-motor axonal neuropathy</w:t>
            </w:r>
          </w:p>
        </w:tc>
        <w:tc>
          <w:tcPr>
            <w:tcW w:w="1019" w:type="dxa"/>
          </w:tcPr>
          <w:p w:rsidR="009605C6" w:rsidRPr="009605C6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</w:t>
            </w:r>
          </w:p>
          <w:p w:rsidR="00956ADC" w:rsidRPr="00152C19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</w:tcPr>
          <w:p w:rsidR="00956AD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82 ng/ml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 v.&lt;9)</w:t>
            </w:r>
          </w:p>
        </w:tc>
        <w:tc>
          <w:tcPr>
            <w:tcW w:w="1534" w:type="dxa"/>
          </w:tcPr>
          <w:p w:rsidR="00956ADC" w:rsidRPr="00152C19" w:rsidRDefault="009605C6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c.6325T&gt;G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cerebellar atrophy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956ADC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605C6" w:rsidRPr="009605C6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gastric cancer,</w:t>
            </w:r>
          </w:p>
          <w:p w:rsidR="00956ADC" w:rsidRPr="00152C19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prostate cancer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9605C6" w:rsidRPr="009605C6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</w:t>
            </w:r>
          </w:p>
          <w:p w:rsidR="00956ADC" w:rsidRPr="00152C19" w:rsidRDefault="009605C6" w:rsidP="009605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Purkinje cells loss (post-death examination)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Saunders-Pullman et al.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Neurology 2012, 78:649–657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56ADC" w:rsidRPr="00152C19" w:rsidRDefault="009605C6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renal cancer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56ADC" w:rsidRPr="00152C19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myeloid leukemia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nknown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slowly progressive dystonia,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956ADC" w:rsidRPr="00152C19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stomach cancer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nknown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slowly progressive dystonia,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slowly progressive dystonia,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slowly progressive dystonia,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slowly progressive dystonia,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sensorimotor neuropathy, tremor</w:t>
            </w:r>
          </w:p>
        </w:tc>
        <w:tc>
          <w:tcPr>
            <w:tcW w:w="1019" w:type="dxa"/>
          </w:tcPr>
          <w:p w:rsidR="00956ADC" w:rsidRPr="00152C19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prostate cancer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traces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 µg/L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(n.v.&lt;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6.1)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ild vermian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atrophy?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</w:t>
            </w:r>
          </w:p>
        </w:tc>
        <w:tc>
          <w:tcPr>
            <w:tcW w:w="1019" w:type="dxa"/>
          </w:tcPr>
          <w:p w:rsidR="00956ADC" w:rsidRPr="00152C19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stomach cancer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 µg/L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(n.v.&lt;11)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choreiform movements,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sensorimotor neuropathy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lowly progressive dystonia, irregular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movements, sensorimotor neuropathy (after vincristine)</w:t>
            </w:r>
          </w:p>
        </w:tc>
        <w:tc>
          <w:tcPr>
            <w:tcW w:w="1019" w:type="dxa"/>
          </w:tcPr>
          <w:p w:rsidR="00956ADC" w:rsidRPr="00152C19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lymphoma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homozygous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 C&gt;A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clumsiness, athetosis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choreoathetosis and dystonia,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dysarthria, slight drooling</w:t>
            </w:r>
          </w:p>
        </w:tc>
        <w:tc>
          <w:tcPr>
            <w:tcW w:w="1019" w:type="dxa"/>
          </w:tcPr>
          <w:p w:rsidR="00956ADC" w:rsidRPr="00152C19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recurrent sinopulmonary infections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77.8 U/ml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(n.v.&lt;5)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c.8122G&gt;A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c.8851-1G&gt;T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Claes et al. Neuromol Med 2013, 15:447–457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ervical myoclonus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laryngeal dystonia, clawed fingers, postural hand tremor, choreiform movements</w:t>
            </w:r>
          </w:p>
        </w:tc>
        <w:tc>
          <w:tcPr>
            <w:tcW w:w="1019" w:type="dxa"/>
          </w:tcPr>
          <w:p w:rsidR="00956ADC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c.7886_7890del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c.6154 G&gt;A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Charlesworth et al. Neurology 2013, 81:1148–1151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 xml:space="preserve">cervical dystonia,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head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postural hand tremor</w:t>
            </w:r>
          </w:p>
        </w:tc>
        <w:tc>
          <w:tcPr>
            <w:tcW w:w="1019" w:type="dxa"/>
          </w:tcPr>
          <w:p w:rsidR="00956ADC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26057C" w:rsidRPr="0026057C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c.7886_7890del </w:t>
            </w:r>
          </w:p>
          <w:p w:rsidR="00956ADC" w:rsidRPr="00152C19" w:rsidRDefault="0026057C" w:rsidP="0026057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c.6154 G&gt;A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cervical dystonia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head tremor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postural hand tremor</w:t>
            </w:r>
          </w:p>
        </w:tc>
        <w:tc>
          <w:tcPr>
            <w:tcW w:w="1019" w:type="dxa"/>
          </w:tcPr>
          <w:p w:rsidR="00956ADC" w:rsidRDefault="0026057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B45B2F" w:rsidRPr="00B45B2F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c.7886_7890del </w:t>
            </w:r>
          </w:p>
          <w:p w:rsidR="00956ADC" w:rsidRPr="00152C19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c.6154 G&gt;A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sluggish movements,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difficulty in hand writing,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mild dysarthria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spastic paraplegia, hyperreflexia, ataxia, myoclonic jerks, axial dystonic posture, oculomotor disorders, slurred speech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468.2 ng/ml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(n.v.0-20)</w:t>
            </w:r>
          </w:p>
        </w:tc>
        <w:tc>
          <w:tcPr>
            <w:tcW w:w="1534" w:type="dxa"/>
          </w:tcPr>
          <w:p w:rsidR="00B45B2F" w:rsidRPr="00B45B2F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c.G467A</w:t>
            </w:r>
          </w:p>
          <w:p w:rsidR="00956ADC" w:rsidRPr="00152C19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c.1121_1122delAA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atrophy of the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vermis and cerebellum</w:t>
            </w:r>
          </w:p>
        </w:tc>
        <w:tc>
          <w:tcPr>
            <w:tcW w:w="2890" w:type="dxa"/>
          </w:tcPr>
          <w:p w:rsidR="00956AD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Nakayama et al. Brain Dev 2015,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</w:t>
            </w: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362-365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uncertainly gait until 4–5 yrs., slurred speech, no progression until 25 yrs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cervical and right upper limb dystonia, head and hand tremor, intermittent involuntary choreatic movements</w:t>
            </w:r>
          </w:p>
        </w:tc>
        <w:tc>
          <w:tcPr>
            <w:tcW w:w="1019" w:type="dxa"/>
          </w:tcPr>
          <w:p w:rsidR="00B45B2F" w:rsidRPr="00B45B2F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breast cancer, </w:t>
            </w:r>
          </w:p>
          <w:p w:rsidR="00956ADC" w:rsidRPr="00152C19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myoma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B45B2F" w:rsidRPr="00B45B2F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V2716A</w:t>
            </w:r>
          </w:p>
          <w:p w:rsidR="00956ADC" w:rsidRPr="00152C19" w:rsidRDefault="00B45B2F" w:rsidP="00B45B2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G301VfsX19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Lohmann et al. J Neurol 2015,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262:1724–1727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unsteady gait,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slight slurred speech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dystonic postures, choreoathetosis,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dysarthria, slurred speech, oculomotor apraxia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 IU/mL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(n.v.0-5.8)</w:t>
            </w:r>
          </w:p>
        </w:tc>
        <w:tc>
          <w:tcPr>
            <w:tcW w:w="1534" w:type="dxa"/>
          </w:tcPr>
          <w:p w:rsidR="00077CA5" w:rsidRPr="00077CA5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V2716A</w:t>
            </w:r>
          </w:p>
          <w:p w:rsidR="00956ADC" w:rsidRPr="00152C19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G301VfsX19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 contractions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particularly in the upper limbs and the neck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intermittent episodes of extension of the fingers of the right hand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levated</w:t>
            </w:r>
          </w:p>
        </w:tc>
        <w:tc>
          <w:tcPr>
            <w:tcW w:w="1534" w:type="dxa"/>
          </w:tcPr>
          <w:p w:rsidR="00077CA5" w:rsidRPr="00077CA5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pV2716A</w:t>
            </w:r>
          </w:p>
          <w:p w:rsidR="00956ADC" w:rsidRPr="00152C19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G301VfsX19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956ADC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teen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choreiform movements,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dystonia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gait ataxia, cerebellar dysarthria and cognitive impairment,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hypsometric saccades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120.2 kU/L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(normal 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n.a.)</w:t>
            </w:r>
          </w:p>
        </w:tc>
        <w:tc>
          <w:tcPr>
            <w:tcW w:w="1534" w:type="dxa"/>
          </w:tcPr>
          <w:p w:rsidR="00077CA5" w:rsidRPr="00077CA5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c.1290_1291delTG</w:t>
            </w:r>
          </w:p>
          <w:p w:rsidR="00956ADC" w:rsidRPr="00152C19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c.5177þ5 G&gt;A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midline cerebellar atrophy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 yrs)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Worth et al. Mov Dis 2013, Vol. 28, No. 4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clumsy gait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generalized dystonia with prominent oromandibular involvement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pharyngeal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406 IU/ml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(n.v. ≤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30)</w:t>
            </w:r>
          </w:p>
        </w:tc>
        <w:tc>
          <w:tcPr>
            <w:tcW w:w="1534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590G&gt;A (197G&gt;Q)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cerebellar atrophy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Carrillo et al. Cerebellum 2009,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8:22–27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ild ataxia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progressive balance and gait deterioration,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supranuclear ophthalmoplegia impaired pursuit,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nystagmus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5762A3&gt; G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atrophy of the cerebellar hemispheres,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  atrophy of vermis (22 yrs)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Sutton et al. Ann Neurol 2004, 55:891–895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balance disorders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progressive in coordination and balance,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supranuclear ophthalmoplegia impaired pursuit,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nystagmus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ocular telangiectasias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534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5762A3&gt;G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unsteadiness of gait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prominent distal spinal muscular atrophy,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slight cerebellar ataxia,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dysarthria, severe resting tremor, slight intention tremor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minimal ocular telangiectasia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077CA5" w:rsidRPr="00077CA5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7622C&gt;T</w:t>
            </w:r>
          </w:p>
          <w:p w:rsidR="00956ADC" w:rsidRPr="00152C19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3136C&gt;T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Hiel et al. Neurology, 2006,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67(2):346-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956ADC" w:rsidRPr="00152C19" w:rsidRDefault="00956ADC" w:rsidP="00896974">
            <w:pPr>
              <w:spacing w:line="48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unsteadiness of gait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prominent distal spinal muscular atrophy,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slight cerebellar ataxia,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dysarthria, severe resting tremor, slight intention tremor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minimal ocular telangiectasia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light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077CA5" w:rsidRPr="00077CA5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7622C&gt;T</w:t>
            </w:r>
          </w:p>
          <w:p w:rsidR="00956ADC" w:rsidRPr="00152C19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3136C&gt;T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slight atrophy of the vermis superior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unsteadiness of gait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prominent distal spinal muscular atrophy,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slight cerebellar ataxia,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dysarthria, severe resting tremor, slight intention tremor</w:t>
            </w:r>
          </w:p>
        </w:tc>
        <w:tc>
          <w:tcPr>
            <w:tcW w:w="1019" w:type="dxa"/>
          </w:tcPr>
          <w:p w:rsidR="00956ADC" w:rsidRPr="00152C19" w:rsidRDefault="00077CA5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minimal ocular telangiectasia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077CA5" w:rsidRPr="00077CA5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7622C&gt;T</w:t>
            </w:r>
          </w:p>
          <w:p w:rsidR="00956ADC" w:rsidRPr="00152C19" w:rsidRDefault="00077CA5" w:rsidP="00077C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7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3136C&gt;T</w:t>
            </w: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152C19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unsteadiness of gait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prominent distal spinal muscular atrophy,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slight cerebellar ataxia,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dysarthria, severe resting tremor, slight intention tremor</w:t>
            </w:r>
          </w:p>
        </w:tc>
        <w:tc>
          <w:tcPr>
            <w:tcW w:w="10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r.k.a.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</w:t>
            </w:r>
          </w:p>
        </w:tc>
        <w:tc>
          <w:tcPr>
            <w:tcW w:w="1534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89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Idem</w:t>
            </w:r>
          </w:p>
        </w:tc>
      </w:tr>
      <w:tr w:rsidR="00077CA5" w:rsidRPr="00DD462F" w:rsidTr="00BA6550">
        <w:trPr>
          <w:trHeight w:val="958"/>
        </w:trPr>
        <w:tc>
          <w:tcPr>
            <w:tcW w:w="81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8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2519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motor delay,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 difficulties</w:t>
            </w:r>
          </w:p>
        </w:tc>
        <w:tc>
          <w:tcPr>
            <w:tcW w:w="2631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disability,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dysarthria</w:t>
            </w:r>
          </w:p>
        </w:tc>
        <w:tc>
          <w:tcPr>
            <w:tcW w:w="1019" w:type="dxa"/>
          </w:tcPr>
          <w:p w:rsidR="00956ADC" w:rsidRPr="00152C19" w:rsidRDefault="00BA6550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T-cell acute lymphoblastic leukemia</w:t>
            </w:r>
          </w:p>
        </w:tc>
        <w:tc>
          <w:tcPr>
            <w:tcW w:w="1270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02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375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117.9 ng/mL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(n.v. 0.6 -3.9</w:t>
            </w: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34" w:type="dxa"/>
          </w:tcPr>
          <w:p w:rsidR="00956ADC" w:rsidRPr="00152C19" w:rsidRDefault="00BA6550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6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homozygous c.5585T&gt;A</w:t>
            </w:r>
            <w:bookmarkStart w:id="0" w:name="_GoBack"/>
            <w:bookmarkEnd w:id="0"/>
          </w:p>
        </w:tc>
        <w:tc>
          <w:tcPr>
            <w:tcW w:w="1983" w:type="dxa"/>
          </w:tcPr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</w:t>
            </w:r>
          </w:p>
        </w:tc>
        <w:tc>
          <w:tcPr>
            <w:tcW w:w="2890" w:type="dxa"/>
          </w:tcPr>
          <w:p w:rsidR="00956ADC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Roohi et al. J Hum Genet, 2017, </w:t>
            </w:r>
          </w:p>
          <w:p w:rsidR="00956ADC" w:rsidRPr="00152C19" w:rsidRDefault="00956ADC" w:rsidP="0089697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(5): 581-584</w:t>
            </w:r>
          </w:p>
        </w:tc>
      </w:tr>
    </w:tbl>
    <w:p w:rsidR="007E582F" w:rsidRPr="007E582F" w:rsidRDefault="007E582F" w:rsidP="00896974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E1A5B" w:rsidRPr="00512ED6" w:rsidRDefault="007E582F" w:rsidP="007E582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12ED6">
        <w:rPr>
          <w:rFonts w:ascii="Times New Roman" w:hAnsi="Times New Roman" w:cs="Times New Roman"/>
          <w:sz w:val="20"/>
          <w:szCs w:val="20"/>
          <w:lang w:val="en-US"/>
        </w:rPr>
        <w:t xml:space="preserve">Legend: Yrs: years; n.a: not available, n.v.: normal value, VOR vestibular ocular reflex, r.k.a.: reduced kinase activity, ATM: ataxia teleangiectasia </w:t>
      </w:r>
      <w:r w:rsidR="000E2D2F">
        <w:rPr>
          <w:rFonts w:ascii="Times New Roman" w:hAnsi="Times New Roman" w:cs="Times New Roman"/>
          <w:sz w:val="20"/>
          <w:szCs w:val="20"/>
          <w:lang w:val="en-US"/>
        </w:rPr>
        <w:t>mutated, AFP: alpha-fetoprotein</w:t>
      </w:r>
    </w:p>
    <w:sectPr w:rsidR="00AE1A5B" w:rsidRPr="00512ED6" w:rsidSect="00282B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dirty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8"/>
    <w:rsid w:val="00077CA5"/>
    <w:rsid w:val="000E07AA"/>
    <w:rsid w:val="000E2D2F"/>
    <w:rsid w:val="00100338"/>
    <w:rsid w:val="00152C19"/>
    <w:rsid w:val="002467E2"/>
    <w:rsid w:val="0026057C"/>
    <w:rsid w:val="002622D8"/>
    <w:rsid w:val="00282BDC"/>
    <w:rsid w:val="00286FE7"/>
    <w:rsid w:val="0035559C"/>
    <w:rsid w:val="003B6C90"/>
    <w:rsid w:val="004400AE"/>
    <w:rsid w:val="00446EA1"/>
    <w:rsid w:val="004501B8"/>
    <w:rsid w:val="00512ED6"/>
    <w:rsid w:val="005731FC"/>
    <w:rsid w:val="00656A30"/>
    <w:rsid w:val="0066587F"/>
    <w:rsid w:val="006B5A2D"/>
    <w:rsid w:val="007624EE"/>
    <w:rsid w:val="007E582F"/>
    <w:rsid w:val="008707B4"/>
    <w:rsid w:val="00896974"/>
    <w:rsid w:val="00956ADC"/>
    <w:rsid w:val="009605C6"/>
    <w:rsid w:val="009762CA"/>
    <w:rsid w:val="00AE1A5B"/>
    <w:rsid w:val="00AE7DB3"/>
    <w:rsid w:val="00B45B2F"/>
    <w:rsid w:val="00B64C3A"/>
    <w:rsid w:val="00BA6550"/>
    <w:rsid w:val="00BC62AC"/>
    <w:rsid w:val="00BE205B"/>
    <w:rsid w:val="00BF67D8"/>
    <w:rsid w:val="00CB2D39"/>
    <w:rsid w:val="00D55E9E"/>
    <w:rsid w:val="00DD462F"/>
    <w:rsid w:val="00F06575"/>
    <w:rsid w:val="00F118D1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32</cp:revision>
  <dcterms:created xsi:type="dcterms:W3CDTF">2017-11-14T17:35:00Z</dcterms:created>
  <dcterms:modified xsi:type="dcterms:W3CDTF">2017-11-19T16:44:00Z</dcterms:modified>
</cp:coreProperties>
</file>