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92"/>
        <w:gridCol w:w="1452"/>
        <w:gridCol w:w="3674"/>
        <w:gridCol w:w="1818"/>
        <w:gridCol w:w="146"/>
        <w:gridCol w:w="146"/>
        <w:gridCol w:w="1300"/>
        <w:gridCol w:w="1300"/>
        <w:gridCol w:w="1300"/>
        <w:gridCol w:w="1300"/>
        <w:gridCol w:w="1300"/>
      </w:tblGrid>
      <w:tr w:rsidR="008235F5" w:rsidRPr="00B158D1" w:rsidTr="008235F5">
        <w:trPr>
          <w:trHeight w:val="320"/>
        </w:trPr>
        <w:tc>
          <w:tcPr>
            <w:tcW w:w="83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Table e-1: Between-day precision </w:t>
            </w:r>
            <w:r w:rsidR="00B158D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(CV%) </w:t>
            </w:r>
            <w:bookmarkStart w:id="0" w:name="_GoBack"/>
            <w:bookmarkEnd w:id="0"/>
            <w:r w:rsidRPr="00B158D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of cytokine assays using </w:t>
            </w:r>
            <w:r w:rsidRPr="00B158D1">
              <w:rPr>
                <w:rFonts w:ascii="Times New Roman" w:eastAsia="Times New Roman" w:hAnsi="Times New Roman" w:cs="Times New Roman"/>
                <w:i/>
                <w:iCs/>
                <w:color w:val="000000"/>
                <w:lang w:val="en-US" w:eastAsia="da-DK"/>
              </w:rPr>
              <w:t>in-house</w:t>
            </w:r>
            <w:r w:rsidRPr="00B158D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 quality controls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8235F5" w:rsidRPr="00B158D1" w:rsidTr="008235F5">
        <w:trPr>
          <w:trHeight w:val="640"/>
        </w:trPr>
        <w:tc>
          <w:tcPr>
            <w:tcW w:w="12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 </w:t>
            </w:r>
          </w:p>
        </w:tc>
        <w:tc>
          <w:tcPr>
            <w:tcW w:w="36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Mean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concentration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,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pg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/ml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CV %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TNFa</w:t>
            </w:r>
            <w:proofErr w:type="spellEnd"/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plasma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5.58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4.8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CSF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0.035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9.4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IL-1b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plasma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0.210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3.1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CSF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0.127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13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IL-6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plasma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2.61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2.9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CSF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0.32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8.9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IL-10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plasma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3.1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3.9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CSF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0.025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3.7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IL-17A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plasma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0.23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10.2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CSF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0.017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3.5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TRAIL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plasma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37.7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3.6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CSF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1.83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12.6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IFN-a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plasma</w:t>
            </w: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0.19</w:t>
            </w: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1.3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da-DK"/>
              </w:rPr>
            </w:pPr>
          </w:p>
        </w:tc>
      </w:tr>
      <w:tr w:rsidR="008235F5" w:rsidRPr="00B158D1" w:rsidTr="008235F5">
        <w:trPr>
          <w:trHeight w:val="680"/>
        </w:trPr>
        <w:tc>
          <w:tcPr>
            <w:tcW w:w="1292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CSF</w:t>
            </w:r>
          </w:p>
        </w:tc>
        <w:tc>
          <w:tcPr>
            <w:tcW w:w="54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>Below limit of detection in 3 of 4 replicates, 0.0062 in the fourth</w:t>
            </w: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3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da-DK"/>
              </w:rPr>
            </w:pPr>
          </w:p>
        </w:tc>
      </w:tr>
      <w:tr w:rsidR="008235F5" w:rsidRPr="00B158D1" w:rsidTr="008235F5">
        <w:trPr>
          <w:trHeight w:val="320"/>
        </w:trPr>
        <w:tc>
          <w:tcPr>
            <w:tcW w:w="14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235F5" w:rsidRPr="00B158D1" w:rsidRDefault="008235F5" w:rsidP="008235F5">
            <w:pPr>
              <w:rPr>
                <w:rFonts w:ascii="Times New Roman" w:eastAsia="Times New Roman" w:hAnsi="Times New Roman" w:cs="Times New Roman"/>
                <w:color w:val="000000"/>
                <w:lang w:eastAsia="da-DK"/>
              </w:rPr>
            </w:pPr>
            <w:r w:rsidRPr="00B158D1">
              <w:rPr>
                <w:rFonts w:ascii="Times New Roman" w:eastAsia="Times New Roman" w:hAnsi="Times New Roman" w:cs="Times New Roman"/>
                <w:color w:val="000000"/>
                <w:lang w:val="en-US" w:eastAsia="da-DK"/>
              </w:rPr>
              <w:t xml:space="preserve">QC samples run in duplicates over 4 consecutive experimental days (i.e. 8 measurements in total). </w:t>
            </w:r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"% CV"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indicates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inter-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day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</w:t>
            </w:r>
            <w:proofErr w:type="spellStart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>coefficient</w:t>
            </w:r>
            <w:proofErr w:type="spellEnd"/>
            <w:r w:rsidRPr="00B158D1">
              <w:rPr>
                <w:rFonts w:ascii="Times New Roman" w:eastAsia="Times New Roman" w:hAnsi="Times New Roman" w:cs="Times New Roman"/>
                <w:color w:val="000000"/>
                <w:lang w:eastAsia="da-DK"/>
              </w:rPr>
              <w:t xml:space="preserve"> of variation.</w:t>
            </w:r>
          </w:p>
        </w:tc>
      </w:tr>
    </w:tbl>
    <w:p w:rsidR="000A6A98" w:rsidRPr="00B158D1" w:rsidRDefault="00B158D1">
      <w:pPr>
        <w:rPr>
          <w:rFonts w:ascii="Times New Roman" w:hAnsi="Times New Roman" w:cs="Times New Roman"/>
        </w:rPr>
      </w:pPr>
    </w:p>
    <w:sectPr w:rsidR="000A6A98" w:rsidRPr="00B158D1" w:rsidSect="008235F5">
      <w:pgSz w:w="16840" w:h="11900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5F5"/>
    <w:rsid w:val="00013AB7"/>
    <w:rsid w:val="000155A8"/>
    <w:rsid w:val="00043CB4"/>
    <w:rsid w:val="00076AAC"/>
    <w:rsid w:val="0009530F"/>
    <w:rsid w:val="00122FCC"/>
    <w:rsid w:val="00151C9D"/>
    <w:rsid w:val="00160F2B"/>
    <w:rsid w:val="0017503D"/>
    <w:rsid w:val="001C5100"/>
    <w:rsid w:val="001F1EC1"/>
    <w:rsid w:val="00201D46"/>
    <w:rsid w:val="002418C1"/>
    <w:rsid w:val="00262025"/>
    <w:rsid w:val="002729E0"/>
    <w:rsid w:val="00277F7C"/>
    <w:rsid w:val="002942FF"/>
    <w:rsid w:val="00297B8A"/>
    <w:rsid w:val="002A4498"/>
    <w:rsid w:val="002B5D2F"/>
    <w:rsid w:val="002D361D"/>
    <w:rsid w:val="003D2DD8"/>
    <w:rsid w:val="003F28D3"/>
    <w:rsid w:val="004131D8"/>
    <w:rsid w:val="00500756"/>
    <w:rsid w:val="00502E25"/>
    <w:rsid w:val="00526930"/>
    <w:rsid w:val="005B6351"/>
    <w:rsid w:val="005B7C7D"/>
    <w:rsid w:val="006016FF"/>
    <w:rsid w:val="0062741A"/>
    <w:rsid w:val="00655315"/>
    <w:rsid w:val="00656EC5"/>
    <w:rsid w:val="006A18A0"/>
    <w:rsid w:val="006B25F8"/>
    <w:rsid w:val="006D7115"/>
    <w:rsid w:val="006E249A"/>
    <w:rsid w:val="00703D08"/>
    <w:rsid w:val="00764774"/>
    <w:rsid w:val="007E6CD7"/>
    <w:rsid w:val="007F1846"/>
    <w:rsid w:val="008235F5"/>
    <w:rsid w:val="008254AC"/>
    <w:rsid w:val="008347AA"/>
    <w:rsid w:val="0084151B"/>
    <w:rsid w:val="008448B4"/>
    <w:rsid w:val="00867412"/>
    <w:rsid w:val="00874EDC"/>
    <w:rsid w:val="00876AD9"/>
    <w:rsid w:val="008A0FAC"/>
    <w:rsid w:val="009119DB"/>
    <w:rsid w:val="00931AF4"/>
    <w:rsid w:val="009455FA"/>
    <w:rsid w:val="00963E8B"/>
    <w:rsid w:val="00990049"/>
    <w:rsid w:val="009C6117"/>
    <w:rsid w:val="009D370B"/>
    <w:rsid w:val="009D3DBA"/>
    <w:rsid w:val="00A111C1"/>
    <w:rsid w:val="00A531B7"/>
    <w:rsid w:val="00A54332"/>
    <w:rsid w:val="00A555E5"/>
    <w:rsid w:val="00B158D1"/>
    <w:rsid w:val="00B37BB3"/>
    <w:rsid w:val="00B543BA"/>
    <w:rsid w:val="00B620E0"/>
    <w:rsid w:val="00BA20FA"/>
    <w:rsid w:val="00BA6BA1"/>
    <w:rsid w:val="00BB64D1"/>
    <w:rsid w:val="00BD4DFC"/>
    <w:rsid w:val="00BE2978"/>
    <w:rsid w:val="00C46C2C"/>
    <w:rsid w:val="00C562E6"/>
    <w:rsid w:val="00C63216"/>
    <w:rsid w:val="00C95F1A"/>
    <w:rsid w:val="00C97F04"/>
    <w:rsid w:val="00CF049C"/>
    <w:rsid w:val="00D678DA"/>
    <w:rsid w:val="00DB0BF4"/>
    <w:rsid w:val="00DE5DD9"/>
    <w:rsid w:val="00E24998"/>
    <w:rsid w:val="00E41D8E"/>
    <w:rsid w:val="00E97EDB"/>
    <w:rsid w:val="00ED5E56"/>
    <w:rsid w:val="00ED6E9E"/>
    <w:rsid w:val="00EE3B35"/>
    <w:rsid w:val="00EE40EB"/>
    <w:rsid w:val="00EE662E"/>
    <w:rsid w:val="00F020AE"/>
    <w:rsid w:val="00F11D74"/>
    <w:rsid w:val="00F5583B"/>
    <w:rsid w:val="00F939AA"/>
    <w:rsid w:val="00FA4A17"/>
    <w:rsid w:val="00FC7F9C"/>
    <w:rsid w:val="00FF5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F8C639"/>
  <w15:chartTrackingRefBased/>
  <w15:docId w15:val="{0CEDC875-7C54-CE4A-9914-5720FD210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609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629</Characters>
  <Application>Microsoft Office Word</Application>
  <DocSecurity>0</DocSecurity>
  <Lines>5</Lines>
  <Paragraphs>1</Paragraphs>
  <ScaleCrop>false</ScaleCrop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Mads Nikolaj Olesen</dc:creator>
  <cp:keywords/>
  <dc:description/>
  <cp:lastModifiedBy>Nasrin Asgari</cp:lastModifiedBy>
  <cp:revision>2</cp:revision>
  <dcterms:created xsi:type="dcterms:W3CDTF">2019-12-16T17:00:00Z</dcterms:created>
  <dcterms:modified xsi:type="dcterms:W3CDTF">2019-12-16T17:00:00Z</dcterms:modified>
</cp:coreProperties>
</file>