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9FB87" w14:textId="7E699A25" w:rsidR="00033753" w:rsidRDefault="00033753" w:rsidP="00033753">
      <w:pPr>
        <w:rPr>
          <w:rFonts w:ascii="Arial" w:hAnsi="Arial" w:cs="Arial"/>
          <w:sz w:val="22"/>
          <w:szCs w:val="22"/>
          <w:lang w:val="en-US"/>
        </w:rPr>
      </w:pPr>
      <w:r w:rsidRPr="00033753">
        <w:rPr>
          <w:rFonts w:ascii="Arial" w:hAnsi="Arial" w:cs="Arial"/>
          <w:b/>
          <w:bCs/>
          <w:sz w:val="22"/>
          <w:szCs w:val="22"/>
          <w:lang w:val="en-US"/>
        </w:rPr>
        <w:t>Table e-</w:t>
      </w:r>
      <w:r w:rsidRPr="005C73D0">
        <w:rPr>
          <w:rFonts w:ascii="Arial" w:hAnsi="Arial" w:cs="Arial"/>
          <w:b/>
          <w:bCs/>
          <w:sz w:val="22"/>
          <w:szCs w:val="22"/>
          <w:lang w:val="en-US"/>
        </w:rPr>
        <w:t>2.</w:t>
      </w:r>
      <w:r w:rsidRPr="0003375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gramStart"/>
      <w:r w:rsidRPr="00033753">
        <w:rPr>
          <w:rFonts w:ascii="Arial" w:hAnsi="Arial" w:cs="Arial"/>
          <w:sz w:val="22"/>
          <w:szCs w:val="22"/>
          <w:lang w:val="en-US"/>
        </w:rPr>
        <w:t>Long-term immunologic follow-up.</w:t>
      </w:r>
      <w:proofErr w:type="gramEnd"/>
      <w:r w:rsidRPr="0003375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49337AC" w14:textId="77777777" w:rsidR="00033753" w:rsidRPr="005C73D0" w:rsidRDefault="00033753" w:rsidP="0003375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3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8"/>
        <w:gridCol w:w="2555"/>
        <w:gridCol w:w="2595"/>
        <w:gridCol w:w="2236"/>
        <w:gridCol w:w="2296"/>
      </w:tblGrid>
      <w:tr w:rsidR="00033753" w:rsidRPr="002E5E0B" w14:paraId="13175661" w14:textId="77777777" w:rsidTr="002E5E0B">
        <w:trPr>
          <w:trHeight w:val="56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B7BDA" w14:textId="77777777" w:rsidR="00033753" w:rsidRPr="002E5E0B" w:rsidRDefault="00033753" w:rsidP="00033753">
            <w:pPr>
              <w:rPr>
                <w:b/>
                <w:sz w:val="22"/>
                <w:szCs w:val="22"/>
                <w:lang w:val="es-ES"/>
              </w:rPr>
            </w:pPr>
            <w:r w:rsidRPr="002E5E0B">
              <w:rPr>
                <w:b/>
                <w:sz w:val="22"/>
                <w:szCs w:val="22"/>
                <w:lang w:val="en-US"/>
              </w:rPr>
              <w:t>Patients on follow-up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B4725" w14:textId="77777777" w:rsidR="00033753" w:rsidRPr="002E5E0B" w:rsidRDefault="00033753" w:rsidP="00033753">
            <w:pPr>
              <w:rPr>
                <w:b/>
                <w:sz w:val="22"/>
                <w:szCs w:val="22"/>
                <w:lang w:val="es-ES"/>
              </w:rPr>
            </w:pPr>
            <w:r w:rsidRPr="002E5E0B">
              <w:rPr>
                <w:b/>
                <w:sz w:val="22"/>
                <w:szCs w:val="22"/>
                <w:lang w:val="en-US"/>
              </w:rPr>
              <w:t>N=20</w:t>
            </w:r>
          </w:p>
          <w:p w14:paraId="3BC50E1D" w14:textId="77777777" w:rsidR="00033753" w:rsidRPr="002E5E0B" w:rsidRDefault="00033753" w:rsidP="00033753">
            <w:pPr>
              <w:rPr>
                <w:b/>
                <w:sz w:val="22"/>
                <w:szCs w:val="22"/>
                <w:lang w:val="es-ES"/>
              </w:rPr>
            </w:pPr>
            <w:r w:rsidRPr="002E5E0B">
              <w:rPr>
                <w:b/>
                <w:sz w:val="22"/>
                <w:szCs w:val="22"/>
                <w:lang w:val="en-US"/>
              </w:rPr>
              <w:t>Baseline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B46CE" w14:textId="77777777" w:rsidR="00033753" w:rsidRPr="002E5E0B" w:rsidRDefault="00033753" w:rsidP="00033753">
            <w:pPr>
              <w:rPr>
                <w:b/>
                <w:sz w:val="22"/>
                <w:szCs w:val="22"/>
                <w:lang w:val="es-ES"/>
              </w:rPr>
            </w:pPr>
            <w:r w:rsidRPr="002E5E0B">
              <w:rPr>
                <w:b/>
                <w:sz w:val="22"/>
                <w:szCs w:val="22"/>
                <w:lang w:val="en-US"/>
              </w:rPr>
              <w:t>N=14**</w:t>
            </w:r>
          </w:p>
          <w:p w14:paraId="5897FF43" w14:textId="77777777" w:rsidR="00033753" w:rsidRPr="002E5E0B" w:rsidRDefault="00033753" w:rsidP="00033753">
            <w:pPr>
              <w:rPr>
                <w:b/>
                <w:sz w:val="22"/>
                <w:szCs w:val="22"/>
                <w:lang w:val="es-ES"/>
              </w:rPr>
            </w:pPr>
            <w:r w:rsidRPr="002E5E0B">
              <w:rPr>
                <w:b/>
                <w:sz w:val="22"/>
                <w:szCs w:val="22"/>
                <w:lang w:val="en-US"/>
              </w:rPr>
              <w:t>12 months after RTX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8908B" w14:textId="481D84FE" w:rsidR="00033753" w:rsidRPr="002E5E0B" w:rsidRDefault="00033753" w:rsidP="00033753">
            <w:pPr>
              <w:rPr>
                <w:b/>
                <w:sz w:val="22"/>
                <w:szCs w:val="22"/>
                <w:lang w:val="es-ES"/>
              </w:rPr>
            </w:pPr>
            <w:r w:rsidRPr="002E5E0B">
              <w:rPr>
                <w:b/>
                <w:sz w:val="22"/>
                <w:szCs w:val="22"/>
                <w:lang w:val="en-US"/>
              </w:rPr>
              <w:t>N=8</w:t>
            </w:r>
            <w:r w:rsidR="00FE057F">
              <w:rPr>
                <w:b/>
                <w:sz w:val="22"/>
                <w:szCs w:val="22"/>
                <w:lang w:val="en-US"/>
              </w:rPr>
              <w:t>***</w:t>
            </w:r>
          </w:p>
          <w:p w14:paraId="613E1137" w14:textId="77777777" w:rsidR="00033753" w:rsidRPr="002E5E0B" w:rsidRDefault="00033753" w:rsidP="00033753">
            <w:pPr>
              <w:rPr>
                <w:b/>
                <w:sz w:val="22"/>
                <w:szCs w:val="22"/>
                <w:lang w:val="es-ES"/>
              </w:rPr>
            </w:pPr>
            <w:r w:rsidRPr="002E5E0B">
              <w:rPr>
                <w:b/>
                <w:sz w:val="22"/>
                <w:szCs w:val="22"/>
                <w:lang w:val="en-US"/>
              </w:rPr>
              <w:t>18 months after RTX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75A53" w14:textId="2F83EC6D" w:rsidR="00033753" w:rsidRPr="002E5E0B" w:rsidRDefault="00033753" w:rsidP="00033753">
            <w:pPr>
              <w:rPr>
                <w:b/>
                <w:sz w:val="22"/>
                <w:szCs w:val="22"/>
                <w:lang w:val="es-ES"/>
              </w:rPr>
            </w:pPr>
            <w:r w:rsidRPr="002E5E0B">
              <w:rPr>
                <w:b/>
                <w:sz w:val="22"/>
                <w:szCs w:val="22"/>
                <w:lang w:val="en-US"/>
              </w:rPr>
              <w:t>N=6</w:t>
            </w:r>
            <w:r w:rsidR="00FE057F">
              <w:rPr>
                <w:b/>
                <w:sz w:val="22"/>
                <w:szCs w:val="22"/>
                <w:lang w:val="en-US"/>
              </w:rPr>
              <w:t>****</w:t>
            </w:r>
          </w:p>
          <w:p w14:paraId="71C0F8D7" w14:textId="77777777" w:rsidR="00033753" w:rsidRPr="002E5E0B" w:rsidRDefault="00033753" w:rsidP="00033753">
            <w:pPr>
              <w:rPr>
                <w:b/>
                <w:sz w:val="22"/>
                <w:szCs w:val="22"/>
                <w:lang w:val="es-ES"/>
              </w:rPr>
            </w:pPr>
            <w:r w:rsidRPr="002E5E0B">
              <w:rPr>
                <w:b/>
                <w:sz w:val="22"/>
                <w:szCs w:val="22"/>
                <w:lang w:val="en-US"/>
              </w:rPr>
              <w:t>24 months after RTX</w:t>
            </w:r>
          </w:p>
        </w:tc>
      </w:tr>
      <w:tr w:rsidR="00033753" w:rsidRPr="00033753" w14:paraId="010B25BF" w14:textId="77777777" w:rsidTr="002E5E0B">
        <w:trPr>
          <w:trHeight w:val="56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8DE6" w14:textId="77777777" w:rsidR="00033753" w:rsidRPr="005C73D0" w:rsidRDefault="00033753" w:rsidP="00033753">
            <w:pPr>
              <w:rPr>
                <w:sz w:val="22"/>
                <w:szCs w:val="22"/>
                <w:lang w:val="en-US"/>
              </w:rPr>
            </w:pPr>
            <w:r w:rsidRPr="00033753">
              <w:rPr>
                <w:sz w:val="22"/>
                <w:szCs w:val="22"/>
                <w:lang w:val="en-US"/>
              </w:rPr>
              <w:t>Number of patients with low % of B cells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56F0B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2/17  (11.8%)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1E591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9/14 (64.3%)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0D88C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4/8 (40%)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049C7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3/6 (50%)</w:t>
            </w:r>
          </w:p>
        </w:tc>
      </w:tr>
      <w:tr w:rsidR="00033753" w:rsidRPr="00033753" w14:paraId="6B4D3F57" w14:textId="77777777" w:rsidTr="002E5E0B">
        <w:trPr>
          <w:trHeight w:val="56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3CAAF" w14:textId="77777777" w:rsidR="00033753" w:rsidRPr="005C73D0" w:rsidRDefault="00033753" w:rsidP="00033753">
            <w:pPr>
              <w:rPr>
                <w:sz w:val="22"/>
                <w:szCs w:val="22"/>
                <w:lang w:val="en-US"/>
              </w:rPr>
            </w:pPr>
            <w:r w:rsidRPr="00033753">
              <w:rPr>
                <w:sz w:val="22"/>
                <w:szCs w:val="22"/>
                <w:lang w:val="en-US"/>
              </w:rPr>
              <w:t>Number of patients with %B cells 0 - 2%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5B31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0/17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E2DF2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3/14 (35.7%)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757A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2/8 (25%)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8BDFC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2/6 (33.3%)</w:t>
            </w:r>
          </w:p>
        </w:tc>
      </w:tr>
      <w:tr w:rsidR="00033753" w:rsidRPr="00033753" w14:paraId="335FC965" w14:textId="77777777" w:rsidTr="002E5E0B">
        <w:trPr>
          <w:trHeight w:val="560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3E1CC" w14:textId="77777777" w:rsidR="00033753" w:rsidRPr="005C73D0" w:rsidRDefault="00033753" w:rsidP="00033753">
            <w:pPr>
              <w:rPr>
                <w:sz w:val="22"/>
                <w:szCs w:val="22"/>
                <w:lang w:val="en-US"/>
              </w:rPr>
            </w:pPr>
            <w:r w:rsidRPr="00033753">
              <w:rPr>
                <w:sz w:val="22"/>
                <w:szCs w:val="22"/>
                <w:lang w:val="en-US"/>
              </w:rPr>
              <w:t>Complete depletion of B cells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A05E2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 xml:space="preserve">0/20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08079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2/14 (14,3%)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D85D7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0/8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44173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0/6</w:t>
            </w:r>
          </w:p>
        </w:tc>
      </w:tr>
      <w:tr w:rsidR="00033753" w:rsidRPr="00033753" w14:paraId="515258D5" w14:textId="77777777" w:rsidTr="002E5E0B">
        <w:trPr>
          <w:trHeight w:val="882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01C0" w14:textId="77777777" w:rsidR="00033753" w:rsidRPr="005C73D0" w:rsidRDefault="00033753" w:rsidP="00033753">
            <w:pPr>
              <w:rPr>
                <w:sz w:val="22"/>
                <w:szCs w:val="22"/>
                <w:lang w:val="en-US"/>
              </w:rPr>
            </w:pPr>
            <w:r w:rsidRPr="00033753">
              <w:rPr>
                <w:sz w:val="22"/>
                <w:szCs w:val="22"/>
                <w:lang w:val="en-US"/>
              </w:rPr>
              <w:t xml:space="preserve">Number of patients with </w:t>
            </w:r>
            <w:proofErr w:type="spellStart"/>
            <w:r w:rsidRPr="00033753">
              <w:rPr>
                <w:sz w:val="22"/>
                <w:szCs w:val="22"/>
                <w:lang w:val="en-US"/>
              </w:rPr>
              <w:t>dysgammaglobulinemia</w:t>
            </w:r>
            <w:proofErr w:type="spell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62FB1" w14:textId="525FE35D" w:rsidR="00033753" w:rsidRPr="00033753" w:rsidRDefault="00033753" w:rsidP="00C72957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</w:t>
            </w:r>
            <w:r w:rsidR="00C72957" w:rsidRPr="00033753">
              <w:rPr>
                <w:sz w:val="22"/>
                <w:szCs w:val="22"/>
                <w:lang w:val="en-US"/>
              </w:rPr>
              <w:t>*</w:t>
            </w:r>
            <w:r w:rsidRPr="00033753">
              <w:rPr>
                <w:sz w:val="22"/>
                <w:szCs w:val="22"/>
                <w:lang w:val="en-US"/>
              </w:rPr>
              <w:t>/20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06667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5/14 (35.7%)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553BC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3/8 (37.5%)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36BB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2/6 (33.3%)</w:t>
            </w:r>
          </w:p>
        </w:tc>
      </w:tr>
      <w:tr w:rsidR="00033753" w:rsidRPr="00033753" w14:paraId="2A436E32" w14:textId="77777777" w:rsidTr="002E5E0B">
        <w:trPr>
          <w:trHeight w:val="283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6C65C" w14:textId="4EEC3704" w:rsidR="00033753" w:rsidRPr="00033753" w:rsidRDefault="001D757A" w:rsidP="00F66F3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n-US"/>
              </w:rPr>
              <w:t xml:space="preserve">Isolated </w:t>
            </w:r>
            <w:r w:rsidR="00EA3248">
              <w:rPr>
                <w:sz w:val="22"/>
                <w:szCs w:val="22"/>
                <w:lang w:val="en-US"/>
              </w:rPr>
              <w:t>h</w:t>
            </w:r>
            <w:r w:rsidR="00033753" w:rsidRPr="00033753">
              <w:rPr>
                <w:sz w:val="22"/>
                <w:szCs w:val="22"/>
                <w:lang w:val="en-US"/>
              </w:rPr>
              <w:t>ypo-</w:t>
            </w:r>
            <w:proofErr w:type="spellStart"/>
            <w:r w:rsidR="00033753" w:rsidRPr="00033753">
              <w:rPr>
                <w:sz w:val="22"/>
                <w:szCs w:val="22"/>
                <w:lang w:val="en-US"/>
              </w:rPr>
              <w:t>IgG</w:t>
            </w:r>
            <w:proofErr w:type="spellEnd"/>
            <w:r w:rsidR="00033753" w:rsidRPr="0003375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48F3C" w14:textId="53B75E10" w:rsidR="00033753" w:rsidRPr="00033753" w:rsidRDefault="00EA3248" w:rsidP="00033753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66F3C" w:rsidRPr="00033753">
              <w:rPr>
                <w:sz w:val="22"/>
                <w:szCs w:val="22"/>
                <w:lang w:val="en-US"/>
              </w:rPr>
              <w:t>*</w:t>
            </w:r>
            <w:r w:rsidR="00033753" w:rsidRPr="00033753">
              <w:rPr>
                <w:sz w:val="22"/>
                <w:szCs w:val="22"/>
                <w:lang w:val="en-US"/>
              </w:rPr>
              <w:t>/20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7EC80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1/14 (7.1%)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8E682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0/8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FD462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0/6</w:t>
            </w:r>
          </w:p>
        </w:tc>
      </w:tr>
      <w:tr w:rsidR="00033753" w:rsidRPr="00033753" w14:paraId="2888F1A3" w14:textId="77777777" w:rsidTr="002E5E0B">
        <w:trPr>
          <w:trHeight w:val="283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74FA6" w14:textId="3CA070F7" w:rsidR="00033753" w:rsidRPr="00033753" w:rsidRDefault="001D757A" w:rsidP="001D757A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n-US"/>
              </w:rPr>
              <w:t xml:space="preserve">Isolated </w:t>
            </w:r>
            <w:r w:rsidR="00EA3248">
              <w:rPr>
                <w:sz w:val="22"/>
                <w:szCs w:val="22"/>
                <w:lang w:val="en-US"/>
              </w:rPr>
              <w:t>h</w:t>
            </w:r>
            <w:r w:rsidR="00033753" w:rsidRPr="00033753">
              <w:rPr>
                <w:sz w:val="22"/>
                <w:szCs w:val="22"/>
                <w:lang w:val="en-US"/>
              </w:rPr>
              <w:t>ypo-IgA</w:t>
            </w:r>
            <w:r w:rsidR="006F4A9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78B30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0/20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3A240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1/14 (7.1%)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6E29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1/8 (12.5%)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2C693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0/6</w:t>
            </w:r>
          </w:p>
        </w:tc>
      </w:tr>
      <w:tr w:rsidR="00033753" w:rsidRPr="00033753" w14:paraId="2604AB75" w14:textId="77777777" w:rsidTr="002E5E0B">
        <w:trPr>
          <w:trHeight w:val="283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CAEA" w14:textId="721A95CF" w:rsidR="00033753" w:rsidRPr="00033753" w:rsidRDefault="001D757A" w:rsidP="00033753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n-US"/>
              </w:rPr>
              <w:t xml:space="preserve">Isolated </w:t>
            </w:r>
            <w:r w:rsidR="00EA3248">
              <w:rPr>
                <w:sz w:val="22"/>
                <w:szCs w:val="22"/>
                <w:lang w:val="en-US"/>
              </w:rPr>
              <w:t>h</w:t>
            </w:r>
            <w:r w:rsidR="00033753" w:rsidRPr="00033753">
              <w:rPr>
                <w:sz w:val="22"/>
                <w:szCs w:val="22"/>
                <w:lang w:val="en-US"/>
              </w:rPr>
              <w:t>ypo-</w:t>
            </w:r>
            <w:proofErr w:type="spellStart"/>
            <w:r w:rsidR="00033753" w:rsidRPr="00033753">
              <w:rPr>
                <w:sz w:val="22"/>
                <w:szCs w:val="22"/>
                <w:lang w:val="en-US"/>
              </w:rPr>
              <w:t>IgM</w:t>
            </w:r>
            <w:proofErr w:type="spellEnd"/>
            <w:r w:rsidR="006F4A9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73E89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0/20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EB34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 xml:space="preserve">0/14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A1722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0/8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66D1C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0/6</w:t>
            </w:r>
          </w:p>
        </w:tc>
      </w:tr>
      <w:tr w:rsidR="00033753" w:rsidRPr="00033753" w14:paraId="1FE402B2" w14:textId="77777777" w:rsidTr="002E5E0B">
        <w:trPr>
          <w:trHeight w:val="283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26AA4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Hypo-</w:t>
            </w:r>
            <w:proofErr w:type="spellStart"/>
            <w:r w:rsidRPr="00033753">
              <w:rPr>
                <w:sz w:val="22"/>
                <w:szCs w:val="22"/>
                <w:lang w:val="en-US"/>
              </w:rPr>
              <w:t>IgG</w:t>
            </w:r>
            <w:proofErr w:type="spellEnd"/>
            <w:r w:rsidRPr="00033753">
              <w:rPr>
                <w:sz w:val="22"/>
                <w:szCs w:val="22"/>
                <w:lang w:val="en-US"/>
              </w:rPr>
              <w:t xml:space="preserve"> and IgA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E5D3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0/20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BE18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1/14 (7.1%)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94E2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1/8 (12.5%)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B66D0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1/6 (16.6%)</w:t>
            </w:r>
          </w:p>
        </w:tc>
      </w:tr>
      <w:tr w:rsidR="00033753" w:rsidRPr="00033753" w14:paraId="0A4C3AF0" w14:textId="77777777" w:rsidTr="002E5E0B">
        <w:trPr>
          <w:trHeight w:val="283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824EF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 xml:space="preserve">Hypo-IgA and </w:t>
            </w:r>
            <w:proofErr w:type="spellStart"/>
            <w:r w:rsidRPr="00033753">
              <w:rPr>
                <w:sz w:val="22"/>
                <w:szCs w:val="22"/>
                <w:lang w:val="en-US"/>
              </w:rPr>
              <w:t>IgM</w:t>
            </w:r>
            <w:proofErr w:type="spell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D9621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0/20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3766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1/14 (7.1%)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AFB80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0/8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F473A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0/6</w:t>
            </w:r>
          </w:p>
        </w:tc>
      </w:tr>
      <w:tr w:rsidR="00033753" w:rsidRPr="00033753" w14:paraId="6BF3848B" w14:textId="77777777" w:rsidTr="002E5E0B">
        <w:trPr>
          <w:trHeight w:val="30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CBE0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 xml:space="preserve">Hypo </w:t>
            </w:r>
            <w:proofErr w:type="spellStart"/>
            <w:r w:rsidRPr="00033753">
              <w:rPr>
                <w:sz w:val="22"/>
                <w:szCs w:val="22"/>
                <w:lang w:val="en-US"/>
              </w:rPr>
              <w:t>IgG</w:t>
            </w:r>
            <w:proofErr w:type="spellEnd"/>
            <w:r w:rsidRPr="00033753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033753">
              <w:rPr>
                <w:sz w:val="22"/>
                <w:szCs w:val="22"/>
                <w:lang w:val="en-US"/>
              </w:rPr>
              <w:t>IgM</w:t>
            </w:r>
            <w:proofErr w:type="spell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31D2D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0/20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32828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1/14 (7.1%)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85414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1/8 (12.5%)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E8365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1/6 (16.6%)</w:t>
            </w:r>
          </w:p>
        </w:tc>
      </w:tr>
      <w:tr w:rsidR="00033753" w:rsidRPr="00033753" w14:paraId="7AC13A77" w14:textId="77777777" w:rsidTr="002E5E0B">
        <w:trPr>
          <w:trHeight w:val="542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0B3F1" w14:textId="77777777" w:rsidR="00033753" w:rsidRPr="005C73D0" w:rsidRDefault="00033753" w:rsidP="00033753">
            <w:pPr>
              <w:rPr>
                <w:sz w:val="22"/>
                <w:szCs w:val="22"/>
                <w:lang w:val="en-US"/>
              </w:rPr>
            </w:pPr>
            <w:r w:rsidRPr="00033753">
              <w:rPr>
                <w:sz w:val="22"/>
                <w:szCs w:val="22"/>
                <w:lang w:val="en-US"/>
              </w:rPr>
              <w:t>Number of patients requiring IVIG post-RTX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410AB" w14:textId="77777777" w:rsidR="00033753" w:rsidRPr="00033753" w:rsidRDefault="006F4A9B" w:rsidP="00033753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07486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1/14 (7.1%)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EAA8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10ECA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</w:t>
            </w:r>
          </w:p>
        </w:tc>
      </w:tr>
      <w:tr w:rsidR="00033753" w:rsidRPr="00033753" w14:paraId="5E3915A0" w14:textId="77777777" w:rsidTr="002E5E0B">
        <w:trPr>
          <w:trHeight w:val="56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CD453" w14:textId="77777777" w:rsidR="00033753" w:rsidRPr="005C73D0" w:rsidRDefault="00033753" w:rsidP="00033753">
            <w:pPr>
              <w:rPr>
                <w:sz w:val="22"/>
                <w:szCs w:val="22"/>
                <w:lang w:val="en-US"/>
              </w:rPr>
            </w:pPr>
            <w:r w:rsidRPr="00033753">
              <w:rPr>
                <w:sz w:val="22"/>
                <w:szCs w:val="22"/>
                <w:lang w:val="en-US"/>
              </w:rPr>
              <w:t>Number of patients with high % naive B cells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A5FF9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1/20 (5,0%)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BBE9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5/11 (45.5%)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9511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 xml:space="preserve"> 1/4 (25%)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46239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1/4 (25%)</w:t>
            </w:r>
          </w:p>
        </w:tc>
      </w:tr>
      <w:tr w:rsidR="00033753" w:rsidRPr="00033753" w14:paraId="0A9F4456" w14:textId="77777777" w:rsidTr="002E5E0B">
        <w:trPr>
          <w:trHeight w:val="56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F7856" w14:textId="77777777" w:rsidR="00033753" w:rsidRPr="005C73D0" w:rsidRDefault="00033753" w:rsidP="00033753">
            <w:pPr>
              <w:rPr>
                <w:sz w:val="22"/>
                <w:szCs w:val="22"/>
                <w:lang w:val="en-US"/>
              </w:rPr>
            </w:pPr>
            <w:r w:rsidRPr="00033753">
              <w:rPr>
                <w:sz w:val="22"/>
                <w:szCs w:val="22"/>
                <w:lang w:val="en-US"/>
              </w:rPr>
              <w:t>Number of patients with low % switched-memory B cells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5395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2/20 (10%)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B5AE2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3/9 (33.3%)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A958E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2/4 (50%)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80907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0/4</w:t>
            </w:r>
          </w:p>
        </w:tc>
      </w:tr>
      <w:tr w:rsidR="00033753" w:rsidRPr="00033753" w14:paraId="4485D840" w14:textId="77777777" w:rsidTr="002E5E0B">
        <w:trPr>
          <w:trHeight w:val="567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D5536" w14:textId="77777777" w:rsidR="00033753" w:rsidRPr="005C73D0" w:rsidRDefault="00033753" w:rsidP="00033753">
            <w:pPr>
              <w:rPr>
                <w:sz w:val="22"/>
                <w:szCs w:val="22"/>
                <w:lang w:val="en-US"/>
              </w:rPr>
            </w:pPr>
            <w:r w:rsidRPr="00033753">
              <w:rPr>
                <w:sz w:val="22"/>
                <w:szCs w:val="22"/>
                <w:lang w:val="en-US"/>
              </w:rPr>
              <w:t xml:space="preserve">Number of patients with </w:t>
            </w:r>
            <w:proofErr w:type="spellStart"/>
            <w:r w:rsidRPr="00033753">
              <w:rPr>
                <w:sz w:val="22"/>
                <w:szCs w:val="22"/>
                <w:lang w:val="en-US"/>
              </w:rPr>
              <w:t>plasmablasts</w:t>
            </w:r>
            <w:proofErr w:type="spellEnd"/>
            <w:r w:rsidRPr="00033753">
              <w:rPr>
                <w:sz w:val="22"/>
                <w:szCs w:val="22"/>
                <w:lang w:val="en-US"/>
              </w:rPr>
              <w:t xml:space="preserve"> below 1%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AB468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7/20 (35.0%)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7F80A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3/11 (27.3%)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4D95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1/4 (25%)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41E94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3/4 (75%)</w:t>
            </w:r>
          </w:p>
        </w:tc>
      </w:tr>
      <w:tr w:rsidR="00033753" w:rsidRPr="00033753" w14:paraId="1D62405D" w14:textId="77777777" w:rsidTr="002E5E0B">
        <w:trPr>
          <w:trHeight w:val="278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5E9D6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Infections post RTX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A7BD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0/20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7ADD7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E314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452A" w14:textId="77777777" w:rsidR="00033753" w:rsidRPr="00033753" w:rsidRDefault="00033753" w:rsidP="00033753">
            <w:pPr>
              <w:rPr>
                <w:sz w:val="22"/>
                <w:szCs w:val="22"/>
                <w:lang w:val="es-ES"/>
              </w:rPr>
            </w:pPr>
            <w:r w:rsidRPr="00033753">
              <w:rPr>
                <w:sz w:val="22"/>
                <w:szCs w:val="22"/>
                <w:lang w:val="en-US"/>
              </w:rPr>
              <w:t>0</w:t>
            </w:r>
          </w:p>
        </w:tc>
      </w:tr>
    </w:tbl>
    <w:p w14:paraId="5D4BFD09" w14:textId="77777777" w:rsidR="00033753" w:rsidRPr="00944BA9" w:rsidRDefault="00033753" w:rsidP="00033753">
      <w:pPr>
        <w:rPr>
          <w:rFonts w:ascii="Arial" w:hAnsi="Arial" w:cs="Arial"/>
          <w:sz w:val="22"/>
          <w:szCs w:val="22"/>
          <w:lang w:val="en-US"/>
        </w:rPr>
      </w:pPr>
      <w:r w:rsidRPr="002E5E0B">
        <w:rPr>
          <w:rFonts w:ascii="Arial" w:hAnsi="Arial" w:cs="Arial"/>
          <w:sz w:val="22"/>
          <w:szCs w:val="22"/>
          <w:lang w:val="en-US"/>
        </w:rPr>
        <w:lastRenderedPageBreak/>
        <w:t>IVIG: intravenous Immunoglobulin</w:t>
      </w:r>
    </w:p>
    <w:p w14:paraId="47372686" w14:textId="1591A115" w:rsidR="00033753" w:rsidRPr="00944BA9" w:rsidRDefault="00033753" w:rsidP="00033753">
      <w:pPr>
        <w:rPr>
          <w:rFonts w:ascii="Arial" w:hAnsi="Arial" w:cs="Arial"/>
          <w:sz w:val="22"/>
          <w:szCs w:val="22"/>
          <w:lang w:val="en-US"/>
        </w:rPr>
      </w:pPr>
      <w:r w:rsidRPr="002E5E0B">
        <w:rPr>
          <w:rFonts w:ascii="Arial" w:hAnsi="Arial" w:cs="Arial"/>
          <w:sz w:val="22"/>
          <w:szCs w:val="22"/>
          <w:lang w:val="en-US"/>
        </w:rPr>
        <w:t xml:space="preserve">* </w:t>
      </w:r>
      <w:r w:rsidR="006E2760">
        <w:rPr>
          <w:rFonts w:ascii="Arial" w:hAnsi="Arial" w:cs="Arial"/>
          <w:sz w:val="22"/>
          <w:szCs w:val="22"/>
          <w:lang w:val="en-US"/>
        </w:rPr>
        <w:t>A</w:t>
      </w:r>
      <w:r w:rsidR="00BA6FD3">
        <w:rPr>
          <w:rFonts w:ascii="Arial" w:hAnsi="Arial" w:cs="Arial"/>
          <w:sz w:val="22"/>
          <w:szCs w:val="22"/>
          <w:lang w:val="en-US"/>
        </w:rPr>
        <w:t xml:space="preserve">t onset and </w:t>
      </w:r>
      <w:r w:rsidRPr="002E5E0B">
        <w:rPr>
          <w:rFonts w:ascii="Arial" w:hAnsi="Arial" w:cs="Arial"/>
          <w:sz w:val="22"/>
          <w:szCs w:val="22"/>
          <w:lang w:val="en-US"/>
        </w:rPr>
        <w:t xml:space="preserve">during the follow-up, </w:t>
      </w:r>
      <w:r w:rsidR="00EA3248">
        <w:rPr>
          <w:rFonts w:ascii="Arial" w:hAnsi="Arial" w:cs="Arial"/>
          <w:sz w:val="22"/>
          <w:szCs w:val="22"/>
          <w:lang w:val="en-US"/>
        </w:rPr>
        <w:t>a</w:t>
      </w:r>
      <w:r w:rsidRPr="002E5E0B">
        <w:rPr>
          <w:rFonts w:ascii="Arial" w:hAnsi="Arial" w:cs="Arial"/>
          <w:sz w:val="22"/>
          <w:szCs w:val="22"/>
          <w:lang w:val="en-US"/>
        </w:rPr>
        <w:t xml:space="preserve"> patient with </w:t>
      </w:r>
      <w:proofErr w:type="spellStart"/>
      <w:r w:rsidRPr="002E5E0B">
        <w:rPr>
          <w:rFonts w:ascii="Arial" w:hAnsi="Arial" w:cs="Arial"/>
          <w:sz w:val="22"/>
          <w:szCs w:val="22"/>
          <w:lang w:val="en-US"/>
        </w:rPr>
        <w:t>nephrotic</w:t>
      </w:r>
      <w:proofErr w:type="spellEnd"/>
      <w:r w:rsidRPr="002E5E0B">
        <w:rPr>
          <w:rFonts w:ascii="Arial" w:hAnsi="Arial" w:cs="Arial"/>
          <w:sz w:val="22"/>
          <w:szCs w:val="22"/>
          <w:lang w:val="en-US"/>
        </w:rPr>
        <w:t xml:space="preserve"> syndrome </w:t>
      </w:r>
      <w:r w:rsidR="006E2760">
        <w:rPr>
          <w:rFonts w:ascii="Arial" w:hAnsi="Arial" w:cs="Arial"/>
          <w:sz w:val="22"/>
          <w:szCs w:val="22"/>
          <w:lang w:val="en-US"/>
        </w:rPr>
        <w:t>had</w:t>
      </w:r>
      <w:r w:rsidRPr="002E5E0B">
        <w:rPr>
          <w:rFonts w:ascii="Arial" w:hAnsi="Arial" w:cs="Arial"/>
          <w:sz w:val="22"/>
          <w:szCs w:val="22"/>
          <w:lang w:val="en-US"/>
        </w:rPr>
        <w:t xml:space="preserve"> hypo </w:t>
      </w:r>
      <w:proofErr w:type="spellStart"/>
      <w:r w:rsidRPr="002E5E0B">
        <w:rPr>
          <w:rFonts w:ascii="Arial" w:hAnsi="Arial" w:cs="Arial"/>
          <w:sz w:val="22"/>
          <w:szCs w:val="22"/>
          <w:lang w:val="en-US"/>
        </w:rPr>
        <w:t>IgG</w:t>
      </w:r>
      <w:proofErr w:type="spellEnd"/>
      <w:r w:rsidR="00BA6FD3">
        <w:rPr>
          <w:rFonts w:ascii="Arial" w:hAnsi="Arial" w:cs="Arial"/>
          <w:sz w:val="22"/>
          <w:szCs w:val="22"/>
          <w:lang w:val="en-US"/>
        </w:rPr>
        <w:t xml:space="preserve">, but as </w:t>
      </w:r>
      <w:r w:rsidRPr="002E5E0B">
        <w:rPr>
          <w:rFonts w:ascii="Arial" w:hAnsi="Arial" w:cs="Arial"/>
          <w:sz w:val="22"/>
          <w:szCs w:val="22"/>
          <w:lang w:val="en-US"/>
        </w:rPr>
        <w:t>hypo</w:t>
      </w:r>
      <w:r w:rsidR="00EA324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5E0B">
        <w:rPr>
          <w:rFonts w:ascii="Arial" w:hAnsi="Arial" w:cs="Arial"/>
          <w:sz w:val="22"/>
          <w:szCs w:val="22"/>
          <w:lang w:val="en-US"/>
        </w:rPr>
        <w:t>IgG</w:t>
      </w:r>
      <w:proofErr w:type="spellEnd"/>
      <w:r w:rsidRPr="002E5E0B">
        <w:rPr>
          <w:rFonts w:ascii="Arial" w:hAnsi="Arial" w:cs="Arial"/>
          <w:sz w:val="22"/>
          <w:szCs w:val="22"/>
          <w:lang w:val="en-US"/>
        </w:rPr>
        <w:t xml:space="preserve"> correlated with </w:t>
      </w:r>
      <w:proofErr w:type="spellStart"/>
      <w:r w:rsidRPr="002E5E0B">
        <w:rPr>
          <w:rFonts w:ascii="Arial" w:hAnsi="Arial" w:cs="Arial"/>
          <w:sz w:val="22"/>
          <w:szCs w:val="22"/>
          <w:lang w:val="en-US"/>
        </w:rPr>
        <w:t>hypoalbuminemia</w:t>
      </w:r>
      <w:proofErr w:type="spellEnd"/>
      <w:r w:rsidR="00BA6FD3">
        <w:rPr>
          <w:rFonts w:ascii="Arial" w:hAnsi="Arial" w:cs="Arial"/>
          <w:sz w:val="22"/>
          <w:szCs w:val="22"/>
          <w:lang w:val="en-US"/>
        </w:rPr>
        <w:t xml:space="preserve">, </w:t>
      </w:r>
      <w:r w:rsidR="004004EC">
        <w:rPr>
          <w:rFonts w:ascii="Arial" w:hAnsi="Arial" w:cs="Arial"/>
          <w:sz w:val="22"/>
          <w:szCs w:val="22"/>
          <w:lang w:val="en-US"/>
        </w:rPr>
        <w:t>it</w:t>
      </w:r>
      <w:r w:rsidRPr="002E5E0B">
        <w:rPr>
          <w:rFonts w:ascii="Arial" w:hAnsi="Arial" w:cs="Arial"/>
          <w:sz w:val="22"/>
          <w:szCs w:val="22"/>
          <w:lang w:val="en-US"/>
        </w:rPr>
        <w:t xml:space="preserve"> was not considered pathological</w:t>
      </w:r>
      <w:r w:rsidR="00E42826">
        <w:rPr>
          <w:rFonts w:ascii="Arial" w:hAnsi="Arial" w:cs="Arial"/>
          <w:sz w:val="22"/>
          <w:szCs w:val="22"/>
          <w:lang w:val="en-US"/>
        </w:rPr>
        <w:t xml:space="preserve">, </w:t>
      </w:r>
      <w:r w:rsidR="000516CC">
        <w:rPr>
          <w:rFonts w:ascii="Arial" w:hAnsi="Arial" w:cs="Arial"/>
          <w:sz w:val="22"/>
          <w:szCs w:val="22"/>
          <w:lang w:val="en-US"/>
        </w:rPr>
        <w:t xml:space="preserve">but </w:t>
      </w:r>
      <w:r w:rsidR="004004EC">
        <w:rPr>
          <w:rFonts w:ascii="Arial" w:hAnsi="Arial" w:cs="Arial"/>
          <w:sz w:val="22"/>
          <w:szCs w:val="22"/>
          <w:lang w:val="en-US"/>
        </w:rPr>
        <w:t>was</w:t>
      </w:r>
      <w:r w:rsidR="00E42826">
        <w:rPr>
          <w:rFonts w:ascii="Arial" w:hAnsi="Arial" w:cs="Arial"/>
          <w:sz w:val="22"/>
          <w:szCs w:val="22"/>
          <w:lang w:val="en-US"/>
        </w:rPr>
        <w:t xml:space="preserve"> not included for the </w:t>
      </w:r>
      <w:proofErr w:type="spellStart"/>
      <w:r w:rsidR="00E42826">
        <w:rPr>
          <w:rFonts w:ascii="Arial" w:hAnsi="Arial" w:cs="Arial"/>
          <w:sz w:val="22"/>
          <w:szCs w:val="22"/>
          <w:lang w:val="en-US"/>
        </w:rPr>
        <w:t>IgG</w:t>
      </w:r>
      <w:proofErr w:type="spellEnd"/>
      <w:r w:rsidR="00E42826">
        <w:rPr>
          <w:rFonts w:ascii="Arial" w:hAnsi="Arial" w:cs="Arial"/>
          <w:sz w:val="22"/>
          <w:szCs w:val="22"/>
          <w:lang w:val="en-US"/>
        </w:rPr>
        <w:t xml:space="preserve"> kinetics analysis</w:t>
      </w:r>
      <w:r w:rsidRPr="002E5E0B">
        <w:rPr>
          <w:rFonts w:ascii="Arial" w:hAnsi="Arial" w:cs="Arial"/>
          <w:sz w:val="22"/>
          <w:szCs w:val="22"/>
          <w:lang w:val="en-US"/>
        </w:rPr>
        <w:t xml:space="preserve">.  </w:t>
      </w:r>
    </w:p>
    <w:p w14:paraId="29CDBDDE" w14:textId="3A0BACAC" w:rsidR="0091594D" w:rsidRDefault="00033753" w:rsidP="00944B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E5E0B">
        <w:rPr>
          <w:rFonts w:ascii="Arial" w:hAnsi="Arial" w:cs="Arial"/>
          <w:sz w:val="22"/>
          <w:szCs w:val="22"/>
          <w:lang w:val="en-US"/>
        </w:rPr>
        <w:t>**</w:t>
      </w:r>
      <w:r w:rsidR="00181413" w:rsidRPr="00944BA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81413" w:rsidRPr="00944BA9">
        <w:rPr>
          <w:rFonts w:ascii="Arial" w:hAnsi="Arial" w:cs="Arial"/>
          <w:sz w:val="22"/>
          <w:szCs w:val="22"/>
          <w:lang w:val="en-US"/>
        </w:rPr>
        <w:t xml:space="preserve">6/20 </w:t>
      </w:r>
      <w:r w:rsidR="00BA6FD3" w:rsidRPr="00944BA9">
        <w:rPr>
          <w:rFonts w:ascii="Arial" w:hAnsi="Arial" w:cs="Arial"/>
          <w:sz w:val="22"/>
          <w:szCs w:val="22"/>
          <w:lang w:val="en-US"/>
        </w:rPr>
        <w:t xml:space="preserve">children </w:t>
      </w:r>
      <w:r w:rsidR="00181413" w:rsidRPr="00944BA9">
        <w:rPr>
          <w:rFonts w:ascii="Arial" w:hAnsi="Arial" w:cs="Arial"/>
          <w:sz w:val="22"/>
          <w:szCs w:val="22"/>
          <w:lang w:val="en-US"/>
        </w:rPr>
        <w:t xml:space="preserve">were excluded </w:t>
      </w:r>
      <w:r w:rsidR="006E2760" w:rsidRPr="006E2760">
        <w:rPr>
          <w:rFonts w:ascii="Arial" w:hAnsi="Arial" w:cs="Arial"/>
          <w:sz w:val="22"/>
          <w:szCs w:val="22"/>
          <w:lang w:val="en-US"/>
        </w:rPr>
        <w:t>for the</w:t>
      </w:r>
      <w:r w:rsidR="00181413" w:rsidRPr="00944BA9">
        <w:rPr>
          <w:rFonts w:ascii="Arial" w:hAnsi="Arial" w:cs="Arial"/>
          <w:sz w:val="22"/>
          <w:szCs w:val="22"/>
          <w:lang w:val="en-US"/>
        </w:rPr>
        <w:t xml:space="preserve"> 12 month follow-up analysis as </w:t>
      </w:r>
      <w:r w:rsidR="00BA6FD3" w:rsidRPr="00944BA9">
        <w:rPr>
          <w:rFonts w:ascii="Arial" w:hAnsi="Arial" w:cs="Arial"/>
          <w:sz w:val="22"/>
          <w:szCs w:val="22"/>
          <w:lang w:val="en-US"/>
        </w:rPr>
        <w:t>3</w:t>
      </w:r>
      <w:r w:rsidR="00181413" w:rsidRPr="00944BA9">
        <w:rPr>
          <w:rFonts w:ascii="Arial" w:hAnsi="Arial" w:cs="Arial"/>
          <w:sz w:val="22"/>
          <w:szCs w:val="22"/>
          <w:lang w:val="en-US"/>
        </w:rPr>
        <w:t xml:space="preserve"> had </w:t>
      </w:r>
      <w:r w:rsidR="003641C1">
        <w:rPr>
          <w:rFonts w:ascii="Arial" w:hAnsi="Arial" w:cs="Arial"/>
          <w:sz w:val="22"/>
          <w:szCs w:val="22"/>
          <w:lang w:val="en-US"/>
        </w:rPr>
        <w:t>RTX-</w:t>
      </w:r>
      <w:r w:rsidR="00EA3248">
        <w:rPr>
          <w:rFonts w:ascii="Arial" w:hAnsi="Arial" w:cs="Arial"/>
          <w:sz w:val="22"/>
          <w:szCs w:val="22"/>
          <w:lang w:val="en-US"/>
        </w:rPr>
        <w:t>retreat</w:t>
      </w:r>
      <w:r w:rsidR="003641C1">
        <w:rPr>
          <w:rFonts w:ascii="Arial" w:hAnsi="Arial" w:cs="Arial"/>
          <w:sz w:val="22"/>
          <w:szCs w:val="22"/>
          <w:lang w:val="en-US"/>
        </w:rPr>
        <w:t>ment</w:t>
      </w:r>
      <w:r w:rsidR="006E2760" w:rsidRPr="006E2760">
        <w:rPr>
          <w:rFonts w:ascii="Arial" w:hAnsi="Arial" w:cs="Arial"/>
          <w:sz w:val="22"/>
          <w:szCs w:val="22"/>
          <w:lang w:val="en-US"/>
        </w:rPr>
        <w:t xml:space="preserve">, </w:t>
      </w:r>
      <w:r w:rsidR="00BA6FD3" w:rsidRPr="00944BA9">
        <w:rPr>
          <w:rFonts w:ascii="Arial" w:hAnsi="Arial" w:cs="Arial"/>
          <w:sz w:val="22"/>
          <w:szCs w:val="22"/>
          <w:lang w:val="en-US"/>
        </w:rPr>
        <w:t>2</w:t>
      </w:r>
      <w:r w:rsidR="00181413" w:rsidRPr="00944BA9">
        <w:rPr>
          <w:rFonts w:ascii="Arial" w:hAnsi="Arial" w:cs="Arial"/>
          <w:sz w:val="22"/>
          <w:szCs w:val="22"/>
          <w:lang w:val="en-US"/>
        </w:rPr>
        <w:t xml:space="preserve"> had &lt;12 months post-RTX follow-up</w:t>
      </w:r>
      <w:r w:rsidR="00B63907" w:rsidRPr="00944BA9">
        <w:rPr>
          <w:rFonts w:ascii="Arial" w:hAnsi="Arial" w:cs="Arial"/>
          <w:sz w:val="22"/>
          <w:szCs w:val="22"/>
          <w:lang w:val="en-US"/>
        </w:rPr>
        <w:t xml:space="preserve">, and in one the data was missing for the 12 month </w:t>
      </w:r>
      <w:proofErr w:type="spellStart"/>
      <w:r w:rsidR="00B63907" w:rsidRPr="00944BA9">
        <w:rPr>
          <w:rFonts w:ascii="Arial" w:hAnsi="Arial" w:cs="Arial"/>
          <w:sz w:val="22"/>
          <w:szCs w:val="22"/>
          <w:lang w:val="en-US"/>
        </w:rPr>
        <w:t>timepoint</w:t>
      </w:r>
      <w:proofErr w:type="spellEnd"/>
      <w:r w:rsidR="00B63907" w:rsidRPr="00944BA9">
        <w:rPr>
          <w:rFonts w:ascii="Arial" w:hAnsi="Arial" w:cs="Arial"/>
          <w:sz w:val="22"/>
          <w:szCs w:val="22"/>
          <w:lang w:val="en-US"/>
        </w:rPr>
        <w:t>, Figure e1</w:t>
      </w:r>
      <w:r w:rsidR="00181413" w:rsidRPr="00944BA9">
        <w:rPr>
          <w:rFonts w:ascii="Arial" w:hAnsi="Arial" w:cs="Arial"/>
          <w:sz w:val="22"/>
          <w:szCs w:val="22"/>
          <w:lang w:val="en-US"/>
        </w:rPr>
        <w:t>)</w:t>
      </w:r>
      <w:r w:rsidRPr="006E2760">
        <w:rPr>
          <w:rFonts w:ascii="Arial" w:hAnsi="Arial" w:cs="Arial"/>
          <w:sz w:val="22"/>
          <w:szCs w:val="22"/>
          <w:lang w:val="en-US"/>
        </w:rPr>
        <w:t>.</w:t>
      </w:r>
    </w:p>
    <w:p w14:paraId="204C5D8C" w14:textId="6CEC028C" w:rsidR="00E35080" w:rsidRDefault="006E2760" w:rsidP="00944B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***</w:t>
      </w:r>
      <w:proofErr w:type="gramStart"/>
      <w:r w:rsidR="00AC21D0">
        <w:rPr>
          <w:rFonts w:ascii="Arial" w:hAnsi="Arial" w:cs="Arial"/>
          <w:sz w:val="22"/>
          <w:szCs w:val="22"/>
          <w:lang w:val="en-US"/>
        </w:rPr>
        <w:t>for</w:t>
      </w:r>
      <w:proofErr w:type="gramEnd"/>
      <w:r w:rsidR="00AC21D0">
        <w:rPr>
          <w:rFonts w:ascii="Arial" w:hAnsi="Arial" w:cs="Arial"/>
          <w:sz w:val="22"/>
          <w:szCs w:val="22"/>
          <w:lang w:val="en-US"/>
        </w:rPr>
        <w:t xml:space="preserve"> the 18 month</w:t>
      </w:r>
      <w:r w:rsidR="00EA3248">
        <w:rPr>
          <w:rFonts w:ascii="Arial" w:hAnsi="Arial" w:cs="Arial"/>
          <w:sz w:val="22"/>
          <w:szCs w:val="22"/>
          <w:lang w:val="en-US"/>
        </w:rPr>
        <w:t>s</w:t>
      </w:r>
      <w:r w:rsidR="00AC21D0">
        <w:rPr>
          <w:rFonts w:ascii="Arial" w:hAnsi="Arial" w:cs="Arial"/>
          <w:sz w:val="22"/>
          <w:szCs w:val="22"/>
          <w:lang w:val="en-US"/>
        </w:rPr>
        <w:t xml:space="preserve"> follow-up additional 4 patients were excluded as they had received RTX, and 3 patients were excluded for the analysis as they had previously reached </w:t>
      </w:r>
      <w:r w:rsidR="00E35080">
        <w:rPr>
          <w:rFonts w:ascii="Arial" w:hAnsi="Arial" w:cs="Arial"/>
          <w:sz w:val="22"/>
          <w:szCs w:val="22"/>
          <w:lang w:val="en-US"/>
        </w:rPr>
        <w:t>complete</w:t>
      </w:r>
      <w:r>
        <w:rPr>
          <w:rFonts w:ascii="Arial" w:hAnsi="Arial" w:cs="Arial"/>
          <w:sz w:val="22"/>
          <w:szCs w:val="22"/>
          <w:lang w:val="en-US"/>
        </w:rPr>
        <w:t xml:space="preserve"> immune recovery</w:t>
      </w:r>
      <w:r w:rsidR="00E35080">
        <w:rPr>
          <w:rFonts w:ascii="Arial" w:hAnsi="Arial" w:cs="Arial"/>
          <w:sz w:val="22"/>
          <w:szCs w:val="22"/>
          <w:lang w:val="en-US"/>
        </w:rPr>
        <w:t xml:space="preserve"> </w:t>
      </w:r>
      <w:r w:rsidR="00AC21D0">
        <w:rPr>
          <w:rFonts w:ascii="Arial" w:hAnsi="Arial" w:cs="Arial"/>
          <w:sz w:val="22"/>
          <w:szCs w:val="22"/>
          <w:lang w:val="en-US"/>
        </w:rPr>
        <w:t xml:space="preserve">and </w:t>
      </w:r>
      <w:r w:rsidR="00E35080">
        <w:rPr>
          <w:rFonts w:ascii="Arial" w:hAnsi="Arial" w:cs="Arial"/>
          <w:sz w:val="22"/>
          <w:szCs w:val="22"/>
          <w:lang w:val="en-US"/>
        </w:rPr>
        <w:t xml:space="preserve">no additional follow-up was </w:t>
      </w:r>
      <w:r w:rsidR="00EA3248">
        <w:rPr>
          <w:rFonts w:ascii="Arial" w:hAnsi="Arial" w:cs="Arial"/>
          <w:sz w:val="22"/>
          <w:szCs w:val="22"/>
          <w:lang w:val="en-US"/>
        </w:rPr>
        <w:t>performed</w:t>
      </w:r>
      <w:r w:rsidR="00A1209C">
        <w:rPr>
          <w:rFonts w:ascii="Arial" w:hAnsi="Arial" w:cs="Arial"/>
          <w:sz w:val="22"/>
          <w:szCs w:val="22"/>
          <w:lang w:val="en-US"/>
        </w:rPr>
        <w:t xml:space="preserve"> as per protocol</w:t>
      </w:r>
      <w:r w:rsidR="002C1EDA">
        <w:rPr>
          <w:rFonts w:ascii="Arial" w:hAnsi="Arial" w:cs="Arial"/>
          <w:sz w:val="22"/>
          <w:szCs w:val="22"/>
          <w:lang w:val="en-US"/>
        </w:rPr>
        <w:t xml:space="preserve"> (Table 1)</w:t>
      </w:r>
      <w:r w:rsidR="00A1209C">
        <w:rPr>
          <w:rFonts w:ascii="Arial" w:hAnsi="Arial" w:cs="Arial"/>
          <w:sz w:val="22"/>
          <w:szCs w:val="22"/>
          <w:lang w:val="en-US"/>
        </w:rPr>
        <w:t>.</w:t>
      </w:r>
      <w:r w:rsidR="00E35080">
        <w:rPr>
          <w:rFonts w:ascii="Arial" w:hAnsi="Arial" w:cs="Arial"/>
          <w:sz w:val="22"/>
          <w:szCs w:val="22"/>
          <w:lang w:val="en-US"/>
        </w:rPr>
        <w:t>.</w:t>
      </w:r>
    </w:p>
    <w:p w14:paraId="7B2AF67F" w14:textId="352A9A50" w:rsidR="00181413" w:rsidRPr="00E35080" w:rsidRDefault="00E35080" w:rsidP="00B639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****</w:t>
      </w:r>
      <w:proofErr w:type="gramStart"/>
      <w:r>
        <w:rPr>
          <w:rFonts w:ascii="Arial" w:hAnsi="Arial" w:cs="Arial"/>
          <w:sz w:val="22"/>
          <w:szCs w:val="22"/>
          <w:lang w:val="en-US"/>
        </w:rPr>
        <w:t>for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24 month</w:t>
      </w:r>
      <w:r w:rsidR="00EA3248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follow-up additional 2 patients were excluded as they had previously reached complete immune recovery an no additional follow-up was </w:t>
      </w:r>
      <w:r w:rsidR="00EA3248">
        <w:rPr>
          <w:rFonts w:ascii="Arial" w:hAnsi="Arial" w:cs="Arial"/>
          <w:sz w:val="22"/>
          <w:szCs w:val="22"/>
          <w:lang w:val="en-US"/>
        </w:rPr>
        <w:t>performed</w:t>
      </w:r>
      <w:r w:rsidR="00A1209C">
        <w:rPr>
          <w:rFonts w:ascii="Arial" w:hAnsi="Arial" w:cs="Arial"/>
          <w:sz w:val="22"/>
          <w:szCs w:val="22"/>
          <w:lang w:val="en-US"/>
        </w:rPr>
        <w:t xml:space="preserve"> as per protocol</w:t>
      </w:r>
      <w:r w:rsidR="002C1EDA">
        <w:rPr>
          <w:rFonts w:ascii="Arial" w:hAnsi="Arial" w:cs="Arial"/>
          <w:sz w:val="22"/>
          <w:szCs w:val="22"/>
          <w:lang w:val="en-US"/>
        </w:rPr>
        <w:t xml:space="preserve"> (Table 1)</w:t>
      </w:r>
      <w:r w:rsidR="00A1209C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6E2760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</w:p>
    <w:sectPr w:rsidR="00181413" w:rsidRPr="00E35080" w:rsidSect="00033753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8A9BA1" w15:done="0"/>
  <w15:commentEx w15:paraId="168B24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8A9BA1" w16cid:durableId="224AB3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53"/>
    <w:rsid w:val="00033753"/>
    <w:rsid w:val="000516CC"/>
    <w:rsid w:val="00181413"/>
    <w:rsid w:val="001D757A"/>
    <w:rsid w:val="001E1ABC"/>
    <w:rsid w:val="002C1EDA"/>
    <w:rsid w:val="002E5E0B"/>
    <w:rsid w:val="003641C1"/>
    <w:rsid w:val="004004EC"/>
    <w:rsid w:val="005501C5"/>
    <w:rsid w:val="005C73D0"/>
    <w:rsid w:val="00676711"/>
    <w:rsid w:val="006B07F7"/>
    <w:rsid w:val="006E2760"/>
    <w:rsid w:val="006F4A9B"/>
    <w:rsid w:val="00775DBD"/>
    <w:rsid w:val="007E5305"/>
    <w:rsid w:val="00804B67"/>
    <w:rsid w:val="0091594D"/>
    <w:rsid w:val="00944BA9"/>
    <w:rsid w:val="009F479E"/>
    <w:rsid w:val="00A1209C"/>
    <w:rsid w:val="00A211AE"/>
    <w:rsid w:val="00AC21D0"/>
    <w:rsid w:val="00B63907"/>
    <w:rsid w:val="00BA6FD3"/>
    <w:rsid w:val="00C72957"/>
    <w:rsid w:val="00CC6BD9"/>
    <w:rsid w:val="00E35080"/>
    <w:rsid w:val="00E42826"/>
    <w:rsid w:val="00E80207"/>
    <w:rsid w:val="00EA3248"/>
    <w:rsid w:val="00F66F3C"/>
    <w:rsid w:val="00FE057F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DBD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F4A9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4A9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4A9B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A9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A9B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6F4A9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A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A9B"/>
    <w:rPr>
      <w:rFonts w:ascii="Lucida Grande" w:hAnsi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F4A9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4A9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4A9B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A9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A9B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6F4A9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A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A9B"/>
    <w:rPr>
      <w:rFonts w:ascii="Lucida Grande" w:hAnsi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LAIA ALSINA</cp:lastModifiedBy>
  <cp:revision>5</cp:revision>
  <dcterms:created xsi:type="dcterms:W3CDTF">2020-04-22T15:38:00Z</dcterms:created>
  <dcterms:modified xsi:type="dcterms:W3CDTF">2020-04-22T15:41:00Z</dcterms:modified>
</cp:coreProperties>
</file>