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horzAnchor="margin" w:tblpXSpec="right" w:tblpY="1225"/>
        <w:tblOverlap w:val="never"/>
        <w:tblW w:w="10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1710"/>
        <w:gridCol w:w="131"/>
        <w:gridCol w:w="934"/>
        <w:gridCol w:w="769"/>
        <w:gridCol w:w="236"/>
        <w:gridCol w:w="1080"/>
        <w:gridCol w:w="965"/>
        <w:gridCol w:w="385"/>
        <w:gridCol w:w="810"/>
        <w:gridCol w:w="1080"/>
        <w:gridCol w:w="1080"/>
        <w:tblGridChange w:id="0">
          <w:tblGrid>
            <w:gridCol w:w="1195"/>
            <w:gridCol w:w="1710"/>
            <w:gridCol w:w="131"/>
            <w:gridCol w:w="934"/>
            <w:gridCol w:w="769"/>
            <w:gridCol w:w="236"/>
            <w:gridCol w:w="1080"/>
            <w:gridCol w:w="965"/>
            <w:gridCol w:w="385"/>
            <w:gridCol w:w="810"/>
            <w:gridCol w:w="1080"/>
            <w:gridCol w:w="1080"/>
          </w:tblGrid>
        </w:tblGridChange>
      </w:tblGrid>
      <w:tr w:rsidR="007900A2" w:rsidRPr="00731277" w:rsidTr="006C74C8">
        <w:tc>
          <w:tcPr>
            <w:tcW w:w="1195" w:type="dxa"/>
            <w:vAlign w:val="center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Primary Antibody</w:t>
            </w:r>
          </w:p>
        </w:tc>
        <w:tc>
          <w:tcPr>
            <w:tcW w:w="1710" w:type="dxa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Source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Catalog Number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Dilution</w:t>
            </w:r>
          </w:p>
        </w:tc>
        <w:tc>
          <w:tcPr>
            <w:tcW w:w="1080" w:type="dxa"/>
            <w:vAlign w:val="center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Species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Secondary Antibody</w:t>
            </w:r>
          </w:p>
        </w:tc>
        <w:tc>
          <w:tcPr>
            <w:tcW w:w="810" w:type="dxa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Alexa Fluor</w:t>
            </w:r>
          </w:p>
        </w:tc>
        <w:tc>
          <w:tcPr>
            <w:tcW w:w="1080" w:type="dxa"/>
            <w:vAlign w:val="center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Catalog Number</w:t>
            </w:r>
          </w:p>
        </w:tc>
        <w:tc>
          <w:tcPr>
            <w:tcW w:w="1080" w:type="dxa"/>
            <w:vAlign w:val="center"/>
          </w:tcPr>
          <w:p w:rsidR="007900A2" w:rsidRPr="006C74C8" w:rsidRDefault="007900A2" w:rsidP="006C7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74C8">
              <w:rPr>
                <w:rFonts w:ascii="Times New Roman" w:hAnsi="Times New Roman" w:cs="Times New Roman"/>
                <w:b/>
                <w:szCs w:val="24"/>
              </w:rPr>
              <w:t>Dilution</w:t>
            </w:r>
          </w:p>
        </w:tc>
      </w:tr>
      <w:tr w:rsidR="007900A2" w:rsidRPr="00731277" w:rsidTr="006C74C8">
        <w:tc>
          <w:tcPr>
            <w:tcW w:w="1195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ARNT2</w:t>
            </w:r>
          </w:p>
        </w:tc>
        <w:tc>
          <w:tcPr>
            <w:tcW w:w="1710" w:type="dxa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SantaCruz</w:t>
            </w:r>
            <w:proofErr w:type="spellEnd"/>
          </w:p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sc-5581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1:900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 anti-rabbit</w:t>
            </w:r>
          </w:p>
        </w:tc>
        <w:tc>
          <w:tcPr>
            <w:tcW w:w="81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A11036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</w:tr>
      <w:tr w:rsidR="007900A2" w:rsidRPr="00731277" w:rsidTr="006C74C8">
        <w:tc>
          <w:tcPr>
            <w:tcW w:w="1195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ARNT2</w:t>
            </w:r>
          </w:p>
        </w:tc>
        <w:tc>
          <w:tcPr>
            <w:tcW w:w="1710" w:type="dxa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SantaCruz</w:t>
            </w:r>
            <w:proofErr w:type="spellEnd"/>
          </w:p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sc-393683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 anti-mouse</w:t>
            </w:r>
          </w:p>
        </w:tc>
        <w:tc>
          <w:tcPr>
            <w:tcW w:w="81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A21235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</w:tr>
      <w:tr w:rsidR="007900A2" w:rsidRPr="00731277" w:rsidTr="006C74C8">
        <w:tc>
          <w:tcPr>
            <w:tcW w:w="1195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CNPase</w:t>
            </w:r>
            <w:proofErr w:type="spellEnd"/>
          </w:p>
        </w:tc>
        <w:tc>
          <w:tcPr>
            <w:tcW w:w="1710" w:type="dxa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Sigma Aldrich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C5922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 anti-mouse</w:t>
            </w:r>
          </w:p>
        </w:tc>
        <w:tc>
          <w:tcPr>
            <w:tcW w:w="81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A11029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</w:tr>
      <w:tr w:rsidR="007900A2" w:rsidRPr="00731277" w:rsidTr="006C74C8">
        <w:tc>
          <w:tcPr>
            <w:tcW w:w="1195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1710" w:type="dxa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R&amp;D Systems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AF538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Donkey anti-goat</w:t>
            </w:r>
          </w:p>
        </w:tc>
        <w:tc>
          <w:tcPr>
            <w:tcW w:w="81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A11057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</w:tr>
      <w:tr w:rsidR="007900A2" w:rsidRPr="00731277" w:rsidTr="006C74C8">
        <w:tc>
          <w:tcPr>
            <w:tcW w:w="1195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PDGFRα</w:t>
            </w:r>
          </w:p>
        </w:tc>
        <w:tc>
          <w:tcPr>
            <w:tcW w:w="1710" w:type="dxa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R&amp;D Systems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AF1062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Donkey anti-goat</w:t>
            </w:r>
          </w:p>
        </w:tc>
        <w:tc>
          <w:tcPr>
            <w:tcW w:w="81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A11057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</w:tr>
      <w:tr w:rsidR="007900A2" w:rsidRPr="00731277" w:rsidTr="006C74C8">
        <w:tc>
          <w:tcPr>
            <w:tcW w:w="1195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Olig2</w:t>
            </w:r>
          </w:p>
        </w:tc>
        <w:tc>
          <w:tcPr>
            <w:tcW w:w="1710" w:type="dxa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Millipore Sigma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AB9610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1:1500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 anti-rabbit</w:t>
            </w:r>
          </w:p>
        </w:tc>
        <w:tc>
          <w:tcPr>
            <w:tcW w:w="81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A11004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</w:tr>
      <w:tr w:rsidR="007900A2" w:rsidRPr="00731277" w:rsidTr="006C74C8">
        <w:tc>
          <w:tcPr>
            <w:tcW w:w="1195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GFAP</w:t>
            </w:r>
          </w:p>
        </w:tc>
        <w:tc>
          <w:tcPr>
            <w:tcW w:w="1710" w:type="dxa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Millipore Sigma</w:t>
            </w:r>
          </w:p>
        </w:tc>
        <w:tc>
          <w:tcPr>
            <w:tcW w:w="106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AB5541</w:t>
            </w:r>
          </w:p>
        </w:tc>
        <w:tc>
          <w:tcPr>
            <w:tcW w:w="1005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1:1500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1350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 anti-chicken</w:t>
            </w:r>
          </w:p>
        </w:tc>
        <w:tc>
          <w:tcPr>
            <w:tcW w:w="81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A11039</w:t>
            </w:r>
          </w:p>
        </w:tc>
        <w:tc>
          <w:tcPr>
            <w:tcW w:w="1080" w:type="dxa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</w:tr>
      <w:tr w:rsidR="007900A2" w:rsidRPr="00731277" w:rsidTr="007900A2">
        <w:trPr>
          <w:gridAfter w:val="4"/>
          <w:wAfter w:w="3355" w:type="dxa"/>
          <w:trHeight w:val="446"/>
        </w:trPr>
        <w:tc>
          <w:tcPr>
            <w:tcW w:w="7020" w:type="dxa"/>
            <w:gridSpan w:val="8"/>
            <w:vAlign w:val="center"/>
          </w:tcPr>
          <w:p w:rsidR="007900A2" w:rsidRPr="00731277" w:rsidRDefault="007900A2" w:rsidP="006C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A2" w:rsidRPr="00731277" w:rsidRDefault="007900A2" w:rsidP="006C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Isotype controls </w:t>
            </w:r>
          </w:p>
        </w:tc>
      </w:tr>
      <w:tr w:rsidR="007900A2" w:rsidRPr="00731277" w:rsidTr="006C74C8">
        <w:trPr>
          <w:gridAfter w:val="4"/>
          <w:wAfter w:w="3355" w:type="dxa"/>
          <w:trHeight w:val="473"/>
        </w:trPr>
        <w:tc>
          <w:tcPr>
            <w:tcW w:w="3036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b/>
                <w:sz w:val="24"/>
                <w:szCs w:val="24"/>
              </w:rPr>
              <w:t>IgG Species</w:t>
            </w:r>
          </w:p>
        </w:tc>
        <w:tc>
          <w:tcPr>
            <w:tcW w:w="1703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b/>
                <w:sz w:val="24"/>
                <w:szCs w:val="24"/>
              </w:rPr>
              <w:t>Catalog Number</w:t>
            </w:r>
          </w:p>
        </w:tc>
        <w:tc>
          <w:tcPr>
            <w:tcW w:w="2281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b/>
                <w:sz w:val="24"/>
                <w:szCs w:val="24"/>
              </w:rPr>
              <w:t>Dilution</w:t>
            </w:r>
          </w:p>
        </w:tc>
      </w:tr>
      <w:tr w:rsidR="007900A2" w:rsidRPr="00731277" w:rsidTr="006C74C8">
        <w:trPr>
          <w:gridAfter w:val="4"/>
          <w:wAfter w:w="3355" w:type="dxa"/>
          <w:trHeight w:val="237"/>
        </w:trPr>
        <w:tc>
          <w:tcPr>
            <w:tcW w:w="3036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3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sc-3879</w:t>
            </w:r>
          </w:p>
        </w:tc>
        <w:tc>
          <w:tcPr>
            <w:tcW w:w="2281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1:125</w:t>
            </w:r>
          </w:p>
        </w:tc>
      </w:tr>
      <w:tr w:rsidR="007900A2" w:rsidRPr="00731277" w:rsidTr="006C74C8">
        <w:trPr>
          <w:gridAfter w:val="4"/>
          <w:wAfter w:w="3355" w:type="dxa"/>
          <w:trHeight w:val="237"/>
        </w:trPr>
        <w:tc>
          <w:tcPr>
            <w:tcW w:w="3036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3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sc-2027</w:t>
            </w:r>
          </w:p>
        </w:tc>
        <w:tc>
          <w:tcPr>
            <w:tcW w:w="2281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1:1800</w:t>
            </w:r>
          </w:p>
        </w:tc>
      </w:tr>
      <w:tr w:rsidR="007900A2" w:rsidRPr="00731277" w:rsidTr="006C74C8">
        <w:trPr>
          <w:gridAfter w:val="4"/>
          <w:wAfter w:w="3355" w:type="dxa"/>
          <w:trHeight w:val="237"/>
        </w:trPr>
        <w:tc>
          <w:tcPr>
            <w:tcW w:w="3036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1703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sc-2718</w:t>
            </w:r>
          </w:p>
        </w:tc>
        <w:tc>
          <w:tcPr>
            <w:tcW w:w="2281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1:1500</w:t>
            </w:r>
          </w:p>
        </w:tc>
      </w:tr>
      <w:tr w:rsidR="007900A2" w:rsidRPr="00731277" w:rsidTr="006C74C8">
        <w:trPr>
          <w:gridAfter w:val="4"/>
          <w:wAfter w:w="3355" w:type="dxa"/>
          <w:trHeight w:val="237"/>
        </w:trPr>
        <w:tc>
          <w:tcPr>
            <w:tcW w:w="3036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703" w:type="dxa"/>
            <w:gridSpan w:val="2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sc-2028</w:t>
            </w:r>
          </w:p>
        </w:tc>
        <w:tc>
          <w:tcPr>
            <w:tcW w:w="2281" w:type="dxa"/>
            <w:gridSpan w:val="3"/>
            <w:vAlign w:val="center"/>
          </w:tcPr>
          <w:p w:rsidR="007900A2" w:rsidRPr="00731277" w:rsidRDefault="007900A2" w:rsidP="006C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77">
              <w:rPr>
                <w:rFonts w:ascii="Times New Roman" w:hAnsi="Times New Roman" w:cs="Times New Roman"/>
                <w:sz w:val="24"/>
                <w:szCs w:val="24"/>
              </w:rPr>
              <w:t>1:400</w:t>
            </w:r>
          </w:p>
        </w:tc>
      </w:tr>
    </w:tbl>
    <w:p w:rsidR="007900A2" w:rsidRPr="00731277" w:rsidRDefault="007900A2" w:rsidP="007900A2">
      <w:pPr>
        <w:rPr>
          <w:rFonts w:ascii="Times New Roman" w:hAnsi="Times New Roman" w:cs="Times New Roman"/>
          <w:b/>
          <w:sz w:val="24"/>
          <w:szCs w:val="24"/>
        </w:rPr>
      </w:pPr>
      <w:r w:rsidRPr="00731277">
        <w:rPr>
          <w:rFonts w:ascii="Times New Roman" w:hAnsi="Times New Roman" w:cs="Times New Roman"/>
          <w:b/>
          <w:sz w:val="24"/>
          <w:szCs w:val="24"/>
        </w:rPr>
        <w:t>Supplementary Table 1. Antibodies and control isotypes used for ICC and IHC</w:t>
      </w:r>
      <w:bookmarkStart w:id="1" w:name="_GoBack"/>
      <w:bookmarkEnd w:id="1"/>
    </w:p>
    <w:sectPr w:rsidR="007900A2" w:rsidRPr="00731277" w:rsidSect="006F1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B"/>
    <w:rsid w:val="006F1C5A"/>
    <w:rsid w:val="007900A2"/>
    <w:rsid w:val="00D463BB"/>
    <w:rsid w:val="00E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2C6C4-81E1-4992-8EA4-7735325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A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0A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Quandt</dc:creator>
  <cp:keywords/>
  <dc:description/>
  <cp:lastModifiedBy>Jacqueline Quandt</cp:lastModifiedBy>
  <cp:revision>3</cp:revision>
  <dcterms:created xsi:type="dcterms:W3CDTF">2019-06-27T05:13:00Z</dcterms:created>
  <dcterms:modified xsi:type="dcterms:W3CDTF">2019-06-27T05:14:00Z</dcterms:modified>
</cp:coreProperties>
</file>