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F2B5" w14:textId="77777777" w:rsidR="00581586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Supplemental References </w:t>
      </w:r>
    </w:p>
    <w:p w14:paraId="7446ADCB" w14:textId="094DDFF8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 w:rsidRPr="009968D1">
        <w:rPr>
          <w:rFonts w:ascii="Calibri" w:eastAsia="Calibri" w:hAnsi="Calibri" w:cs="Calibri"/>
          <w:noProof/>
        </w:rPr>
        <w:fldChar w:fldCharType="begin"/>
      </w:r>
      <w:r w:rsidRPr="009968D1">
        <w:rPr>
          <w:rFonts w:ascii="Calibri" w:eastAsia="Calibri" w:hAnsi="Calibri" w:cs="Calibri"/>
          <w:noProof/>
        </w:rPr>
        <w:instrText xml:space="preserve"> ADDIN EN.REFLIST </w:instrText>
      </w:r>
      <w:r w:rsidRPr="009968D1">
        <w:rPr>
          <w:rFonts w:ascii="Calibri" w:eastAsia="Calibri" w:hAnsi="Calibri" w:cs="Calibri"/>
          <w:noProof/>
        </w:rPr>
        <w:fldChar w:fldCharType="separate"/>
      </w:r>
    </w:p>
    <w:p w14:paraId="568634EA" w14:textId="03C92B2B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e1.  </w:t>
      </w:r>
      <w:r w:rsidR="00CD5B80">
        <w:rPr>
          <w:rFonts w:ascii="Calibri" w:eastAsia="Calibri" w:hAnsi="Calibri" w:cs="Calibri"/>
          <w:noProof/>
        </w:rPr>
        <w:t xml:space="preserve"> </w:t>
      </w:r>
      <w:r w:rsidRPr="009968D1">
        <w:rPr>
          <w:rFonts w:ascii="Calibri" w:eastAsia="Calibri" w:hAnsi="Calibri" w:cs="Calibri"/>
          <w:noProof/>
        </w:rPr>
        <w:t>Spadaro M, Montarolo F, Perga S, et al. Biological activity of glatiramer acetate on Treg and anti-inflammatory monocytes persists for more than 10years in responder multiple sclerosis patients. Clin Immunol 2017;181:83-88.</w:t>
      </w:r>
    </w:p>
    <w:p w14:paraId="75A8CBB2" w14:textId="6C228805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e2.  </w:t>
      </w:r>
      <w:r w:rsidR="00CD5B80">
        <w:rPr>
          <w:rFonts w:ascii="Calibri" w:eastAsia="Calibri" w:hAnsi="Calibri" w:cs="Calibri"/>
          <w:noProof/>
        </w:rPr>
        <w:t xml:space="preserve"> </w:t>
      </w:r>
      <w:r w:rsidRPr="009968D1">
        <w:rPr>
          <w:rFonts w:ascii="Calibri" w:eastAsia="Calibri" w:hAnsi="Calibri" w:cs="Calibri"/>
          <w:noProof/>
        </w:rPr>
        <w:t>Neuhaus O, Farina C, Yassouridis A, et al. Multiple sclerosis: comparison of copolymer-1- reactive T cell lines from treated and untreated subjects reveals cytokine shift from T helper 1 to T helper 2 cells. Proc Natl Acad Sci U S A 2000;97:7452-7457.</w:t>
      </w:r>
    </w:p>
    <w:p w14:paraId="679B71EF" w14:textId="3EDA98F2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e3.  </w:t>
      </w:r>
      <w:r w:rsidR="00CD5B80">
        <w:rPr>
          <w:rFonts w:ascii="Calibri" w:eastAsia="Calibri" w:hAnsi="Calibri" w:cs="Calibri"/>
          <w:noProof/>
        </w:rPr>
        <w:t xml:space="preserve"> </w:t>
      </w:r>
      <w:r w:rsidRPr="009968D1">
        <w:rPr>
          <w:rFonts w:ascii="Calibri" w:eastAsia="Calibri" w:hAnsi="Calibri" w:cs="Calibri"/>
          <w:noProof/>
        </w:rPr>
        <w:t>Li Q, Milo R, Panitch H, Swoveland P, Bever CT, Jr. Glatiramer acetate blocks the activation of THP-1 cells by interferon-gamma. Eur J Pharmacol 1998;342:303-310.</w:t>
      </w:r>
    </w:p>
    <w:p w14:paraId="516ECAD8" w14:textId="754C793E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e4. </w:t>
      </w:r>
      <w:r w:rsidR="00943B50">
        <w:rPr>
          <w:rFonts w:ascii="Calibri" w:eastAsia="Calibri" w:hAnsi="Calibri" w:cs="Calibri"/>
          <w:noProof/>
        </w:rPr>
        <w:t xml:space="preserve">  S</w:t>
      </w:r>
      <w:r w:rsidRPr="009968D1">
        <w:rPr>
          <w:rFonts w:ascii="Calibri" w:eastAsia="Calibri" w:hAnsi="Calibri" w:cs="Calibri"/>
          <w:noProof/>
        </w:rPr>
        <w:t>hi Y, Wang Y, Shao C, et al. COVID-19 infection: the perspectives on immune responses. Cell Death Differ 2020.</w:t>
      </w:r>
      <w:r w:rsidR="00AD3FC0">
        <w:rPr>
          <w:rFonts w:ascii="Calibri" w:eastAsia="Calibri" w:hAnsi="Calibri" w:cs="Calibri"/>
          <w:noProof/>
        </w:rPr>
        <w:t xml:space="preserve"> Available at </w:t>
      </w:r>
      <w:r w:rsidR="00AD3FC0" w:rsidRPr="00AD3FC0">
        <w:rPr>
          <w:rFonts w:ascii="Calibri" w:eastAsia="Calibri" w:hAnsi="Calibri" w:cs="Calibri"/>
          <w:noProof/>
        </w:rPr>
        <w:t>https://www.nature.com/articles/s41418-020-0530-3</w:t>
      </w:r>
      <w:r w:rsidR="00AD3FC0">
        <w:rPr>
          <w:rFonts w:ascii="Calibri" w:eastAsia="Calibri" w:hAnsi="Calibri" w:cs="Calibri"/>
          <w:noProof/>
        </w:rPr>
        <w:t xml:space="preserve">  Accessed April 4, 2020.</w:t>
      </w:r>
    </w:p>
    <w:p w14:paraId="2268A553" w14:textId="41497E1B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e5.  </w:t>
      </w:r>
      <w:r w:rsidR="00943B50">
        <w:rPr>
          <w:rFonts w:ascii="Calibri" w:eastAsia="Calibri" w:hAnsi="Calibri" w:cs="Calibri"/>
          <w:noProof/>
        </w:rPr>
        <w:t xml:space="preserve"> </w:t>
      </w:r>
      <w:r w:rsidRPr="009968D1">
        <w:rPr>
          <w:rFonts w:ascii="Calibri" w:eastAsia="Calibri" w:hAnsi="Calibri" w:cs="Calibri"/>
          <w:noProof/>
        </w:rPr>
        <w:t>Schulze-Topphoff U, Varrin-Doyer M, Pekarek K, et al. Dimethyl fumarate treatment induces adaptive and innate immune modulation independent of Nrf2. Proc Natl Acad Sci U S A 2016;113:4777-4782.</w:t>
      </w:r>
    </w:p>
    <w:p w14:paraId="239B275D" w14:textId="28064B71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e6.  </w:t>
      </w:r>
      <w:r w:rsidR="00CD5B80">
        <w:rPr>
          <w:rFonts w:ascii="Calibri" w:eastAsia="Calibri" w:hAnsi="Calibri" w:cs="Calibri"/>
          <w:noProof/>
        </w:rPr>
        <w:t xml:space="preserve"> </w:t>
      </w:r>
      <w:r w:rsidRPr="009968D1">
        <w:rPr>
          <w:rFonts w:ascii="Calibri" w:eastAsia="Calibri" w:hAnsi="Calibri" w:cs="Calibri"/>
          <w:noProof/>
        </w:rPr>
        <w:t>Ghadiri M, Rezk A, Li R, et al. Dimethyl fumarate-induced lymphopenia in MS due to differential T-cell subset apoptosis. Neurol Neuroimmunol Neuroinflamm 2017;4:e340.</w:t>
      </w:r>
    </w:p>
    <w:p w14:paraId="1241D5D5" w14:textId="70242C79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e7.  </w:t>
      </w:r>
      <w:r w:rsidR="00CD5B80">
        <w:rPr>
          <w:rFonts w:ascii="Calibri" w:eastAsia="Calibri" w:hAnsi="Calibri" w:cs="Calibri"/>
          <w:noProof/>
        </w:rPr>
        <w:t xml:space="preserve"> </w:t>
      </w:r>
      <w:r w:rsidRPr="009968D1">
        <w:rPr>
          <w:rFonts w:ascii="Calibri" w:eastAsia="Calibri" w:hAnsi="Calibri" w:cs="Calibri"/>
          <w:noProof/>
        </w:rPr>
        <w:t>Treumer F, Zhu K, Glaser R, Mrowietz U. Dimethylfumarate is a potent inducer of apoptosis in human T cells. J Invest Dermatol 2003;121:1383-1388.</w:t>
      </w:r>
    </w:p>
    <w:p w14:paraId="02B504F4" w14:textId="548E3679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e8.  </w:t>
      </w:r>
      <w:r w:rsidR="00CD5B80">
        <w:rPr>
          <w:rFonts w:ascii="Calibri" w:eastAsia="Calibri" w:hAnsi="Calibri" w:cs="Calibri"/>
          <w:noProof/>
        </w:rPr>
        <w:t xml:space="preserve"> </w:t>
      </w:r>
      <w:r w:rsidRPr="009968D1">
        <w:rPr>
          <w:rFonts w:ascii="Calibri" w:eastAsia="Calibri" w:hAnsi="Calibri" w:cs="Calibri"/>
          <w:noProof/>
        </w:rPr>
        <w:t>Luckel C, Picard F, Raifer H, et al. IL-17(+) CD8(+) T cell suppression by dimethyl fumarate associates with clinical response in multiple sclerosis. Nat Commun 2019;10:5722.</w:t>
      </w:r>
    </w:p>
    <w:p w14:paraId="758BBD6F" w14:textId="1C0CDB68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e9.  </w:t>
      </w:r>
      <w:r w:rsidR="00CD5B80">
        <w:rPr>
          <w:rFonts w:ascii="Calibri" w:eastAsia="Calibri" w:hAnsi="Calibri" w:cs="Calibri"/>
          <w:noProof/>
        </w:rPr>
        <w:t xml:space="preserve"> </w:t>
      </w:r>
      <w:r w:rsidRPr="009968D1">
        <w:rPr>
          <w:rFonts w:ascii="Calibri" w:eastAsia="Calibri" w:hAnsi="Calibri" w:cs="Calibri"/>
          <w:noProof/>
        </w:rPr>
        <w:t>Spencer CM, Crabtree-Hartman EC, Lehmann-Horn K, Cree BA, Zamvil SS. Reduction of CD8(+) T lymphocytes in multiple sclerosis patients treated with dimethyl fumarate. Neurol Neuroimmunol Neuroinflamm 2015;2:e76.</w:t>
      </w:r>
    </w:p>
    <w:p w14:paraId="0CEF3F65" w14:textId="71DEB4C2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e10.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Li R, Rezk A, Ghadiri M, et al. Dimethyl Fumarate Treatment Mediates an Anti-Inflammatory Shift in B Cell Subsets of Patients with Multiple Sclerosis. J Immunol 2017;198:691-698.</w:t>
      </w:r>
    </w:p>
    <w:p w14:paraId="515FB7AB" w14:textId="5991E361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e11.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Fox RJ, Chan A, Gold R, et al. Characterizing absolute lymphocyte count profiles in dimethyl fumarate-treated patients with MS: Patient management considerations. Neurol Clin Pract 2016;6:220-229.</w:t>
      </w:r>
    </w:p>
    <w:p w14:paraId="6015FAE1" w14:textId="6DE06903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e12.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Longbrake EE, Naismith RT, Parks BJ, Wu GF, Cross AH. Dimethyl fumarate-associated lymphopenia: Risk factors and clinical significance. Mult Scler J Exp Transl Clin 2015;1.</w:t>
      </w:r>
    </w:p>
    <w:p w14:paraId="464668D2" w14:textId="6F3626BB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lastRenderedPageBreak/>
        <w:t xml:space="preserve">e13.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McGuire VA, Ruiz-Zorrilla Diez T, Emmerich CH, et al. Dimethyl fumarate blocks pro-inflammatory cytokine production via inhibition of TLR induced M1 and K63 ubiquitin chain formation. Sci Rep 2016;6:31159.</w:t>
      </w:r>
    </w:p>
    <w:p w14:paraId="16302D63" w14:textId="01739FC3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e14.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 xml:space="preserve">Bista P, Zeng W, Ryan S, Lukashev M, Yamamoto M. Diemthyl fumarate suppresses inflammation in vitro via both Nrf2-dependent and Nrf2-independent pathways. . In: Neurology, </w:t>
      </w:r>
      <w:r w:rsidR="00AD3FC0">
        <w:rPr>
          <w:rFonts w:ascii="Calibri" w:eastAsia="Calibri" w:hAnsi="Calibri" w:cs="Calibri"/>
          <w:noProof/>
        </w:rPr>
        <w:t xml:space="preserve">2012.  Available at </w:t>
      </w:r>
      <w:r w:rsidR="00AD3FC0" w:rsidRPr="00AD3FC0">
        <w:rPr>
          <w:rFonts w:ascii="Calibri" w:eastAsia="Calibri" w:hAnsi="Calibri" w:cs="Calibri"/>
          <w:noProof/>
        </w:rPr>
        <w:t>https://n.neurology.org/content/78/1_Supplement/P02.108.short</w:t>
      </w:r>
      <w:r w:rsidR="00AD3FC0">
        <w:rPr>
          <w:rFonts w:ascii="Calibri" w:eastAsia="Calibri" w:hAnsi="Calibri" w:cs="Calibri"/>
          <w:noProof/>
        </w:rPr>
        <w:t xml:space="preserve">  Accessed April 7, 2020. </w:t>
      </w:r>
    </w:p>
    <w:p w14:paraId="5149F46C" w14:textId="500318EF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e15.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Grzegorzewska AP, Seta F, Han R, et al. Dimethyl Fumarate ameliorates pulmonary arterial hypertension and lung fibrosis by targeting multiple pathways. Sci Rep 2017;7:41605.</w:t>
      </w:r>
    </w:p>
    <w:p w14:paraId="1D32BBB0" w14:textId="71474538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e16.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Bar-Or A, Pachner A, Menguy-Vacheron F, Kaplan J, Wiendl H. Teriflunomide and its mechanism of action in multiple sclerosis. Drugs 2014;74:659-674.</w:t>
      </w:r>
    </w:p>
    <w:p w14:paraId="3E570A5B" w14:textId="38ECC4B3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e17.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Klotz L, Eschborn M, Lindner M, et al. Teriflunomide treatment for multiple sclerosis modulates T cell mitochondrial respiration with affinity-dependent effects. Sci Transl Med 2019;11.</w:t>
      </w:r>
      <w:r w:rsidR="00AD3FC0">
        <w:rPr>
          <w:rFonts w:ascii="Calibri" w:eastAsia="Calibri" w:hAnsi="Calibri" w:cs="Calibri"/>
          <w:noProof/>
        </w:rPr>
        <w:t xml:space="preserve"> Available at </w:t>
      </w:r>
      <w:r w:rsidR="00AD3FC0" w:rsidRPr="00AD3FC0">
        <w:rPr>
          <w:rFonts w:ascii="Calibri" w:eastAsia="Calibri" w:hAnsi="Calibri" w:cs="Calibri"/>
          <w:noProof/>
        </w:rPr>
        <w:t>https://www.ncbi.nlm.nih.gov/pubmed/31043571</w:t>
      </w:r>
      <w:r w:rsidR="00AD3FC0">
        <w:rPr>
          <w:rFonts w:ascii="Calibri" w:eastAsia="Calibri" w:hAnsi="Calibri" w:cs="Calibri"/>
          <w:noProof/>
        </w:rPr>
        <w:t xml:space="preserve"> Accessed April 7, 2020. </w:t>
      </w:r>
    </w:p>
    <w:p w14:paraId="2C352079" w14:textId="7D4CD106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e18.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Confavreux C, O'Connor P, Comi G, et al. Oral teriflunomide for patients with relapsing multiple sclerosis (TOWER): a randomised, double-blind, placebo-controlled, phase 3 trial. Lancet Neurol 2014;13:247-256.</w:t>
      </w:r>
    </w:p>
    <w:p w14:paraId="0D2B8C84" w14:textId="5A6C686E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e19.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O'Connor P, Wolinsky JS, Confavreux C, et al. Randomized trial of oral teriflunomide for relapsing multiple sclerosis. N Engl J Med 2011;365:1293-1303.</w:t>
      </w:r>
    </w:p>
    <w:p w14:paraId="5ABA4D2A" w14:textId="18B2585A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e20.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O'Connor PW, Li D, Freedman MS, et al. A Phase II study of the safety and efficacy of teriflunomide in multiple sclerosis with relapses. Neurology 2006;66:894-900.</w:t>
      </w:r>
    </w:p>
    <w:p w14:paraId="382F1A5A" w14:textId="721AD371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e21.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Confavreux C, Li DK, Freedman MS, et al. Long-term follow-up of a phase 2 study of oral teriflunomide in relapsing multiple sclerosis: safety and efficacy results up to 8.5 years. Mult Scler 2012;18:1278-1289.</w:t>
      </w:r>
    </w:p>
    <w:p w14:paraId="0212BD39" w14:textId="5EA1667E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e22.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 xml:space="preserve">Sanofi. Aubagio (teriflunomide) [online]. Available at: </w:t>
      </w:r>
      <w:hyperlink r:id="rId4" w:history="1">
        <w:r w:rsidRPr="009968D1">
          <w:rPr>
            <w:rFonts w:ascii="Calibri" w:eastAsia="Calibri" w:hAnsi="Calibri" w:cs="Calibri"/>
            <w:noProof/>
            <w:color w:val="0563C1"/>
            <w:u w:val="single"/>
          </w:rPr>
          <w:t>http://products.sanofi.us/Aubagio/Aubagio.pdf</w:t>
        </w:r>
      </w:hyperlink>
      <w:r w:rsidRPr="009968D1">
        <w:rPr>
          <w:rFonts w:ascii="Calibri" w:eastAsia="Calibri" w:hAnsi="Calibri" w:cs="Calibri"/>
          <w:noProof/>
        </w:rPr>
        <w:t>. Accessed April 10, 2020.</w:t>
      </w:r>
    </w:p>
    <w:p w14:paraId="23F1F4F9" w14:textId="27A89C13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e23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Comi G, Miller AE, Benamor M, Truffinet P, Poole EM, Freedman MS. Characterizing lymphocyte counts and infection rates with long-term teriflunomide treatment: Pooled analysis of clinical trials. Mult Scler 2019:1352458519851981.</w:t>
      </w:r>
      <w:r w:rsidRPr="009968D1">
        <w:rPr>
          <w:rFonts w:ascii="Segoe UI" w:eastAsia="Calibri" w:hAnsi="Segoe UI" w:cs="Segoe UI"/>
          <w:sz w:val="18"/>
          <w:szCs w:val="18"/>
        </w:rPr>
        <w:t xml:space="preserve"> </w:t>
      </w:r>
      <w:hyperlink r:id="rId5" w:history="1">
        <w:r w:rsidR="003E00D5">
          <w:rPr>
            <w:rStyle w:val="Hyperlink"/>
            <w:rFonts w:ascii="Arial" w:hAnsi="Arial" w:cs="Arial"/>
            <w:color w:val="006ACC"/>
            <w:sz w:val="21"/>
            <w:szCs w:val="21"/>
            <w:shd w:val="clear" w:color="auto" w:fill="FFFFFF"/>
          </w:rPr>
          <w:t>https://doi.org/10.1177/1352458519851981</w:t>
        </w:r>
      </w:hyperlink>
      <w:r w:rsidR="003E00D5">
        <w:t xml:space="preserve"> Accessed April 10, 2020. </w:t>
      </w:r>
    </w:p>
    <w:p w14:paraId="144FAFF5" w14:textId="3C5028E3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e24.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Bilger A, Plowshay J, Ma S, et al. Leflunomide/teriflunomide inhibit Epstein-Barr virus (EBV)- induced lymphoproliferative disease and lytic viral replication. Oncotarget 2017;8:44266-44280.</w:t>
      </w:r>
    </w:p>
    <w:p w14:paraId="501DF6A9" w14:textId="4E65EA50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e25.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Gilli F, Li L, Royce DB, DiSano KD, Pachner AR. Treatment of Theiler's virus-induced demyelinating disease with teriflunomide. J Neurovirol 2017;23:825-838.</w:t>
      </w:r>
    </w:p>
    <w:p w14:paraId="288C9520" w14:textId="603E0E26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lastRenderedPageBreak/>
        <w:t xml:space="preserve">e26.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Mei-Jiao G, Shi-Fang L, Yan-Yan C, et al. Antiviral effects of selected IMPDH and DHODH inhibitors against foot and mouth disease virus. Biomed Pharmacother 2019;118:109305.</w:t>
      </w:r>
    </w:p>
    <w:p w14:paraId="3441BD66" w14:textId="246CBFCF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e27.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Li WD, Ran GX, Teng HL, Lin ZB. Dynamic effects of leflunomide on IL-1, IL-6, and TNF-alpha activity produced from peritoneal macrophages in adjuvant arthritis rats. Acta Pharmacol Sin 2002;23:752-756.</w:t>
      </w:r>
    </w:p>
    <w:p w14:paraId="590BC48D" w14:textId="3C870F8F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e28.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Cutolo M, Sulli A, Ghiorzo P, Pizzorni C, Craviotto C, Villaggio B. Anti-inflammatory effects of leflunomide on cultured synovial macrophages from patients with rheumatoid arthritis. Ann Rheum Dis 2003;62:297-302.</w:t>
      </w:r>
    </w:p>
    <w:p w14:paraId="33802E8A" w14:textId="15E2E565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e29.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Raj R, Nugent K. Leflunomide-induced interstitial lung disease (a systematic review). Sarcoidosis Vasc Diffuse Lung Dis 2013;30:167-176.</w:t>
      </w:r>
    </w:p>
    <w:p w14:paraId="57862B63" w14:textId="6CC9D450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e30.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Ricci M, Rossi P, De Marco G, Varisco V, Marchesoni A. Macrophage activation syndrome after leflunomide treatment in an adult rheumatoid arthritis patient. Rheumatology (Oxford) 2010;49:2001.</w:t>
      </w:r>
    </w:p>
    <w:p w14:paraId="513B6B33" w14:textId="2140BCBF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e31.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Mehling M, Brinkmann V, Antel J, et al. FTY720 therapy exerts differential effects on T cell subsets in multiple sclerosis. Neurology 2008;71:1261-1267.</w:t>
      </w:r>
    </w:p>
    <w:p w14:paraId="6F8C757E" w14:textId="5A90D1EB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e32. </w:t>
      </w:r>
      <w:r w:rsidR="00CD5B80">
        <w:rPr>
          <w:rFonts w:ascii="Calibri" w:eastAsia="Calibri" w:hAnsi="Calibri" w:cs="Calibri"/>
          <w:noProof/>
        </w:rPr>
        <w:t xml:space="preserve">   M</w:t>
      </w:r>
      <w:r w:rsidRPr="009968D1">
        <w:rPr>
          <w:rFonts w:ascii="Calibri" w:eastAsia="Calibri" w:hAnsi="Calibri" w:cs="Calibri"/>
          <w:noProof/>
        </w:rPr>
        <w:t>ehling M, Lindberg R, Raulf F, et al. Th17 central memory T cells are reduced by FTY720 in patients with multiple sclerosis. Neurology 2010;75:403-410.</w:t>
      </w:r>
    </w:p>
    <w:p w14:paraId="7A84472D" w14:textId="33D338CE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e33.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Kappos L, Radue EW, O'Connor P, et al. A placebo-controlled trial of oral fingolimod in relapsing multiple sclerosis. N Engl J Med 2010;362:387-401.</w:t>
      </w:r>
    </w:p>
    <w:p w14:paraId="3FAB7279" w14:textId="7EC8CA8F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e34.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Kappos L, Bar-Or A, Cree BAC, et al. Siponimod versus placebo in secondary progressive multiple sclerosis (EXPAND): a double-blind, randomised, phase 3 study. Lancet 2018;391:1263-1273.</w:t>
      </w:r>
    </w:p>
    <w:p w14:paraId="2F535FCE" w14:textId="6144C966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e35.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Cohen JA, Comi G, Selmaj KW, et al. Safety and efficacy of ozanimod versus interferon beta-1a in relapsing multiple sclerosis (RADIANCE): a multicentre, randomised, 24-month, phase 3 trial. Lancet Neurol 2019;18:1021-1033.</w:t>
      </w:r>
    </w:p>
    <w:p w14:paraId="2C8F1F21" w14:textId="28689255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e36.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Comi G, Kappos L, Selmaj KW, et al. Safety and efficacy of ozanimod versus interferon beta-1a in relapsing multiple sclerosis (SUNBEAM): a multicentre, randomised, minimum 12-month, phase 3 trial. Lancet Neurol 2019;18:1009-1020.</w:t>
      </w:r>
    </w:p>
    <w:p w14:paraId="09A9FECC" w14:textId="281C807D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e37.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Brinkmann V, Baumruker T. Pulmonary and vascular pharmacology of sphingosine 1-phosphate. Curr Opin Pharmacol 2006;6:244-250.</w:t>
      </w:r>
    </w:p>
    <w:p w14:paraId="59A0885D" w14:textId="6BA04ED7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e38.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Keul P, Lucke S, von Wnuck Lipinski K, et al. Sphingosine-1-phosphate receptor 3 promotes recruitment of monocyte/macrophages in inflammation and atherosclerosis. Circ Res 2011;108:314-323.</w:t>
      </w:r>
    </w:p>
    <w:p w14:paraId="7E9C30B9" w14:textId="441E9C77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e39.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Beutler E. Cladribine (2-chlorodeoxyadenosine). Lancet 1992;340:952-956.</w:t>
      </w:r>
    </w:p>
    <w:p w14:paraId="49061A59" w14:textId="56AB9A81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lastRenderedPageBreak/>
        <w:t xml:space="preserve">e40.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Guarnaccia JB, Rinder H, Smith B. Preferential depletion of lymphocyte subpopulations by cladribine in a phase III clinical trail in multiple sclerosis.  World Congress on Treatment and Research in Multiple Sclerosis. Montreal, Canada</w:t>
      </w:r>
      <w:r w:rsidR="00AD3FC0">
        <w:rPr>
          <w:rFonts w:ascii="Calibri" w:eastAsia="Calibri" w:hAnsi="Calibri" w:cs="Calibri"/>
          <w:noProof/>
        </w:rPr>
        <w:t xml:space="preserve"> September 17-20, </w:t>
      </w:r>
      <w:r w:rsidRPr="009968D1">
        <w:rPr>
          <w:rFonts w:ascii="Calibri" w:eastAsia="Calibri" w:hAnsi="Calibri" w:cs="Calibri"/>
          <w:noProof/>
        </w:rPr>
        <w:t>2008.</w:t>
      </w:r>
    </w:p>
    <w:p w14:paraId="0A2DACF7" w14:textId="775B7F93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e41.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Terranova N, Hicking C, Dangond F, Munafo A. Effects of Postponing Treatment in the Second Year of Cladribine Administration: Clinical Trial Simulation Analysis of Absolute Lymphocyte Counts and Relapse Rate in Patients with Relapsing-Remitting Multiple Sclerosis. Clin Pharmacokinet 2019;58:325-333.</w:t>
      </w:r>
    </w:p>
    <w:p w14:paraId="15513109" w14:textId="1BD996DE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e42.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Comi G, Cook S, Giovannoni G, et al. Effect of cladribine tablets on lymphocyte reduction and repopulation dynamics in patients with relapsing multiple sclerosis. Mult Scler Relat Disord 2019;29:168-174.</w:t>
      </w:r>
    </w:p>
    <w:p w14:paraId="66D2EDAD" w14:textId="73AC54B7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e43.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Stuve O, Soelberg Soerensen P, Leist T, et al. Effects of cladribine tablets on lymphocyte subsets in patients with multiple sclerosis: an extended analysis of surface markers. Ther Adv Neurol Disord 2019;12:1756286419854986.</w:t>
      </w:r>
    </w:p>
    <w:p w14:paraId="44F4E3A8" w14:textId="7B036790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e44.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Giovannoni G, Comi G, Cook S, et al. A placebo-controlled trial of oral cladribine for relapsing multiple sclerosis. N Engl J Med 2010;362:416-426.</w:t>
      </w:r>
    </w:p>
    <w:p w14:paraId="01CE8DC2" w14:textId="16E48B18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e45.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Giovannoni G, Soelberg Sorensen P, Cook S, et al. Safety and efficacy of cladribine tablets in patients with relapsing-remitting multiple sclerosis: Results from the randomized extension trial of the CLARITY study. Mult Scler 2018;24:1594-1604.</w:t>
      </w:r>
    </w:p>
    <w:p w14:paraId="6C210A44" w14:textId="23F67EB6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e46.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Berger JR, Koralnik IJ. Progressive multifocal leukoencephalopathy and natalizumab--unforeseen consequences. N Engl J Med 2005;353:414-416.</w:t>
      </w:r>
    </w:p>
    <w:p w14:paraId="4A93B4C9" w14:textId="3EA231FE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e47. </w:t>
      </w:r>
      <w:r w:rsidR="00CD5B80">
        <w:rPr>
          <w:rFonts w:ascii="Calibri" w:eastAsia="Calibri" w:hAnsi="Calibri" w:cs="Calibri"/>
          <w:noProof/>
        </w:rPr>
        <w:t xml:space="preserve">   </w:t>
      </w:r>
      <w:r w:rsidRPr="009968D1">
        <w:rPr>
          <w:rFonts w:ascii="Calibri" w:eastAsia="Calibri" w:hAnsi="Calibri" w:cs="Calibri"/>
          <w:noProof/>
        </w:rPr>
        <w:t>White MK, Khalili K. Pathogenesis of progressive multifocal leukoencephalopathy--revisited. J Infect Dis 2011;203:578-586.</w:t>
      </w:r>
    </w:p>
    <w:p w14:paraId="1F8B6AF3" w14:textId="54C7248C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e48.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Bourre B, Lefaucheur R, Ahtoy P, Travers F, Fetter D. Varicella-zoster virus acute myelitis in a patient with MS treated with natalizumab. Neurology 2013;81:1966-1967.</w:t>
      </w:r>
    </w:p>
    <w:p w14:paraId="42929D48" w14:textId="1F3FBAC9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e49.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Fine AJ, Sorbello A, Kortepeter C, Scarazzini L. Central nervous system herpes simplex and varicella zoster virus infections in natalizumab-treated patients. Clin Infect Dis 2013;57:849-852.</w:t>
      </w:r>
    </w:p>
    <w:p w14:paraId="0DA8A50E" w14:textId="1F1BCFB9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e50.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Haggiag S, Prosperini L, Galgani S, Pozzilli C, Pinnetti C. Extratemporal herpes encephalitis during natalizumab treatment: A case report. Mult Scler Relat Disord 2016;10:134-136.</w:t>
      </w:r>
    </w:p>
    <w:p w14:paraId="19D0D205" w14:textId="47399A34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e51.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Kobeleva X, Wegner F, Brunotte I, Dadak M, Dengler R, Stangel M. Varicella zoster-associated retinal and central nervous system vasculitis in a patient with multiple sclerosis treated with natalizumab. J Neuroinflammation 2014;11:19.</w:t>
      </w:r>
    </w:p>
    <w:p w14:paraId="7B15CBAD" w14:textId="4C3CC063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lastRenderedPageBreak/>
        <w:t xml:space="preserve">e52.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Mulero P, Auger C, Parolin L, et al. Varicella-zoster meningovasculitis in a multiple sclerosis patient treated with natalizumab. Mult Scler 2018;24:358-360.</w:t>
      </w:r>
    </w:p>
    <w:p w14:paraId="0E339F17" w14:textId="27A90998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e53.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Shenoy ES, Mylonakis E, Hurtado RM, Venna N. Natalizumab and HSV meningitis. J Neurovirol 2011;17:288-290.</w:t>
      </w:r>
    </w:p>
    <w:p w14:paraId="6D6AF6EA" w14:textId="56862DC3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e54.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</w:t>
      </w:r>
      <w:r w:rsidRPr="009968D1">
        <w:rPr>
          <w:rFonts w:ascii="Calibri" w:eastAsia="Calibri" w:hAnsi="Calibri" w:cs="Calibri"/>
          <w:noProof/>
        </w:rPr>
        <w:t>Yeung J, Cauquil C, Saliou G, et al. Varicella-zoster virus acute myelitis in a patient with MS treated with natalizumab. Neurology 2013;80:1812-1813.</w:t>
      </w:r>
    </w:p>
    <w:p w14:paraId="3B8F6CBD" w14:textId="617EDB06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e55. </w:t>
      </w:r>
      <w:r w:rsidR="00CD5B80">
        <w:rPr>
          <w:rFonts w:ascii="Calibri" w:eastAsia="Calibri" w:hAnsi="Calibri" w:cs="Calibri"/>
          <w:noProof/>
        </w:rPr>
        <w:t xml:space="preserve">    </w:t>
      </w:r>
      <w:r w:rsidRPr="009968D1">
        <w:rPr>
          <w:rFonts w:ascii="Calibri" w:eastAsia="Calibri" w:hAnsi="Calibri" w:cs="Calibri"/>
          <w:noProof/>
        </w:rPr>
        <w:t>Salvana EM, Salata RA. Infectious complications associated with monoclonal antibodies and related small molecules. Clin Microbiol Rev 2009;22:274-290</w:t>
      </w:r>
      <w:r w:rsidR="00AD3FC0">
        <w:rPr>
          <w:rFonts w:ascii="Calibri" w:eastAsia="Calibri" w:hAnsi="Calibri" w:cs="Calibri"/>
          <w:noProof/>
        </w:rPr>
        <w:t>.</w:t>
      </w:r>
    </w:p>
    <w:p w14:paraId="084B60B6" w14:textId="2A05D2AB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e56. </w:t>
      </w:r>
      <w:r w:rsidR="00CD5B80">
        <w:rPr>
          <w:rFonts w:ascii="Calibri" w:eastAsia="Calibri" w:hAnsi="Calibri" w:cs="Calibri"/>
          <w:noProof/>
        </w:rPr>
        <w:t xml:space="preserve">    </w:t>
      </w:r>
      <w:r w:rsidRPr="009968D1">
        <w:rPr>
          <w:rFonts w:ascii="Calibri" w:eastAsia="Calibri" w:hAnsi="Calibri" w:cs="Calibri"/>
          <w:noProof/>
        </w:rPr>
        <w:t>Mellergard J, Edstrom M, Vrethem M, Ernerudh J, Dahle C. Natalizumab treatment in multiple sclerosis: marked decline of chemokines and cytokines in cerebrospinal fluid. Mult Scler 2010;16:208-217.</w:t>
      </w:r>
    </w:p>
    <w:p w14:paraId="4EC9D59F" w14:textId="5018767C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e57.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Shen J, Ham RG, Karmiol S. Expression of adhesion molecules in cultured human pulmonary microvascular endothelial cells. Microvasc Res 1995;50:360-372.</w:t>
      </w:r>
    </w:p>
    <w:p w14:paraId="301514BF" w14:textId="46E271F8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e58.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Mulligan MS, Vaporciyan AA, Warner RL, et al. Compartmentalized roles for leukocytic adhesion molecules in lung inflammatory injury. J Immunol 1995;154:1350-1363.</w:t>
      </w:r>
    </w:p>
    <w:p w14:paraId="33C9B103" w14:textId="59EACDB0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e59.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Tasaka S, Qin L, Saijo A, Albelda SM, DeLisser HM, Doerschuk CM. Platelet endothelial cell adhesion molecule-1 in neutrophil emigration during acute bacterial pneumonia in mice and rats. Am J Respir Crit Care Med 2003;167:164-170.</w:t>
      </w:r>
    </w:p>
    <w:p w14:paraId="5B98A0D2" w14:textId="1BB2389C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e60.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Hauser SL, Waubant E, Arnold DL, et al. B-cell depletion with rituximab in relapsing-remitting multiple sclerosis. N Engl J Med 2008;358:676-688.</w:t>
      </w:r>
    </w:p>
    <w:p w14:paraId="095E853D" w14:textId="64AF4C73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e61.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 </w:t>
      </w:r>
      <w:r w:rsidR="00CD5B80">
        <w:rPr>
          <w:rFonts w:ascii="Calibri" w:eastAsia="Calibri" w:hAnsi="Calibri" w:cs="Calibri"/>
          <w:noProof/>
        </w:rPr>
        <w:t xml:space="preserve"> </w:t>
      </w:r>
      <w:r w:rsidRPr="009968D1">
        <w:rPr>
          <w:rFonts w:ascii="Calibri" w:eastAsia="Calibri" w:hAnsi="Calibri" w:cs="Calibri"/>
          <w:noProof/>
        </w:rPr>
        <w:t>Hauser SL, Bar-Or A, Comi G, et al. Ocrelizumab versus Interferon Beta-1a in Relapsing Multiple Sclerosis. N Engl J Med 2017;376:221-234.</w:t>
      </w:r>
    </w:p>
    <w:p w14:paraId="0A2A2CB0" w14:textId="41693D13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e62.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Kappos L, Li D, Calabresi PA, et al. Ocrelizumab in relapsing-remitting multiple sclerosis: a phase 2, randomised, placebo-controlled, multicentre trial. Lancet 2011;378:1779-1787.</w:t>
      </w:r>
    </w:p>
    <w:p w14:paraId="0F00FFE8" w14:textId="2F0E1FDF" w:rsidR="009968D1" w:rsidRPr="009968D1" w:rsidRDefault="009968D1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e63.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43B50">
        <w:rPr>
          <w:rFonts w:ascii="Calibri" w:eastAsia="Calibri" w:hAnsi="Calibri" w:cs="Calibri"/>
          <w:noProof/>
        </w:rPr>
        <w:t xml:space="preserve">  </w:t>
      </w:r>
      <w:r w:rsidR="00CD5B80">
        <w:rPr>
          <w:rFonts w:ascii="Calibri" w:eastAsia="Calibri" w:hAnsi="Calibri" w:cs="Calibri"/>
          <w:noProof/>
        </w:rPr>
        <w:t xml:space="preserve">  </w:t>
      </w:r>
      <w:r w:rsidRPr="009968D1">
        <w:rPr>
          <w:rFonts w:ascii="Calibri" w:eastAsia="Calibri" w:hAnsi="Calibri" w:cs="Calibri"/>
          <w:noProof/>
        </w:rPr>
        <w:t>Gelfand JM, Cree BAC, Hauser SL. Ocrelizumab and Other CD20(+) B-Cell-Depleting Therapies in Multiple Sclerosis. Neurotherapeutics 2017;14:835-841.</w:t>
      </w:r>
    </w:p>
    <w:p w14:paraId="346621F3" w14:textId="6CEE42B2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e64. </w:t>
      </w:r>
      <w:r w:rsidR="00943B50">
        <w:rPr>
          <w:rFonts w:ascii="Calibri" w:eastAsia="Calibri" w:hAnsi="Calibri" w:cs="Calibri"/>
          <w:noProof/>
        </w:rPr>
        <w:t xml:space="preserve">   </w:t>
      </w:r>
      <w:r w:rsidR="00CD5B80">
        <w:rPr>
          <w:rFonts w:ascii="Calibri" w:eastAsia="Calibri" w:hAnsi="Calibri" w:cs="Calibri"/>
          <w:noProof/>
        </w:rPr>
        <w:t xml:space="preserve">  G</w:t>
      </w:r>
      <w:r w:rsidR="009968D1" w:rsidRPr="009968D1">
        <w:rPr>
          <w:rFonts w:ascii="Calibri" w:eastAsia="Calibri" w:hAnsi="Calibri" w:cs="Calibri"/>
          <w:noProof/>
        </w:rPr>
        <w:t>ingele S, Jacobus TL, Konen FF, et al. Ocrelizumab Depletes CD20(+) T Cells in Multiple Sclerosis Patients. Cells 2018;8.</w:t>
      </w:r>
      <w:r w:rsidR="00AD3FC0">
        <w:rPr>
          <w:rFonts w:ascii="Calibri" w:eastAsia="Calibri" w:hAnsi="Calibri" w:cs="Calibri"/>
          <w:noProof/>
        </w:rPr>
        <w:t xml:space="preserve"> Available at </w:t>
      </w:r>
      <w:r w:rsidR="00AD3FC0" w:rsidRPr="00AD3FC0">
        <w:rPr>
          <w:rFonts w:ascii="Calibri" w:eastAsia="Calibri" w:hAnsi="Calibri" w:cs="Calibri"/>
          <w:noProof/>
        </w:rPr>
        <w:t>https://www.ncbi.nlm.nih.gov/pmc/articles/PMC6356421/</w:t>
      </w:r>
      <w:r w:rsidR="00AD3FC0">
        <w:rPr>
          <w:rFonts w:ascii="Calibri" w:eastAsia="Calibri" w:hAnsi="Calibri" w:cs="Calibri"/>
          <w:noProof/>
        </w:rPr>
        <w:t xml:space="preserve">  Accessed April 10, 2020.</w:t>
      </w:r>
    </w:p>
    <w:p w14:paraId="4D3149BC" w14:textId="29725F1E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e65.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43B50">
        <w:rPr>
          <w:rFonts w:ascii="Calibri" w:eastAsia="Calibri" w:hAnsi="Calibri" w:cs="Calibri"/>
          <w:noProof/>
        </w:rPr>
        <w:t xml:space="preserve"> 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968D1" w:rsidRPr="009968D1">
        <w:rPr>
          <w:rFonts w:ascii="Calibri" w:eastAsia="Calibri" w:hAnsi="Calibri" w:cs="Calibri"/>
          <w:noProof/>
        </w:rPr>
        <w:t>Palanichamy A, Jahn S, Nickles D, et al. Rituximab efficiently depletes increased CD20-expressing T cells in multiple sclerosis patients. J Immunol 2014;193:580-586.</w:t>
      </w:r>
    </w:p>
    <w:p w14:paraId="76E67EB2" w14:textId="63436677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lastRenderedPageBreak/>
        <w:t xml:space="preserve">e66.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</w:t>
      </w:r>
      <w:r w:rsidR="00411DC3">
        <w:rPr>
          <w:rFonts w:ascii="Calibri" w:eastAsia="Calibri" w:hAnsi="Calibri" w:cs="Calibri"/>
          <w:noProof/>
        </w:rPr>
        <w:t>Saba</w:t>
      </w:r>
      <w:r w:rsidR="009968D1" w:rsidRPr="009968D1">
        <w:rPr>
          <w:rFonts w:ascii="Calibri" w:eastAsia="Calibri" w:hAnsi="Calibri" w:cs="Calibri"/>
          <w:noProof/>
        </w:rPr>
        <w:t>tino JJ, Jr., Wilson MR, Calabresi PA, Hauser SL, Schneck JP, Zamvil SS. Anti-CD20 therapy depletes activated myelin-specific CD8(+) T cells in multiple sclerosis. Proc Natl Acad Sci U S A 2019;116:25800-25807.</w:t>
      </w:r>
    </w:p>
    <w:p w14:paraId="039764DC" w14:textId="109F5FCB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e67. </w:t>
      </w:r>
      <w:r w:rsidR="00CD5B80">
        <w:rPr>
          <w:rFonts w:ascii="Calibri" w:eastAsia="Calibri" w:hAnsi="Calibri" w:cs="Calibri"/>
          <w:noProof/>
        </w:rPr>
        <w:t xml:space="preserve">   </w:t>
      </w:r>
      <w:r w:rsidR="009968D1" w:rsidRPr="009968D1">
        <w:rPr>
          <w:rFonts w:ascii="Calibri" w:eastAsia="Calibri" w:hAnsi="Calibri" w:cs="Calibri"/>
          <w:noProof/>
        </w:rPr>
        <w:t>Wang B, Mufti G, Agarwal K. Reactivation of hepatitis B virus infection in patients with hematologic disorders. Haematologica 2019;104:435-443.</w:t>
      </w:r>
    </w:p>
    <w:p w14:paraId="6204F881" w14:textId="2C21FC86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e68. </w:t>
      </w:r>
      <w:r w:rsidR="00CD5B80">
        <w:rPr>
          <w:rFonts w:ascii="Calibri" w:eastAsia="Calibri" w:hAnsi="Calibri" w:cs="Calibri"/>
          <w:noProof/>
        </w:rPr>
        <w:t xml:space="preserve">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968D1" w:rsidRPr="009968D1">
        <w:rPr>
          <w:rFonts w:ascii="Calibri" w:eastAsia="Calibri" w:hAnsi="Calibri" w:cs="Calibri"/>
          <w:noProof/>
        </w:rPr>
        <w:t>Montalban X, Hauser SL, Kappos L, et al. Ocrelizumab versus Placebo in Primary Progressive Multiple Sclerosis. N Engl J Med 2017;376:209-220.</w:t>
      </w:r>
    </w:p>
    <w:p w14:paraId="73BE499F" w14:textId="671E313E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e69.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411DC3">
        <w:rPr>
          <w:rFonts w:ascii="Calibri" w:eastAsia="Calibri" w:hAnsi="Calibri" w:cs="Calibri"/>
          <w:noProof/>
        </w:rPr>
        <w:t xml:space="preserve">  </w:t>
      </w:r>
      <w:r w:rsidR="00CD5B80">
        <w:rPr>
          <w:rFonts w:ascii="Calibri" w:eastAsia="Calibri" w:hAnsi="Calibri" w:cs="Calibri"/>
          <w:noProof/>
        </w:rPr>
        <w:t xml:space="preserve"> </w:t>
      </w:r>
      <w:r w:rsidR="009968D1" w:rsidRPr="009968D1">
        <w:rPr>
          <w:rFonts w:ascii="Calibri" w:eastAsia="Calibri" w:hAnsi="Calibri" w:cs="Calibri"/>
          <w:noProof/>
        </w:rPr>
        <w:t>Stokmaier D, Winthrop K, Chognot C, et al. Effect of ocrelizumab on vaccine responses in patients with multiple sclerosis. Neurology 2018;90:S36.02.</w:t>
      </w:r>
    </w:p>
    <w:p w14:paraId="661B5404" w14:textId="4D245DEC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e70.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968D1" w:rsidRPr="009968D1">
        <w:rPr>
          <w:rFonts w:ascii="Calibri" w:eastAsia="Calibri" w:hAnsi="Calibri" w:cs="Calibri"/>
          <w:noProof/>
        </w:rPr>
        <w:t>Sacco KA, Abraham RS. Consequences of B-cell-depleting therapy: hypogammaglobulinemia and impaired B-cell reconstitution. Immunotherapy 2018;10:713-728.</w:t>
      </w:r>
    </w:p>
    <w:p w14:paraId="41731603" w14:textId="09F671E1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e71.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H</w:t>
      </w:r>
      <w:r w:rsidR="009968D1" w:rsidRPr="009968D1">
        <w:rPr>
          <w:rFonts w:ascii="Calibri" w:eastAsia="Calibri" w:hAnsi="Calibri" w:cs="Calibri"/>
          <w:noProof/>
        </w:rPr>
        <w:t>ill-Cawthorne GA, Button T, Tuohy O, et al. Long term lymphocyte reconstitution after alemtuzumab treatment of multiple sclerosis. J Neurol Neurosurg Psychiatry 2012;83:298-304.</w:t>
      </w:r>
    </w:p>
    <w:p w14:paraId="772054E4" w14:textId="35567D70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e72.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968D1" w:rsidRPr="009968D1">
        <w:rPr>
          <w:rFonts w:ascii="Calibri" w:eastAsia="Calibri" w:hAnsi="Calibri" w:cs="Calibri"/>
          <w:noProof/>
        </w:rPr>
        <w:t>Ziemssen T, Thomas K. Alemtuzumab in the long-term treatment of relapsing-remitting multiple sclerosis: an update on the clinical trial evidence and data from the real world. Ther Adv Neurol Disord 2017;10:343-359.</w:t>
      </w:r>
    </w:p>
    <w:p w14:paraId="2E65ACEF" w14:textId="57375D6C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e73.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968D1" w:rsidRPr="009968D1">
        <w:rPr>
          <w:rFonts w:ascii="Calibri" w:eastAsia="Calibri" w:hAnsi="Calibri" w:cs="Calibri"/>
          <w:noProof/>
        </w:rPr>
        <w:t xml:space="preserve">What you need to know about coronavirus (Covid-19) [online]. Available at: </w:t>
      </w:r>
      <w:hyperlink r:id="rId6" w:history="1">
        <w:r w:rsidR="009968D1" w:rsidRPr="009968D1">
          <w:rPr>
            <w:rFonts w:ascii="Calibri" w:eastAsia="Calibri" w:hAnsi="Calibri" w:cs="Calibri"/>
            <w:noProof/>
            <w:color w:val="0563C1"/>
            <w:u w:val="single"/>
          </w:rPr>
          <w:t>https://www.nationalmssociety.org/What-you-need-to-know-about-Coronavirus-(COVID-19</w:t>
        </w:r>
      </w:hyperlink>
      <w:r w:rsidR="009968D1" w:rsidRPr="009968D1">
        <w:rPr>
          <w:rFonts w:ascii="Calibri" w:eastAsia="Calibri" w:hAnsi="Calibri" w:cs="Calibri"/>
          <w:noProof/>
        </w:rPr>
        <w:t>). Accessed March 24, 2020.</w:t>
      </w:r>
    </w:p>
    <w:p w14:paraId="0DA81B47" w14:textId="5EFD81C6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e74. </w:t>
      </w:r>
      <w:r w:rsidR="00CD5B80">
        <w:rPr>
          <w:rFonts w:ascii="Calibri" w:eastAsia="Calibri" w:hAnsi="Calibri" w:cs="Calibri"/>
          <w:noProof/>
        </w:rPr>
        <w:t xml:space="preserve">    </w:t>
      </w:r>
      <w:r w:rsidR="009968D1" w:rsidRPr="009968D1">
        <w:rPr>
          <w:rFonts w:ascii="Calibri" w:eastAsia="Calibri" w:hAnsi="Calibri" w:cs="Calibri"/>
          <w:noProof/>
        </w:rPr>
        <w:t>Hemmer B. ECTRIMS encourages to make use of registries available. ECTRIMS Newsletter 2020.</w:t>
      </w:r>
    </w:p>
    <w:p w14:paraId="052B2D17" w14:textId="26FC94DC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e75. </w:t>
      </w:r>
      <w:r w:rsidR="00CD5B80">
        <w:rPr>
          <w:rFonts w:ascii="Calibri" w:eastAsia="Calibri" w:hAnsi="Calibri" w:cs="Calibri"/>
          <w:noProof/>
        </w:rPr>
        <w:t xml:space="preserve">    </w:t>
      </w:r>
      <w:r w:rsidR="009968D1" w:rsidRPr="009968D1">
        <w:rPr>
          <w:rFonts w:ascii="Calibri" w:eastAsia="Calibri" w:hAnsi="Calibri" w:cs="Calibri"/>
          <w:noProof/>
        </w:rPr>
        <w:t>Brownlee W, Bourdette D, Broadley S, Killestein J, Ciccarelli O. Treating multiple sclerosis and neuromyelitis optica spectrum disorder during the COVID-19 pandemic. Neurology 2020.</w:t>
      </w:r>
      <w:r w:rsidR="00AD3FC0">
        <w:rPr>
          <w:rFonts w:ascii="Calibri" w:eastAsia="Calibri" w:hAnsi="Calibri" w:cs="Calibri"/>
          <w:noProof/>
        </w:rPr>
        <w:t xml:space="preserve"> Available at </w:t>
      </w:r>
      <w:r w:rsidR="00AD3FC0" w:rsidRPr="00AD3FC0">
        <w:rPr>
          <w:rFonts w:ascii="Calibri" w:eastAsia="Calibri" w:hAnsi="Calibri" w:cs="Calibri"/>
          <w:noProof/>
        </w:rPr>
        <w:t>https://n.neurology.org/content/early/2020/04/01/WNL.0000000000009507.long</w:t>
      </w:r>
      <w:r w:rsidR="00AD3FC0">
        <w:rPr>
          <w:rFonts w:ascii="Calibri" w:eastAsia="Calibri" w:hAnsi="Calibri" w:cs="Calibri"/>
          <w:noProof/>
        </w:rPr>
        <w:t xml:space="preserve"> Accessed on April 12, 2020.</w:t>
      </w:r>
    </w:p>
    <w:p w14:paraId="646D8AF8" w14:textId="7CEC03E8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e76.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968D1" w:rsidRPr="009968D1">
        <w:rPr>
          <w:rFonts w:ascii="Calibri" w:eastAsia="Calibri" w:hAnsi="Calibri" w:cs="Calibri"/>
          <w:noProof/>
        </w:rPr>
        <w:t>Barry B, Erwin AA, Stevens J, Tornatore C. Fingolimod Rebound: A Review of the Clinical Experience and Management Considerations. Neurol Ther 2019;8:241-250.</w:t>
      </w:r>
    </w:p>
    <w:p w14:paraId="59792E19" w14:textId="78F52A6B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e77.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968D1" w:rsidRPr="009968D1">
        <w:rPr>
          <w:rFonts w:ascii="Calibri" w:eastAsia="Calibri" w:hAnsi="Calibri" w:cs="Calibri"/>
          <w:noProof/>
        </w:rPr>
        <w:t>Rasenack M, Derfuss T. Disease activity return after natalizumab cessation in multiple sclerosis. Expert Rev Neurother 2016;16:587-594.</w:t>
      </w:r>
    </w:p>
    <w:p w14:paraId="18EA6567" w14:textId="46DE4DA0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e78.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968D1" w:rsidRPr="009968D1">
        <w:rPr>
          <w:rFonts w:ascii="Calibri" w:eastAsia="Calibri" w:hAnsi="Calibri" w:cs="Calibri"/>
          <w:noProof/>
        </w:rPr>
        <w:t>Guarnera C, Bramanti P, Mazzon E. Alemtuzumab: a review of efficacy and risks in the treatment of relapsing remitting multiple sclerosis. Ther Clin Risk Manag 2017;13:871-879.</w:t>
      </w:r>
    </w:p>
    <w:p w14:paraId="7340DE9B" w14:textId="1F1F4B24" w:rsidR="009968D1" w:rsidRPr="009968D1" w:rsidRDefault="00581586" w:rsidP="00581586">
      <w:pPr>
        <w:spacing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e79.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968D1" w:rsidRPr="009968D1">
        <w:rPr>
          <w:rFonts w:ascii="Calibri" w:eastAsia="Calibri" w:hAnsi="Calibri" w:cs="Calibri"/>
          <w:noProof/>
        </w:rPr>
        <w:t>Holmoy T, von der Lippe H, Leegaard TM. Listeria monocytogenes infection associated with alemtuzumab - - a case for better preventive strategies. BMC Neurol 2017;17:65.</w:t>
      </w:r>
    </w:p>
    <w:p w14:paraId="1AA8D75F" w14:textId="21A29853" w:rsidR="009968D1" w:rsidRPr="009968D1" w:rsidRDefault="00581586" w:rsidP="00581586">
      <w:p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lastRenderedPageBreak/>
        <w:t xml:space="preserve">e80.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411DC3">
        <w:rPr>
          <w:rFonts w:ascii="Calibri" w:eastAsia="Calibri" w:hAnsi="Calibri" w:cs="Calibri"/>
          <w:noProof/>
        </w:rPr>
        <w:t xml:space="preserve"> </w:t>
      </w:r>
      <w:r w:rsidR="00CD5B80">
        <w:rPr>
          <w:rFonts w:ascii="Calibri" w:eastAsia="Calibri" w:hAnsi="Calibri" w:cs="Calibri"/>
          <w:noProof/>
        </w:rPr>
        <w:t xml:space="preserve">  </w:t>
      </w:r>
      <w:r w:rsidR="009968D1" w:rsidRPr="009968D1">
        <w:rPr>
          <w:rFonts w:ascii="Calibri" w:eastAsia="Calibri" w:hAnsi="Calibri" w:cs="Calibri"/>
          <w:noProof/>
        </w:rPr>
        <w:t>Wray S, Havrdova E, Snydman DR, et al. Infection risk with alemtuzumab decreases over time: pooled analysis of 6-year data from the CAMMS223, CARE-MS I, and CARE-MS II studies and the CAMMS03409 extension study. Mult Scler 2019;25:1605-1617.</w:t>
      </w:r>
    </w:p>
    <w:p w14:paraId="5A5B231D" w14:textId="77777777" w:rsidR="009968D1" w:rsidRPr="009968D1" w:rsidRDefault="009968D1" w:rsidP="00581586">
      <w:pPr>
        <w:spacing w:after="160" w:line="360" w:lineRule="auto"/>
        <w:rPr>
          <w:rFonts w:ascii="Calibri" w:eastAsia="Calibri" w:hAnsi="Calibri" w:cs="Calibri"/>
          <w:noProof/>
        </w:rPr>
      </w:pPr>
      <w:r w:rsidRPr="009968D1">
        <w:rPr>
          <w:rFonts w:ascii="Calibri" w:eastAsia="Calibri" w:hAnsi="Calibri" w:cs="Calibri"/>
          <w:noProof/>
        </w:rPr>
        <w:fldChar w:fldCharType="end"/>
      </w:r>
      <w:r w:rsidRPr="009968D1">
        <w:rPr>
          <w:rFonts w:ascii="Calibri" w:eastAsia="Calibri" w:hAnsi="Calibri" w:cs="Calibri"/>
          <w:noProof/>
        </w:rPr>
        <w:fldChar w:fldCharType="begin"/>
      </w:r>
      <w:r w:rsidRPr="009968D1">
        <w:rPr>
          <w:rFonts w:ascii="Calibri" w:eastAsia="Calibri" w:hAnsi="Calibri" w:cs="Calibri"/>
          <w:noProof/>
        </w:rPr>
        <w:instrText xml:space="preserve"> ADDIN </w:instrText>
      </w:r>
      <w:r w:rsidRPr="009968D1">
        <w:rPr>
          <w:rFonts w:ascii="Calibri" w:eastAsia="Calibri" w:hAnsi="Calibri" w:cs="Calibri"/>
          <w:noProof/>
        </w:rPr>
        <w:fldChar w:fldCharType="end"/>
      </w:r>
    </w:p>
    <w:p w14:paraId="40F9BED4" w14:textId="77777777" w:rsidR="002E74D7" w:rsidRDefault="002E74D7" w:rsidP="00581586">
      <w:pPr>
        <w:spacing w:line="360" w:lineRule="auto"/>
      </w:pPr>
    </w:p>
    <w:sectPr w:rsidR="002E74D7" w:rsidSect="0071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89A44C8-80FD-453E-B3E9-6037DEAA84DA}"/>
    <w:docVar w:name="dgnword-eventsink" w:val="2099944220960"/>
  </w:docVars>
  <w:rsids>
    <w:rsidRoot w:val="009968D1"/>
    <w:rsid w:val="002E74D7"/>
    <w:rsid w:val="003E00D5"/>
    <w:rsid w:val="00411DC3"/>
    <w:rsid w:val="00581586"/>
    <w:rsid w:val="00943B50"/>
    <w:rsid w:val="009968D1"/>
    <w:rsid w:val="00AD3FC0"/>
    <w:rsid w:val="00C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2BDA"/>
  <w15:chartTrackingRefBased/>
  <w15:docId w15:val="{E9E3D631-2113-4385-A794-A436F43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0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mssociety.org/What-you-need-to-know-about-Coronavirus-(COVID-19" TargetMode="External"/><Relationship Id="rId5" Type="http://schemas.openxmlformats.org/officeDocument/2006/relationships/hyperlink" Target="https://doi.org/10.1177%2F1352458519851981" TargetMode="External"/><Relationship Id="rId4" Type="http://schemas.openxmlformats.org/officeDocument/2006/relationships/hyperlink" Target="http://products.sanofi.us/Aubagio/Aubagi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Berger</dc:creator>
  <cp:keywords/>
  <dc:description/>
  <cp:lastModifiedBy>Joseph Berger</cp:lastModifiedBy>
  <cp:revision>3</cp:revision>
  <dcterms:created xsi:type="dcterms:W3CDTF">2020-04-23T00:49:00Z</dcterms:created>
  <dcterms:modified xsi:type="dcterms:W3CDTF">2020-04-23T00:59:00Z</dcterms:modified>
</cp:coreProperties>
</file>