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053" w:tblpY="540"/>
        <w:tblW w:w="9487" w:type="dxa"/>
        <w:tblLook w:val="0420" w:firstRow="1" w:lastRow="0" w:firstColumn="0" w:lastColumn="0" w:noHBand="0" w:noVBand="1"/>
      </w:tblPr>
      <w:tblGrid>
        <w:gridCol w:w="1384"/>
        <w:gridCol w:w="1843"/>
        <w:gridCol w:w="2587"/>
        <w:gridCol w:w="3673"/>
      </w:tblGrid>
      <w:tr w:rsidR="00DC74B0" w:rsidRPr="008F1A0A" w14:paraId="679AAB4C" w14:textId="77777777" w:rsidTr="00883F37">
        <w:trPr>
          <w:trHeight w:val="816"/>
        </w:trPr>
        <w:tc>
          <w:tcPr>
            <w:tcW w:w="1384" w:type="dxa"/>
            <w:hideMark/>
          </w:tcPr>
          <w:p w14:paraId="16DD4554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b/>
                <w:bCs/>
                <w:lang w:val="it-IT"/>
              </w:rPr>
              <w:t>HLA class I</w:t>
            </w:r>
          </w:p>
        </w:tc>
        <w:tc>
          <w:tcPr>
            <w:tcW w:w="1843" w:type="dxa"/>
            <w:hideMark/>
          </w:tcPr>
          <w:p w14:paraId="41B96422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b/>
                <w:bCs/>
                <w:lang w:val="it-IT"/>
              </w:rPr>
              <w:t>PEPTIDE SEQUENCE</w:t>
            </w:r>
          </w:p>
        </w:tc>
        <w:tc>
          <w:tcPr>
            <w:tcW w:w="2587" w:type="dxa"/>
            <w:hideMark/>
          </w:tcPr>
          <w:p w14:paraId="0043442C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b/>
                <w:bCs/>
                <w:lang w:val="it-IT"/>
              </w:rPr>
              <w:t>EPITOPE ORIGIN</w:t>
            </w:r>
          </w:p>
        </w:tc>
        <w:tc>
          <w:tcPr>
            <w:tcW w:w="3673" w:type="dxa"/>
            <w:hideMark/>
          </w:tcPr>
          <w:p w14:paraId="2F9AFAF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b/>
                <w:bCs/>
                <w:lang w:val="it-IT"/>
              </w:rPr>
              <w:t>DESCRIPTION</w:t>
            </w:r>
          </w:p>
        </w:tc>
      </w:tr>
      <w:tr w:rsidR="008E6E3A" w:rsidRPr="008F1A0A" w14:paraId="2198585A" w14:textId="77777777" w:rsidTr="00883F37">
        <w:trPr>
          <w:trHeight w:val="529"/>
        </w:trPr>
        <w:tc>
          <w:tcPr>
            <w:tcW w:w="1384" w:type="dxa"/>
            <w:hideMark/>
          </w:tcPr>
          <w:p w14:paraId="33AA7B78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2E4F83E9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VLAELVKQI</w:t>
            </w:r>
          </w:p>
        </w:tc>
        <w:tc>
          <w:tcPr>
            <w:tcW w:w="2587" w:type="dxa"/>
            <w:hideMark/>
          </w:tcPr>
          <w:p w14:paraId="3B8448E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HCMV IE1 (81-89)</w:t>
            </w:r>
          </w:p>
        </w:tc>
        <w:tc>
          <w:tcPr>
            <w:tcW w:w="3673" w:type="dxa"/>
            <w:hideMark/>
          </w:tcPr>
          <w:p w14:paraId="5CED95CA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E4252F">
              <w:rPr>
                <w:rFonts w:asciiTheme="majorHAnsi" w:hAnsiTheme="majorHAnsi"/>
                <w:lang w:val="en-US"/>
              </w:rPr>
              <w:t>Immediate-early protein of CMV</w:t>
            </w:r>
          </w:p>
        </w:tc>
      </w:tr>
      <w:tr w:rsidR="00DC74B0" w:rsidRPr="008F1A0A" w14:paraId="651DD789" w14:textId="77777777" w:rsidTr="00883F37">
        <w:trPr>
          <w:trHeight w:val="672"/>
        </w:trPr>
        <w:tc>
          <w:tcPr>
            <w:tcW w:w="1384" w:type="dxa"/>
            <w:hideMark/>
          </w:tcPr>
          <w:p w14:paraId="6C8232BC" w14:textId="77777777" w:rsidR="00543BFE" w:rsidRPr="001139BF" w:rsidRDefault="000C4FE5" w:rsidP="008E6E3A">
            <w:pPr>
              <w:jc w:val="center"/>
              <w:rPr>
                <w:rFonts w:asciiTheme="majorHAnsi" w:hAnsiTheme="majorHAnsi"/>
                <w:highlight w:val="yellow"/>
                <w:lang w:val="it-IT"/>
              </w:rPr>
            </w:pPr>
            <w:bookmarkStart w:id="0" w:name="_GoBack" w:colFirst="0" w:colLast="3"/>
            <w:r w:rsidRPr="001139BF">
              <w:rPr>
                <w:rFonts w:asciiTheme="majorHAnsi" w:hAnsiTheme="majorHAnsi"/>
                <w:highlight w:val="yellow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59E13F6C" w14:textId="77777777" w:rsidR="00543BFE" w:rsidRPr="001139BF" w:rsidRDefault="000C4FE5" w:rsidP="008E6E3A">
            <w:pPr>
              <w:jc w:val="center"/>
              <w:rPr>
                <w:rFonts w:asciiTheme="majorHAnsi" w:hAnsiTheme="majorHAnsi"/>
                <w:highlight w:val="yellow"/>
                <w:lang w:val="it-IT"/>
              </w:rPr>
            </w:pPr>
            <w:r w:rsidRPr="001139BF">
              <w:rPr>
                <w:rFonts w:asciiTheme="majorHAnsi" w:hAnsiTheme="majorHAnsi"/>
                <w:highlight w:val="yellow"/>
                <w:lang w:val="it-IT"/>
              </w:rPr>
              <w:t>NLVPMVATV</w:t>
            </w:r>
          </w:p>
        </w:tc>
        <w:tc>
          <w:tcPr>
            <w:tcW w:w="2587" w:type="dxa"/>
            <w:hideMark/>
          </w:tcPr>
          <w:p w14:paraId="314AE615" w14:textId="5EC1C4DE" w:rsidR="00543BFE" w:rsidRPr="001139BF" w:rsidRDefault="006D1397" w:rsidP="008E6E3A">
            <w:pPr>
              <w:jc w:val="center"/>
              <w:rPr>
                <w:rFonts w:asciiTheme="majorHAnsi" w:hAnsiTheme="majorHAnsi"/>
                <w:highlight w:val="yellow"/>
                <w:lang w:val="it-IT"/>
              </w:rPr>
            </w:pPr>
            <w:r>
              <w:rPr>
                <w:rFonts w:asciiTheme="majorHAnsi" w:hAnsiTheme="majorHAnsi"/>
                <w:highlight w:val="yellow"/>
                <w:lang w:val="cs-CZ"/>
              </w:rPr>
              <w:t>HCMV pp65 (495-503</w:t>
            </w:r>
            <w:r w:rsidR="000C4FE5" w:rsidRPr="001139BF">
              <w:rPr>
                <w:rFonts w:asciiTheme="majorHAnsi" w:hAnsiTheme="majorHAnsi"/>
                <w:highlight w:val="yellow"/>
                <w:lang w:val="cs-CZ"/>
              </w:rPr>
              <w:t>)</w:t>
            </w:r>
          </w:p>
        </w:tc>
        <w:tc>
          <w:tcPr>
            <w:tcW w:w="3673" w:type="dxa"/>
            <w:hideMark/>
          </w:tcPr>
          <w:p w14:paraId="216970EC" w14:textId="77777777" w:rsidR="00543BFE" w:rsidRPr="001139BF" w:rsidRDefault="000C4FE5" w:rsidP="008E6E3A">
            <w:pPr>
              <w:jc w:val="center"/>
              <w:rPr>
                <w:rFonts w:asciiTheme="majorHAnsi" w:hAnsiTheme="majorHAnsi"/>
                <w:highlight w:val="yellow"/>
                <w:lang w:val="it-IT"/>
              </w:rPr>
            </w:pPr>
            <w:r w:rsidRPr="006473EC">
              <w:rPr>
                <w:rFonts w:asciiTheme="majorHAnsi" w:hAnsiTheme="majorHAnsi"/>
                <w:lang w:val="cs-CZ"/>
              </w:rPr>
              <w:t>Phosphoprotein 65, virion</w:t>
            </w:r>
            <w:r w:rsidRPr="006473EC">
              <w:rPr>
                <w:rFonts w:asciiTheme="majorHAnsi" w:hAnsiTheme="majorHAnsi"/>
                <w:b/>
                <w:bCs/>
                <w:lang w:val="cs-CZ"/>
              </w:rPr>
              <w:t xml:space="preserve"> </w:t>
            </w:r>
            <w:r w:rsidRPr="006473EC">
              <w:rPr>
                <w:rFonts w:asciiTheme="majorHAnsi" w:hAnsiTheme="majorHAnsi"/>
                <w:lang w:val="cs-CZ"/>
              </w:rPr>
              <w:t>tegument</w:t>
            </w:r>
          </w:p>
        </w:tc>
      </w:tr>
      <w:bookmarkEnd w:id="0"/>
      <w:tr w:rsidR="008E6E3A" w:rsidRPr="008F1A0A" w14:paraId="23895E1E" w14:textId="77777777" w:rsidTr="00883F37">
        <w:trPr>
          <w:trHeight w:val="648"/>
        </w:trPr>
        <w:tc>
          <w:tcPr>
            <w:tcW w:w="1384" w:type="dxa"/>
            <w:hideMark/>
          </w:tcPr>
          <w:p w14:paraId="44E29FC0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451761B1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YLLEMLWRL</w:t>
            </w:r>
          </w:p>
        </w:tc>
        <w:tc>
          <w:tcPr>
            <w:tcW w:w="2587" w:type="dxa"/>
            <w:hideMark/>
          </w:tcPr>
          <w:p w14:paraId="2D0B8E15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LMP-1 (125-133)</w:t>
            </w:r>
          </w:p>
        </w:tc>
        <w:tc>
          <w:tcPr>
            <w:tcW w:w="3673" w:type="dxa"/>
            <w:hideMark/>
          </w:tcPr>
          <w:p w14:paraId="2F5679BF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en-US"/>
              </w:rPr>
              <w:t>Latent Membrane protein 1</w:t>
            </w:r>
          </w:p>
        </w:tc>
      </w:tr>
      <w:tr w:rsidR="00DC74B0" w:rsidRPr="008F1A0A" w14:paraId="081647B1" w14:textId="77777777" w:rsidTr="00883F37">
        <w:trPr>
          <w:trHeight w:val="488"/>
        </w:trPr>
        <w:tc>
          <w:tcPr>
            <w:tcW w:w="1384" w:type="dxa"/>
            <w:hideMark/>
          </w:tcPr>
          <w:p w14:paraId="67EC748C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753FFBEB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CLGGLLTMV</w:t>
            </w:r>
          </w:p>
        </w:tc>
        <w:tc>
          <w:tcPr>
            <w:tcW w:w="2587" w:type="dxa"/>
            <w:hideMark/>
          </w:tcPr>
          <w:p w14:paraId="32B05724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LMP-2 (426-434)</w:t>
            </w:r>
          </w:p>
        </w:tc>
        <w:tc>
          <w:tcPr>
            <w:tcW w:w="3673" w:type="dxa"/>
            <w:hideMark/>
          </w:tcPr>
          <w:p w14:paraId="320BC1CB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en-US"/>
              </w:rPr>
              <w:t>Latent Membrane protein 2</w:t>
            </w:r>
          </w:p>
        </w:tc>
      </w:tr>
      <w:tr w:rsidR="008E6E3A" w:rsidRPr="008F1A0A" w14:paraId="5B078E75" w14:textId="77777777" w:rsidTr="00883F37">
        <w:trPr>
          <w:trHeight w:val="582"/>
        </w:trPr>
        <w:tc>
          <w:tcPr>
            <w:tcW w:w="1384" w:type="dxa"/>
            <w:hideMark/>
          </w:tcPr>
          <w:p w14:paraId="59C8F49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0D5C33E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FLYALALLL</w:t>
            </w:r>
          </w:p>
        </w:tc>
        <w:tc>
          <w:tcPr>
            <w:tcW w:w="2587" w:type="dxa"/>
            <w:hideMark/>
          </w:tcPr>
          <w:p w14:paraId="253FDFBD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LMP-2 (356-364)</w:t>
            </w:r>
          </w:p>
        </w:tc>
        <w:tc>
          <w:tcPr>
            <w:tcW w:w="3673" w:type="dxa"/>
            <w:hideMark/>
          </w:tcPr>
          <w:p w14:paraId="1E771FB1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en-US"/>
              </w:rPr>
              <w:t>Latent Membrane protein 2</w:t>
            </w:r>
          </w:p>
        </w:tc>
      </w:tr>
      <w:tr w:rsidR="00DC74B0" w:rsidRPr="008F1A0A" w14:paraId="37744B28" w14:textId="77777777" w:rsidTr="00883F37">
        <w:trPr>
          <w:trHeight w:val="488"/>
        </w:trPr>
        <w:tc>
          <w:tcPr>
            <w:tcW w:w="1384" w:type="dxa"/>
            <w:hideMark/>
          </w:tcPr>
          <w:p w14:paraId="4BF11172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7A370E50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FLDKGTYTL</w:t>
            </w:r>
          </w:p>
        </w:tc>
        <w:tc>
          <w:tcPr>
            <w:tcW w:w="2587" w:type="dxa"/>
            <w:hideMark/>
          </w:tcPr>
          <w:p w14:paraId="2D2D135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BALF-4 (276-284)</w:t>
            </w:r>
          </w:p>
        </w:tc>
        <w:tc>
          <w:tcPr>
            <w:tcW w:w="3673" w:type="dxa"/>
            <w:hideMark/>
          </w:tcPr>
          <w:p w14:paraId="354BC93F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Envelope glycoprotein B</w:t>
            </w:r>
          </w:p>
        </w:tc>
      </w:tr>
      <w:tr w:rsidR="008E6E3A" w:rsidRPr="008F1A0A" w14:paraId="48A46B0F" w14:textId="77777777" w:rsidTr="00883F37">
        <w:trPr>
          <w:trHeight w:val="582"/>
        </w:trPr>
        <w:tc>
          <w:tcPr>
            <w:tcW w:w="1384" w:type="dxa"/>
            <w:hideMark/>
          </w:tcPr>
          <w:p w14:paraId="03740C23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A*02:01</w:t>
            </w:r>
          </w:p>
        </w:tc>
        <w:tc>
          <w:tcPr>
            <w:tcW w:w="1843" w:type="dxa"/>
            <w:hideMark/>
          </w:tcPr>
          <w:p w14:paraId="16023C96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GLCTLVAML</w:t>
            </w:r>
          </w:p>
        </w:tc>
        <w:tc>
          <w:tcPr>
            <w:tcW w:w="2587" w:type="dxa"/>
            <w:hideMark/>
          </w:tcPr>
          <w:p w14:paraId="6EDAFDDD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BMLF-1 (259-267)</w:t>
            </w:r>
          </w:p>
        </w:tc>
        <w:tc>
          <w:tcPr>
            <w:tcW w:w="3673" w:type="dxa"/>
            <w:hideMark/>
          </w:tcPr>
          <w:p w14:paraId="6249EA0A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en-US"/>
              </w:rPr>
              <w:t>Early antigen, lytic phase</w:t>
            </w:r>
          </w:p>
        </w:tc>
      </w:tr>
      <w:tr w:rsidR="00DC74B0" w:rsidRPr="008F1A0A" w14:paraId="0905DC91" w14:textId="77777777" w:rsidTr="00883F37">
        <w:trPr>
          <w:trHeight w:val="707"/>
        </w:trPr>
        <w:tc>
          <w:tcPr>
            <w:tcW w:w="1384" w:type="dxa"/>
            <w:hideMark/>
          </w:tcPr>
          <w:p w14:paraId="66ABE7BA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B*08:01</w:t>
            </w:r>
          </w:p>
        </w:tc>
        <w:tc>
          <w:tcPr>
            <w:tcW w:w="1843" w:type="dxa"/>
            <w:hideMark/>
          </w:tcPr>
          <w:p w14:paraId="6BE5BD22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QIKVRVDMV</w:t>
            </w:r>
          </w:p>
        </w:tc>
        <w:tc>
          <w:tcPr>
            <w:tcW w:w="2587" w:type="dxa"/>
            <w:hideMark/>
          </w:tcPr>
          <w:p w14:paraId="6795B723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HCMV IE1 (88-96)</w:t>
            </w:r>
          </w:p>
        </w:tc>
        <w:tc>
          <w:tcPr>
            <w:tcW w:w="3673" w:type="dxa"/>
            <w:hideMark/>
          </w:tcPr>
          <w:p w14:paraId="759FA83B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E4252F">
              <w:rPr>
                <w:rFonts w:asciiTheme="majorHAnsi" w:hAnsiTheme="majorHAnsi"/>
                <w:lang w:val="en-US"/>
              </w:rPr>
              <w:t>Immediate-early protein of CMV</w:t>
            </w:r>
          </w:p>
        </w:tc>
      </w:tr>
      <w:tr w:rsidR="008E6E3A" w:rsidRPr="008F1A0A" w14:paraId="41430EA5" w14:textId="77777777" w:rsidTr="00883F37">
        <w:trPr>
          <w:trHeight w:val="725"/>
        </w:trPr>
        <w:tc>
          <w:tcPr>
            <w:tcW w:w="1384" w:type="dxa"/>
            <w:hideMark/>
          </w:tcPr>
          <w:p w14:paraId="40EB675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B*08:01</w:t>
            </w:r>
          </w:p>
        </w:tc>
        <w:tc>
          <w:tcPr>
            <w:tcW w:w="1843" w:type="dxa"/>
            <w:hideMark/>
          </w:tcPr>
          <w:p w14:paraId="21E84515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QAKWRLQTL</w:t>
            </w:r>
          </w:p>
        </w:tc>
        <w:tc>
          <w:tcPr>
            <w:tcW w:w="2587" w:type="dxa"/>
            <w:hideMark/>
          </w:tcPr>
          <w:p w14:paraId="66AEED40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EBNA3A (158-166)</w:t>
            </w:r>
          </w:p>
        </w:tc>
        <w:tc>
          <w:tcPr>
            <w:tcW w:w="3673" w:type="dxa"/>
            <w:hideMark/>
          </w:tcPr>
          <w:p w14:paraId="5FD09A0C" w14:textId="77777777" w:rsidR="000C4FE5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Nuclear Antigen 3A</w:t>
            </w:r>
          </w:p>
          <w:p w14:paraId="60B2AA7B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Latent phase</w:t>
            </w:r>
          </w:p>
        </w:tc>
      </w:tr>
      <w:tr w:rsidR="00DC74B0" w:rsidRPr="008F1A0A" w14:paraId="34FF37E7" w14:textId="77777777" w:rsidTr="00883F37">
        <w:trPr>
          <w:trHeight w:val="725"/>
        </w:trPr>
        <w:tc>
          <w:tcPr>
            <w:tcW w:w="1384" w:type="dxa"/>
            <w:hideMark/>
          </w:tcPr>
          <w:p w14:paraId="4495A13D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B*08:01</w:t>
            </w:r>
          </w:p>
        </w:tc>
        <w:tc>
          <w:tcPr>
            <w:tcW w:w="1843" w:type="dxa"/>
            <w:hideMark/>
          </w:tcPr>
          <w:p w14:paraId="3B577E12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FLRGRAYGL</w:t>
            </w:r>
          </w:p>
        </w:tc>
        <w:tc>
          <w:tcPr>
            <w:tcW w:w="2587" w:type="dxa"/>
            <w:hideMark/>
          </w:tcPr>
          <w:p w14:paraId="268C5B5F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EBNA-3A (193-201)</w:t>
            </w:r>
          </w:p>
        </w:tc>
        <w:tc>
          <w:tcPr>
            <w:tcW w:w="3673" w:type="dxa"/>
            <w:hideMark/>
          </w:tcPr>
          <w:p w14:paraId="719A1563" w14:textId="77777777" w:rsidR="000C4FE5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Nuclear Antigen 3A</w:t>
            </w:r>
          </w:p>
          <w:p w14:paraId="3F337AEA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Latent phase</w:t>
            </w:r>
          </w:p>
        </w:tc>
      </w:tr>
      <w:tr w:rsidR="008E6E3A" w:rsidRPr="008F1A0A" w14:paraId="28776613" w14:textId="77777777" w:rsidTr="00883F37">
        <w:trPr>
          <w:trHeight w:val="672"/>
        </w:trPr>
        <w:tc>
          <w:tcPr>
            <w:tcW w:w="1384" w:type="dxa"/>
            <w:hideMark/>
          </w:tcPr>
          <w:p w14:paraId="3E106B0A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B*08:01</w:t>
            </w:r>
          </w:p>
        </w:tc>
        <w:tc>
          <w:tcPr>
            <w:tcW w:w="1843" w:type="dxa"/>
            <w:hideMark/>
          </w:tcPr>
          <w:p w14:paraId="16E73B79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RAKFKQLL</w:t>
            </w:r>
          </w:p>
        </w:tc>
        <w:tc>
          <w:tcPr>
            <w:tcW w:w="2587" w:type="dxa"/>
            <w:hideMark/>
          </w:tcPr>
          <w:p w14:paraId="3FE14675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BZLF-1 (190-197)</w:t>
            </w:r>
          </w:p>
        </w:tc>
        <w:tc>
          <w:tcPr>
            <w:tcW w:w="3673" w:type="dxa"/>
            <w:hideMark/>
          </w:tcPr>
          <w:p w14:paraId="4058C481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EA: disruption of viral latency and start lytic phase</w:t>
            </w:r>
          </w:p>
        </w:tc>
      </w:tr>
      <w:tr w:rsidR="00DC74B0" w:rsidRPr="008F1A0A" w14:paraId="04B04870" w14:textId="77777777" w:rsidTr="00883F37">
        <w:trPr>
          <w:trHeight w:val="672"/>
        </w:trPr>
        <w:tc>
          <w:tcPr>
            <w:tcW w:w="1384" w:type="dxa"/>
            <w:hideMark/>
          </w:tcPr>
          <w:p w14:paraId="0793BF3F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B*07:02</w:t>
            </w:r>
          </w:p>
        </w:tc>
        <w:tc>
          <w:tcPr>
            <w:tcW w:w="1843" w:type="dxa"/>
            <w:hideMark/>
          </w:tcPr>
          <w:p w14:paraId="4A1C8D48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TPRVTGGGAM</w:t>
            </w:r>
          </w:p>
        </w:tc>
        <w:tc>
          <w:tcPr>
            <w:tcW w:w="2587" w:type="dxa"/>
            <w:hideMark/>
          </w:tcPr>
          <w:p w14:paraId="4464E23E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cs-CZ"/>
              </w:rPr>
              <w:t>HCMV pp65 (417-426)</w:t>
            </w:r>
          </w:p>
        </w:tc>
        <w:tc>
          <w:tcPr>
            <w:tcW w:w="3673" w:type="dxa"/>
            <w:hideMark/>
          </w:tcPr>
          <w:p w14:paraId="6D482B41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cs-CZ"/>
              </w:rPr>
              <w:t>Phosphoprotein 65, virion</w:t>
            </w:r>
            <w:r w:rsidRPr="008F1A0A">
              <w:rPr>
                <w:rFonts w:asciiTheme="majorHAnsi" w:hAnsiTheme="majorHAnsi"/>
                <w:b/>
                <w:bCs/>
                <w:lang w:val="cs-CZ"/>
              </w:rPr>
              <w:t xml:space="preserve"> </w:t>
            </w:r>
            <w:r w:rsidRPr="008F1A0A">
              <w:rPr>
                <w:rFonts w:asciiTheme="majorHAnsi" w:hAnsiTheme="majorHAnsi"/>
                <w:lang w:val="cs-CZ"/>
              </w:rPr>
              <w:t>tegument</w:t>
            </w:r>
          </w:p>
        </w:tc>
      </w:tr>
      <w:tr w:rsidR="008E6E3A" w:rsidRPr="008F1A0A" w14:paraId="565FF33D" w14:textId="77777777" w:rsidTr="00883F37">
        <w:trPr>
          <w:trHeight w:val="672"/>
        </w:trPr>
        <w:tc>
          <w:tcPr>
            <w:tcW w:w="1384" w:type="dxa"/>
            <w:hideMark/>
          </w:tcPr>
          <w:p w14:paraId="79D7B2D9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B*07:02</w:t>
            </w:r>
          </w:p>
        </w:tc>
        <w:tc>
          <w:tcPr>
            <w:tcW w:w="1843" w:type="dxa"/>
            <w:hideMark/>
          </w:tcPr>
          <w:p w14:paraId="62F51794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RPHERNGFTVL</w:t>
            </w:r>
          </w:p>
        </w:tc>
        <w:tc>
          <w:tcPr>
            <w:tcW w:w="2587" w:type="dxa"/>
            <w:hideMark/>
          </w:tcPr>
          <w:p w14:paraId="6F968691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cs-CZ"/>
              </w:rPr>
              <w:t>HCMV pp65 (265-275)</w:t>
            </w:r>
          </w:p>
        </w:tc>
        <w:tc>
          <w:tcPr>
            <w:tcW w:w="3673" w:type="dxa"/>
            <w:hideMark/>
          </w:tcPr>
          <w:p w14:paraId="7CB567E7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cs-CZ"/>
              </w:rPr>
              <w:t>Phosphoprotein 65, virion</w:t>
            </w:r>
            <w:r w:rsidRPr="008F1A0A">
              <w:rPr>
                <w:rFonts w:asciiTheme="majorHAnsi" w:hAnsiTheme="majorHAnsi"/>
                <w:b/>
                <w:bCs/>
                <w:lang w:val="cs-CZ"/>
              </w:rPr>
              <w:t xml:space="preserve"> </w:t>
            </w:r>
            <w:r w:rsidRPr="008F1A0A">
              <w:rPr>
                <w:rFonts w:asciiTheme="majorHAnsi" w:hAnsiTheme="majorHAnsi"/>
                <w:lang w:val="cs-CZ"/>
              </w:rPr>
              <w:t>tegument</w:t>
            </w:r>
          </w:p>
        </w:tc>
      </w:tr>
      <w:tr w:rsidR="00DC74B0" w:rsidRPr="008F1A0A" w14:paraId="78733213" w14:textId="77777777" w:rsidTr="00883F37">
        <w:trPr>
          <w:trHeight w:val="672"/>
        </w:trPr>
        <w:tc>
          <w:tcPr>
            <w:tcW w:w="1384" w:type="dxa"/>
            <w:hideMark/>
          </w:tcPr>
          <w:p w14:paraId="3A0361C6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B*07:02</w:t>
            </w:r>
          </w:p>
        </w:tc>
        <w:tc>
          <w:tcPr>
            <w:tcW w:w="1843" w:type="dxa"/>
            <w:hideMark/>
          </w:tcPr>
          <w:p w14:paraId="2ECAB103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RPPIFIRRL</w:t>
            </w:r>
          </w:p>
        </w:tc>
        <w:tc>
          <w:tcPr>
            <w:tcW w:w="2587" w:type="dxa"/>
            <w:hideMark/>
          </w:tcPr>
          <w:p w14:paraId="30F58FE4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EBNA-3A (247-255)</w:t>
            </w:r>
          </w:p>
        </w:tc>
        <w:tc>
          <w:tcPr>
            <w:tcW w:w="3673" w:type="dxa"/>
            <w:hideMark/>
          </w:tcPr>
          <w:p w14:paraId="579DE276" w14:textId="77777777" w:rsidR="000C4FE5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Nuclear protein 3A</w:t>
            </w:r>
          </w:p>
          <w:p w14:paraId="5F05B164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Latent phase</w:t>
            </w:r>
          </w:p>
        </w:tc>
      </w:tr>
      <w:tr w:rsidR="008E6E3A" w:rsidRPr="008F1A0A" w14:paraId="3C09EDC1" w14:textId="77777777" w:rsidTr="00883F37">
        <w:trPr>
          <w:trHeight w:val="33"/>
        </w:trPr>
        <w:tc>
          <w:tcPr>
            <w:tcW w:w="1384" w:type="dxa"/>
            <w:hideMark/>
          </w:tcPr>
          <w:p w14:paraId="7655008E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B*07:02</w:t>
            </w:r>
          </w:p>
        </w:tc>
        <w:tc>
          <w:tcPr>
            <w:tcW w:w="1843" w:type="dxa"/>
            <w:hideMark/>
          </w:tcPr>
          <w:p w14:paraId="360338F4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QPRAPIRPI</w:t>
            </w:r>
          </w:p>
        </w:tc>
        <w:tc>
          <w:tcPr>
            <w:tcW w:w="2587" w:type="dxa"/>
            <w:hideMark/>
          </w:tcPr>
          <w:p w14:paraId="34ACBBBD" w14:textId="77777777" w:rsidR="00543BFE" w:rsidRPr="008F1A0A" w:rsidRDefault="000C4FE5" w:rsidP="008E6E3A">
            <w:pPr>
              <w:jc w:val="center"/>
              <w:rPr>
                <w:rFonts w:asciiTheme="majorHAnsi" w:hAnsiTheme="majorHAnsi"/>
                <w:lang w:val="it-IT"/>
              </w:rPr>
            </w:pPr>
            <w:r w:rsidRPr="008F1A0A">
              <w:rPr>
                <w:rFonts w:asciiTheme="majorHAnsi" w:hAnsiTheme="majorHAnsi"/>
                <w:lang w:val="it-IT"/>
              </w:rPr>
              <w:t>EBV EBNA-3C (881-889)</w:t>
            </w:r>
          </w:p>
        </w:tc>
        <w:tc>
          <w:tcPr>
            <w:tcW w:w="3673" w:type="dxa"/>
            <w:hideMark/>
          </w:tcPr>
          <w:p w14:paraId="61AB05FE" w14:textId="77777777" w:rsidR="000C4FE5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Nuclear protein 3C</w:t>
            </w:r>
          </w:p>
          <w:p w14:paraId="7911D449" w14:textId="77777777" w:rsidR="00543BFE" w:rsidRPr="00E4252F" w:rsidRDefault="000C4FE5" w:rsidP="008E6E3A">
            <w:pPr>
              <w:jc w:val="center"/>
              <w:rPr>
                <w:rFonts w:asciiTheme="majorHAnsi" w:hAnsiTheme="majorHAnsi"/>
                <w:lang w:val="en-US"/>
              </w:rPr>
            </w:pPr>
            <w:r w:rsidRPr="008F1A0A">
              <w:rPr>
                <w:rFonts w:asciiTheme="majorHAnsi" w:hAnsiTheme="majorHAnsi"/>
                <w:lang w:val="en-US"/>
              </w:rPr>
              <w:t>Latent phase</w:t>
            </w:r>
          </w:p>
        </w:tc>
      </w:tr>
    </w:tbl>
    <w:p w14:paraId="63F2DB0E" w14:textId="7626C17E" w:rsidR="0069583B" w:rsidRPr="008F1A0A" w:rsidRDefault="002F731C" w:rsidP="000C4FE5">
      <w:pPr>
        <w:jc w:val="center"/>
        <w:rPr>
          <w:rFonts w:asciiTheme="majorHAnsi" w:hAnsiTheme="majorHAnsi"/>
        </w:rPr>
      </w:pPr>
      <w:r w:rsidRPr="00E4252F">
        <w:rPr>
          <w:rFonts w:asciiTheme="majorHAnsi" w:hAnsiTheme="majorHAnsi"/>
          <w:b/>
          <w:bCs/>
          <w:lang w:val="en-US"/>
        </w:rPr>
        <w:t>Supplementary Table 1:</w:t>
      </w:r>
      <w:r w:rsidR="00DC74B0" w:rsidRPr="00E4252F">
        <w:rPr>
          <w:rFonts w:asciiTheme="majorHAnsi" w:hAnsiTheme="majorHAnsi"/>
          <w:b/>
          <w:bCs/>
          <w:lang w:val="en-US"/>
        </w:rPr>
        <w:t xml:space="preserve"> </w:t>
      </w:r>
      <w:r w:rsidR="00DC74B0" w:rsidRPr="00E4252F">
        <w:rPr>
          <w:rFonts w:asciiTheme="majorHAnsi" w:hAnsiTheme="majorHAnsi"/>
          <w:lang w:val="en-US"/>
        </w:rPr>
        <w:t>Pentamers for EBV and CMV antigens used in the study.</w:t>
      </w:r>
    </w:p>
    <w:sectPr w:rsidR="0069583B" w:rsidRPr="008F1A0A" w:rsidSect="00A210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E5"/>
    <w:rsid w:val="000C4FE5"/>
    <w:rsid w:val="001139BF"/>
    <w:rsid w:val="002F731C"/>
    <w:rsid w:val="00543BFE"/>
    <w:rsid w:val="006473EC"/>
    <w:rsid w:val="0069583B"/>
    <w:rsid w:val="006D1397"/>
    <w:rsid w:val="00845BC0"/>
    <w:rsid w:val="00883F37"/>
    <w:rsid w:val="008E6E3A"/>
    <w:rsid w:val="008F1A0A"/>
    <w:rsid w:val="00A210AF"/>
    <w:rsid w:val="00A5206B"/>
    <w:rsid w:val="00DC74B0"/>
    <w:rsid w:val="00E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E3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>Fondazione Santa Lucia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Angelini</dc:creator>
  <cp:keywords/>
  <dc:description/>
  <cp:lastModifiedBy>Daniela Angelini</cp:lastModifiedBy>
  <cp:revision>2</cp:revision>
  <dcterms:created xsi:type="dcterms:W3CDTF">2020-06-18T10:46:00Z</dcterms:created>
  <dcterms:modified xsi:type="dcterms:W3CDTF">2020-06-18T10:46:00Z</dcterms:modified>
</cp:coreProperties>
</file>