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A5802" w14:textId="0363558D" w:rsidR="00AF444B" w:rsidRDefault="00AF444B"/>
    <w:p w14:paraId="14D5B075" w14:textId="3AA88BC9" w:rsidR="004F3A64" w:rsidRDefault="004F3A64">
      <w:r>
        <w:rPr>
          <w:noProof/>
        </w:rPr>
        <w:drawing>
          <wp:inline distT="0" distB="0" distL="0" distR="0" wp14:anchorId="6F07735C" wp14:editId="66D24351">
            <wp:extent cx="6438900" cy="2501900"/>
            <wp:effectExtent l="0" t="0" r="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igure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6912" w14:textId="73F8B1E6" w:rsidR="004F3A64" w:rsidRDefault="004F3A64"/>
    <w:p w14:paraId="26CDC702" w14:textId="77777777" w:rsidR="004F3A64" w:rsidRDefault="004F3A64"/>
    <w:p w14:paraId="357590CB" w14:textId="77777777" w:rsidR="004F3A64" w:rsidRDefault="004F3A64">
      <w:pPr>
        <w:rPr>
          <w:b/>
          <w:bCs/>
          <w:sz w:val="24"/>
          <w:szCs w:val="24"/>
        </w:rPr>
      </w:pPr>
    </w:p>
    <w:p w14:paraId="2D74FB08" w14:textId="258EC94D" w:rsidR="00AF444B" w:rsidRDefault="00AF444B">
      <w:pPr>
        <w:rPr>
          <w:sz w:val="24"/>
          <w:szCs w:val="24"/>
        </w:rPr>
      </w:pPr>
      <w:r w:rsidRPr="00303B75">
        <w:rPr>
          <w:b/>
          <w:bCs/>
          <w:sz w:val="24"/>
          <w:szCs w:val="24"/>
        </w:rPr>
        <w:t xml:space="preserve">Figure </w:t>
      </w:r>
      <w:r w:rsidR="00A63454">
        <w:rPr>
          <w:b/>
          <w:bCs/>
          <w:sz w:val="24"/>
          <w:szCs w:val="24"/>
        </w:rPr>
        <w:t>e-</w:t>
      </w:r>
      <w:r w:rsidRPr="00303B75">
        <w:rPr>
          <w:b/>
          <w:bCs/>
          <w:sz w:val="24"/>
          <w:szCs w:val="24"/>
        </w:rPr>
        <w:t>1</w:t>
      </w:r>
      <w:r w:rsidRPr="007E3C1E">
        <w:rPr>
          <w:b/>
          <w:bCs/>
          <w:sz w:val="24"/>
          <w:szCs w:val="24"/>
        </w:rPr>
        <w:t>.</w:t>
      </w:r>
      <w:r w:rsidRPr="007E3C1E">
        <w:rPr>
          <w:sz w:val="24"/>
          <w:szCs w:val="24"/>
        </w:rPr>
        <w:t xml:space="preserve"> </w:t>
      </w:r>
      <w:r w:rsidRPr="007E3C1E">
        <w:rPr>
          <w:b/>
          <w:bCs/>
          <w:sz w:val="24"/>
          <w:szCs w:val="24"/>
        </w:rPr>
        <w:t>Patient Characteristics: Age and Length of Viral Prodrome in Patients with Eastern Equine Encephalitis.</w:t>
      </w:r>
      <w:r w:rsidRPr="007E3C1E">
        <w:rPr>
          <w:sz w:val="24"/>
          <w:szCs w:val="24"/>
        </w:rPr>
        <w:t xml:space="preserve"> (A) Plot of case number vs. patient age at admission. The average patient age was 50.4 years (SD</w:t>
      </w:r>
      <w:r w:rsidR="0047635C" w:rsidRPr="007E3C1E">
        <w:rPr>
          <w:sz w:val="24"/>
          <w:szCs w:val="24"/>
        </w:rPr>
        <w:t xml:space="preserve"> </w:t>
      </w:r>
      <w:r w:rsidRPr="007E3C1E">
        <w:rPr>
          <w:sz w:val="24"/>
          <w:szCs w:val="24"/>
        </w:rPr>
        <w:t>=</w:t>
      </w:r>
      <w:r w:rsidR="0047635C" w:rsidRPr="007E3C1E">
        <w:rPr>
          <w:sz w:val="24"/>
          <w:szCs w:val="24"/>
        </w:rPr>
        <w:t xml:space="preserve"> </w:t>
      </w:r>
      <w:r w:rsidRPr="007E3C1E">
        <w:rPr>
          <w:sz w:val="24"/>
          <w:szCs w:val="24"/>
        </w:rPr>
        <w:t>26</w:t>
      </w:r>
      <w:r w:rsidR="0047635C" w:rsidRPr="007E3C1E">
        <w:rPr>
          <w:sz w:val="24"/>
          <w:szCs w:val="24"/>
        </w:rPr>
        <w:t xml:space="preserve"> years</w:t>
      </w:r>
      <w:r w:rsidRPr="007E3C1E">
        <w:rPr>
          <w:sz w:val="24"/>
          <w:szCs w:val="24"/>
        </w:rPr>
        <w:t>) with a range from 8 months old to 78 years old. (B) Plot of case number vs prodromal period in days</w:t>
      </w:r>
      <w:r w:rsidR="0047635C" w:rsidRPr="007E3C1E">
        <w:rPr>
          <w:sz w:val="24"/>
          <w:szCs w:val="24"/>
        </w:rPr>
        <w:t xml:space="preserve">, </w:t>
      </w:r>
      <w:r w:rsidRPr="007E3C1E">
        <w:rPr>
          <w:sz w:val="24"/>
          <w:szCs w:val="24"/>
        </w:rPr>
        <w:t>defined by the time between onset of symptoms attributable to EEE to presentation to the hospital. The average prodrome length was 3.4 days (SD</w:t>
      </w:r>
      <w:r w:rsidR="0047635C" w:rsidRPr="007E3C1E">
        <w:rPr>
          <w:sz w:val="24"/>
          <w:szCs w:val="24"/>
        </w:rPr>
        <w:t xml:space="preserve"> </w:t>
      </w:r>
      <w:r w:rsidRPr="007E3C1E">
        <w:rPr>
          <w:sz w:val="24"/>
          <w:szCs w:val="24"/>
        </w:rPr>
        <w:t>=</w:t>
      </w:r>
      <w:r w:rsidR="0047635C" w:rsidRPr="007E3C1E">
        <w:rPr>
          <w:sz w:val="24"/>
          <w:szCs w:val="24"/>
        </w:rPr>
        <w:t xml:space="preserve"> </w:t>
      </w:r>
      <w:r w:rsidRPr="007E3C1E">
        <w:rPr>
          <w:sz w:val="24"/>
          <w:szCs w:val="24"/>
        </w:rPr>
        <w:t>3</w:t>
      </w:r>
      <w:r w:rsidR="0047635C" w:rsidRPr="007E3C1E">
        <w:rPr>
          <w:sz w:val="24"/>
          <w:szCs w:val="24"/>
        </w:rPr>
        <w:t xml:space="preserve"> days</w:t>
      </w:r>
      <w:r w:rsidRPr="007E3C1E">
        <w:rPr>
          <w:sz w:val="24"/>
          <w:szCs w:val="24"/>
        </w:rPr>
        <w:t>)</w:t>
      </w:r>
      <w:r w:rsidR="0047635C" w:rsidRPr="007E3C1E">
        <w:rPr>
          <w:sz w:val="24"/>
          <w:szCs w:val="24"/>
        </w:rPr>
        <w:t>,</w:t>
      </w:r>
      <w:r w:rsidRPr="007E3C1E">
        <w:rPr>
          <w:sz w:val="24"/>
          <w:szCs w:val="24"/>
        </w:rPr>
        <w:t xml:space="preserve"> with a range of 0-9 days.</w:t>
      </w:r>
    </w:p>
    <w:p w14:paraId="1F0106F3" w14:textId="05746DB3" w:rsidR="004F3A64" w:rsidRDefault="004F3A64">
      <w:pPr>
        <w:rPr>
          <w:sz w:val="24"/>
          <w:szCs w:val="24"/>
        </w:rPr>
      </w:pPr>
    </w:p>
    <w:p w14:paraId="5EA12233" w14:textId="66A9E4E1" w:rsidR="004F3A64" w:rsidRDefault="004F3A64">
      <w:pPr>
        <w:rPr>
          <w:sz w:val="24"/>
          <w:szCs w:val="24"/>
        </w:rPr>
      </w:pPr>
    </w:p>
    <w:p w14:paraId="1EBE6A3A" w14:textId="6CCA374C" w:rsidR="004F3A64" w:rsidRPr="007E3C1E" w:rsidRDefault="004F3A6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4B84410" wp14:editId="4D9AA2F6">
            <wp:extent cx="5308600" cy="4813300"/>
            <wp:effectExtent l="0" t="0" r="0" b="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Figur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9BC8" w14:textId="092350BB" w:rsidR="007228DE" w:rsidRPr="007E3C1E" w:rsidRDefault="007228DE">
      <w:pPr>
        <w:rPr>
          <w:sz w:val="24"/>
          <w:szCs w:val="24"/>
        </w:rPr>
      </w:pPr>
    </w:p>
    <w:p w14:paraId="18280AA7" w14:textId="77777777" w:rsidR="004F3A64" w:rsidRDefault="004F3A64">
      <w:pPr>
        <w:rPr>
          <w:b/>
          <w:bCs/>
          <w:sz w:val="24"/>
          <w:szCs w:val="24"/>
        </w:rPr>
      </w:pPr>
    </w:p>
    <w:p w14:paraId="2ADCC238" w14:textId="4BC7111A" w:rsidR="007228DE" w:rsidRPr="007E3C1E" w:rsidRDefault="00AF444B">
      <w:pPr>
        <w:rPr>
          <w:sz w:val="24"/>
          <w:szCs w:val="24"/>
        </w:rPr>
      </w:pPr>
      <w:r w:rsidRPr="00303B75">
        <w:rPr>
          <w:b/>
          <w:bCs/>
          <w:sz w:val="24"/>
          <w:szCs w:val="24"/>
        </w:rPr>
        <w:t xml:space="preserve">Figure </w:t>
      </w:r>
      <w:r w:rsidR="00A63454">
        <w:rPr>
          <w:b/>
          <w:bCs/>
          <w:sz w:val="24"/>
          <w:szCs w:val="24"/>
        </w:rPr>
        <w:t>e-</w:t>
      </w:r>
      <w:r w:rsidRPr="00303B75">
        <w:rPr>
          <w:b/>
          <w:bCs/>
          <w:sz w:val="24"/>
          <w:szCs w:val="24"/>
        </w:rPr>
        <w:t xml:space="preserve">2. </w:t>
      </w:r>
      <w:r w:rsidR="0047635C" w:rsidRPr="00303B75">
        <w:rPr>
          <w:b/>
          <w:bCs/>
          <w:sz w:val="24"/>
          <w:szCs w:val="24"/>
        </w:rPr>
        <w:t>Time</w:t>
      </w:r>
      <w:r w:rsidR="0047635C" w:rsidRPr="007E3C1E">
        <w:rPr>
          <w:b/>
          <w:bCs/>
          <w:sz w:val="24"/>
          <w:szCs w:val="24"/>
        </w:rPr>
        <w:t xml:space="preserve"> to </w:t>
      </w:r>
      <w:r w:rsidRPr="007E3C1E">
        <w:rPr>
          <w:b/>
          <w:bCs/>
          <w:sz w:val="24"/>
          <w:szCs w:val="24"/>
        </w:rPr>
        <w:t>High-dose Steroid</w:t>
      </w:r>
      <w:r w:rsidR="0047635C" w:rsidRPr="007E3C1E">
        <w:rPr>
          <w:b/>
          <w:bCs/>
          <w:sz w:val="24"/>
          <w:szCs w:val="24"/>
        </w:rPr>
        <w:t xml:space="preserve"> Administration</w:t>
      </w:r>
      <w:r w:rsidRPr="007E3C1E">
        <w:rPr>
          <w:b/>
          <w:bCs/>
          <w:sz w:val="24"/>
          <w:szCs w:val="24"/>
        </w:rPr>
        <w:t xml:space="preserve"> </w:t>
      </w:r>
      <w:r w:rsidR="0047635C" w:rsidRPr="007E3C1E">
        <w:rPr>
          <w:b/>
          <w:bCs/>
          <w:sz w:val="24"/>
          <w:szCs w:val="24"/>
        </w:rPr>
        <w:t>and</w:t>
      </w:r>
      <w:r w:rsidRPr="007E3C1E">
        <w:rPr>
          <w:b/>
          <w:bCs/>
          <w:sz w:val="24"/>
          <w:szCs w:val="24"/>
        </w:rPr>
        <w:t xml:space="preserve"> Modified Rankin Scale in</w:t>
      </w:r>
      <w:r w:rsidR="0047635C" w:rsidRPr="007E3C1E">
        <w:rPr>
          <w:b/>
          <w:bCs/>
          <w:sz w:val="24"/>
          <w:szCs w:val="24"/>
        </w:rPr>
        <w:t xml:space="preserve"> Patients with</w:t>
      </w:r>
      <w:r w:rsidRPr="007E3C1E">
        <w:rPr>
          <w:b/>
          <w:bCs/>
          <w:sz w:val="24"/>
          <w:szCs w:val="24"/>
        </w:rPr>
        <w:t xml:space="preserve"> Eastern Equine Encephalitis.</w:t>
      </w:r>
      <w:r w:rsidRPr="007E3C1E">
        <w:rPr>
          <w:sz w:val="24"/>
          <w:szCs w:val="24"/>
        </w:rPr>
        <w:t xml:space="preserve"> </w:t>
      </w:r>
      <w:r w:rsidR="002E5F6E">
        <w:rPr>
          <w:sz w:val="24"/>
          <w:szCs w:val="24"/>
        </w:rPr>
        <w:t xml:space="preserve">(A) Time to IVIG administration compared to </w:t>
      </w:r>
      <w:proofErr w:type="spellStart"/>
      <w:r w:rsidR="002E5F6E">
        <w:rPr>
          <w:sz w:val="24"/>
          <w:szCs w:val="24"/>
        </w:rPr>
        <w:t>mRS</w:t>
      </w:r>
      <w:proofErr w:type="spellEnd"/>
      <w:r w:rsidR="002E5F6E">
        <w:rPr>
          <w:sz w:val="24"/>
          <w:szCs w:val="24"/>
        </w:rPr>
        <w:t xml:space="preserve"> at admission (days). </w:t>
      </w:r>
      <w:r w:rsidRPr="007E3C1E">
        <w:rPr>
          <w:sz w:val="24"/>
          <w:szCs w:val="24"/>
        </w:rPr>
        <w:t xml:space="preserve">Time to high-dose steroid treatment (either methylprednisolone or dexamethasone) compared to </w:t>
      </w:r>
      <w:proofErr w:type="spellStart"/>
      <w:r w:rsidRPr="007E3C1E">
        <w:rPr>
          <w:sz w:val="24"/>
          <w:szCs w:val="24"/>
        </w:rPr>
        <w:t>mRS</w:t>
      </w:r>
      <w:proofErr w:type="spellEnd"/>
      <w:r w:rsidRPr="007E3C1E">
        <w:rPr>
          <w:sz w:val="24"/>
          <w:szCs w:val="24"/>
        </w:rPr>
        <w:t xml:space="preserve"> at (</w:t>
      </w:r>
      <w:r w:rsidR="002E5F6E">
        <w:rPr>
          <w:sz w:val="24"/>
          <w:szCs w:val="24"/>
        </w:rPr>
        <w:t>B</w:t>
      </w:r>
      <w:r w:rsidRPr="007E3C1E">
        <w:rPr>
          <w:sz w:val="24"/>
          <w:szCs w:val="24"/>
        </w:rPr>
        <w:t>) hospital admission</w:t>
      </w:r>
      <w:r w:rsidR="002E5F6E">
        <w:rPr>
          <w:sz w:val="24"/>
          <w:szCs w:val="24"/>
        </w:rPr>
        <w:t xml:space="preserve">, </w:t>
      </w:r>
      <w:r w:rsidRPr="007E3C1E">
        <w:rPr>
          <w:sz w:val="24"/>
          <w:szCs w:val="24"/>
        </w:rPr>
        <w:t>(</w:t>
      </w:r>
      <w:r w:rsidR="002E5F6E">
        <w:rPr>
          <w:sz w:val="24"/>
          <w:szCs w:val="24"/>
        </w:rPr>
        <w:t>C</w:t>
      </w:r>
      <w:r w:rsidRPr="007E3C1E">
        <w:rPr>
          <w:sz w:val="24"/>
          <w:szCs w:val="24"/>
        </w:rPr>
        <w:t>) discharge</w:t>
      </w:r>
      <w:r w:rsidR="0047635C" w:rsidRPr="007E3C1E">
        <w:rPr>
          <w:sz w:val="24"/>
          <w:szCs w:val="24"/>
        </w:rPr>
        <w:t xml:space="preserve"> from hospital</w:t>
      </w:r>
      <w:r w:rsidR="002E5F6E">
        <w:rPr>
          <w:sz w:val="24"/>
          <w:szCs w:val="24"/>
        </w:rPr>
        <w:t>, or (D) most recent follow-up.</w:t>
      </w:r>
    </w:p>
    <w:p w14:paraId="75D07FCF" w14:textId="406A910F" w:rsidR="007228DE" w:rsidRDefault="007228DE">
      <w:pPr>
        <w:rPr>
          <w:sz w:val="24"/>
          <w:szCs w:val="24"/>
        </w:rPr>
      </w:pPr>
    </w:p>
    <w:p w14:paraId="534BB02F" w14:textId="19B2DCB5" w:rsidR="004F3A64" w:rsidRDefault="004F3A64">
      <w:pPr>
        <w:rPr>
          <w:sz w:val="24"/>
          <w:szCs w:val="24"/>
        </w:rPr>
      </w:pPr>
    </w:p>
    <w:p w14:paraId="7DC9D93A" w14:textId="439F7F3B" w:rsidR="004F3A64" w:rsidRDefault="004F3A64">
      <w:pPr>
        <w:rPr>
          <w:sz w:val="24"/>
          <w:szCs w:val="24"/>
        </w:rPr>
      </w:pPr>
    </w:p>
    <w:p w14:paraId="58E0C955" w14:textId="77777777" w:rsidR="004F3A64" w:rsidRPr="007E3C1E" w:rsidRDefault="004F3A64">
      <w:pPr>
        <w:rPr>
          <w:sz w:val="24"/>
          <w:szCs w:val="24"/>
        </w:rPr>
      </w:pPr>
    </w:p>
    <w:p w14:paraId="10FDA90B" w14:textId="77777777" w:rsidR="004F3A64" w:rsidRDefault="004F3A64">
      <w:pPr>
        <w:rPr>
          <w:b/>
          <w:bCs/>
          <w:sz w:val="24"/>
          <w:szCs w:val="24"/>
        </w:rPr>
      </w:pPr>
    </w:p>
    <w:p w14:paraId="4679A29C" w14:textId="77777777" w:rsidR="004F3A64" w:rsidRDefault="004F3A64">
      <w:pPr>
        <w:rPr>
          <w:b/>
          <w:bCs/>
          <w:sz w:val="24"/>
          <w:szCs w:val="24"/>
        </w:rPr>
      </w:pPr>
    </w:p>
    <w:p w14:paraId="573C400E" w14:textId="77777777" w:rsidR="004F3A64" w:rsidRDefault="004F3A64">
      <w:pPr>
        <w:rPr>
          <w:b/>
          <w:bCs/>
          <w:sz w:val="24"/>
          <w:szCs w:val="24"/>
        </w:rPr>
      </w:pPr>
    </w:p>
    <w:p w14:paraId="62C7AC5E" w14:textId="77777777" w:rsidR="004F3A64" w:rsidRDefault="004F3A64">
      <w:pPr>
        <w:rPr>
          <w:b/>
          <w:bCs/>
          <w:sz w:val="24"/>
          <w:szCs w:val="24"/>
        </w:rPr>
      </w:pPr>
    </w:p>
    <w:p w14:paraId="453F60A5" w14:textId="77777777" w:rsidR="004F3A64" w:rsidRDefault="004F3A64">
      <w:pPr>
        <w:rPr>
          <w:b/>
          <w:bCs/>
          <w:sz w:val="24"/>
          <w:szCs w:val="24"/>
        </w:rPr>
      </w:pPr>
    </w:p>
    <w:p w14:paraId="537C5A61" w14:textId="77777777" w:rsidR="004F3A64" w:rsidRDefault="004F3A64">
      <w:pPr>
        <w:rPr>
          <w:b/>
          <w:bCs/>
          <w:sz w:val="24"/>
          <w:szCs w:val="24"/>
        </w:rPr>
      </w:pPr>
    </w:p>
    <w:p w14:paraId="08B4D051" w14:textId="77777777" w:rsidR="004F3A64" w:rsidRDefault="004F3A64">
      <w:pPr>
        <w:rPr>
          <w:b/>
          <w:bCs/>
          <w:sz w:val="24"/>
          <w:szCs w:val="24"/>
        </w:rPr>
      </w:pPr>
    </w:p>
    <w:p w14:paraId="26D6B9B6" w14:textId="77777777" w:rsidR="004F3A64" w:rsidRDefault="004F3A64">
      <w:pPr>
        <w:rPr>
          <w:b/>
          <w:bCs/>
          <w:sz w:val="24"/>
          <w:szCs w:val="24"/>
        </w:rPr>
      </w:pPr>
    </w:p>
    <w:p w14:paraId="78321C31" w14:textId="77777777" w:rsidR="004F3A64" w:rsidRDefault="004F3A64">
      <w:pPr>
        <w:rPr>
          <w:b/>
          <w:bCs/>
          <w:sz w:val="24"/>
          <w:szCs w:val="24"/>
        </w:rPr>
      </w:pPr>
    </w:p>
    <w:p w14:paraId="37D2B421" w14:textId="77777777" w:rsidR="004F3A64" w:rsidRDefault="004F3A64">
      <w:pPr>
        <w:rPr>
          <w:b/>
          <w:bCs/>
          <w:sz w:val="24"/>
          <w:szCs w:val="24"/>
        </w:rPr>
      </w:pPr>
    </w:p>
    <w:p w14:paraId="431E94F0" w14:textId="77777777" w:rsidR="004F3A64" w:rsidRDefault="004F3A64">
      <w:pPr>
        <w:rPr>
          <w:b/>
          <w:bCs/>
          <w:sz w:val="24"/>
          <w:szCs w:val="24"/>
        </w:rPr>
      </w:pPr>
    </w:p>
    <w:p w14:paraId="6F018919" w14:textId="77777777" w:rsidR="004F3A64" w:rsidRDefault="004F3A64">
      <w:pPr>
        <w:rPr>
          <w:b/>
          <w:bCs/>
          <w:sz w:val="24"/>
          <w:szCs w:val="24"/>
        </w:rPr>
      </w:pPr>
    </w:p>
    <w:p w14:paraId="6BB02F68" w14:textId="77777777" w:rsidR="004F3A64" w:rsidRDefault="004F3A64">
      <w:pPr>
        <w:rPr>
          <w:b/>
          <w:bCs/>
          <w:sz w:val="24"/>
          <w:szCs w:val="24"/>
        </w:rPr>
      </w:pPr>
    </w:p>
    <w:p w14:paraId="635BC1A2" w14:textId="77777777" w:rsidR="004F3A64" w:rsidRDefault="004F3A64">
      <w:pPr>
        <w:rPr>
          <w:b/>
          <w:bCs/>
          <w:sz w:val="24"/>
          <w:szCs w:val="24"/>
        </w:rPr>
      </w:pPr>
    </w:p>
    <w:p w14:paraId="2FB78521" w14:textId="17943142" w:rsidR="004F3A64" w:rsidRDefault="004F3A6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B325D8F" wp14:editId="09CD0204">
            <wp:extent cx="4445000" cy="304800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Figure 3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03ED" w14:textId="77777777" w:rsidR="004F3A64" w:rsidRDefault="004F3A64">
      <w:pPr>
        <w:rPr>
          <w:b/>
          <w:bCs/>
          <w:sz w:val="24"/>
          <w:szCs w:val="24"/>
        </w:rPr>
      </w:pPr>
    </w:p>
    <w:p w14:paraId="71959773" w14:textId="77777777" w:rsidR="004F3A64" w:rsidRDefault="004F3A64">
      <w:pPr>
        <w:rPr>
          <w:b/>
          <w:bCs/>
          <w:sz w:val="24"/>
          <w:szCs w:val="24"/>
        </w:rPr>
      </w:pPr>
    </w:p>
    <w:p w14:paraId="3A2C0984" w14:textId="77777777" w:rsidR="004F3A64" w:rsidRDefault="004F3A64">
      <w:pPr>
        <w:rPr>
          <w:b/>
          <w:bCs/>
          <w:sz w:val="24"/>
          <w:szCs w:val="24"/>
        </w:rPr>
      </w:pPr>
    </w:p>
    <w:p w14:paraId="2CC5891A" w14:textId="0EB1F02B" w:rsidR="007228DE" w:rsidRPr="007E3C1E" w:rsidRDefault="007228DE">
      <w:pPr>
        <w:rPr>
          <w:sz w:val="24"/>
          <w:szCs w:val="24"/>
        </w:rPr>
      </w:pPr>
      <w:r w:rsidRPr="00303B75">
        <w:rPr>
          <w:b/>
          <w:bCs/>
          <w:sz w:val="24"/>
          <w:szCs w:val="24"/>
        </w:rPr>
        <w:t xml:space="preserve">Figure </w:t>
      </w:r>
      <w:r w:rsidR="00A63454">
        <w:rPr>
          <w:b/>
          <w:bCs/>
          <w:sz w:val="24"/>
          <w:szCs w:val="24"/>
        </w:rPr>
        <w:t>e-</w:t>
      </w:r>
      <w:r w:rsidRPr="00303B75">
        <w:rPr>
          <w:b/>
          <w:bCs/>
          <w:sz w:val="24"/>
          <w:szCs w:val="24"/>
        </w:rPr>
        <w:t>3.</w:t>
      </w:r>
      <w:r w:rsidRPr="00303B75">
        <w:rPr>
          <w:sz w:val="24"/>
          <w:szCs w:val="24"/>
        </w:rPr>
        <w:t xml:space="preserve"> </w:t>
      </w:r>
      <w:r w:rsidR="0047635C" w:rsidRPr="00303B75">
        <w:rPr>
          <w:b/>
          <w:bCs/>
          <w:sz w:val="24"/>
          <w:szCs w:val="24"/>
        </w:rPr>
        <w:t>Number</w:t>
      </w:r>
      <w:r w:rsidR="0047635C" w:rsidRPr="007E3C1E">
        <w:rPr>
          <w:b/>
          <w:bCs/>
          <w:sz w:val="24"/>
          <w:szCs w:val="24"/>
        </w:rPr>
        <w:t xml:space="preserve"> of Neuroanatomical Regions Affected Compared to Modified Rankin Scale in Patients with Eastern Equine Encephalitis. </w:t>
      </w:r>
      <w:r w:rsidR="002E5F6E">
        <w:rPr>
          <w:sz w:val="24"/>
          <w:szCs w:val="24"/>
        </w:rPr>
        <w:t>D</w:t>
      </w:r>
      <w:r w:rsidR="000C21A1">
        <w:rPr>
          <w:sz w:val="24"/>
          <w:szCs w:val="24"/>
        </w:rPr>
        <w:t>ischarge</w:t>
      </w:r>
      <w:r w:rsidR="002E5F6E">
        <w:rPr>
          <w:sz w:val="24"/>
          <w:szCs w:val="24"/>
        </w:rPr>
        <w:t xml:space="preserve"> </w:t>
      </w:r>
      <w:proofErr w:type="spellStart"/>
      <w:r w:rsidR="002E5F6E">
        <w:rPr>
          <w:sz w:val="24"/>
          <w:szCs w:val="24"/>
        </w:rPr>
        <w:t>mRS</w:t>
      </w:r>
      <w:proofErr w:type="spellEnd"/>
      <w:r w:rsidR="0047635C" w:rsidRPr="007E3C1E">
        <w:rPr>
          <w:sz w:val="24"/>
          <w:szCs w:val="24"/>
        </w:rPr>
        <w:t xml:space="preserve"> </w:t>
      </w:r>
      <w:r w:rsidR="007E3C1E">
        <w:rPr>
          <w:sz w:val="24"/>
          <w:szCs w:val="24"/>
        </w:rPr>
        <w:t>vs.</w:t>
      </w:r>
      <w:r w:rsidR="0047635C" w:rsidRPr="007E3C1E">
        <w:rPr>
          <w:sz w:val="24"/>
          <w:szCs w:val="24"/>
        </w:rPr>
        <w:t xml:space="preserve"> </w:t>
      </w:r>
      <w:r w:rsidR="007E3C1E">
        <w:rPr>
          <w:sz w:val="24"/>
          <w:szCs w:val="24"/>
        </w:rPr>
        <w:t xml:space="preserve">EEE </w:t>
      </w:r>
      <w:r w:rsidR="0047635C" w:rsidRPr="007E3C1E">
        <w:rPr>
          <w:sz w:val="24"/>
          <w:szCs w:val="24"/>
        </w:rPr>
        <w:t>case number</w:t>
      </w:r>
      <w:r w:rsidRPr="007E3C1E">
        <w:rPr>
          <w:sz w:val="24"/>
          <w:szCs w:val="24"/>
        </w:rPr>
        <w:t xml:space="preserve">, with number of neuroanatomical regions </w:t>
      </w:r>
      <w:r w:rsidR="007E3C1E">
        <w:rPr>
          <w:sz w:val="24"/>
          <w:szCs w:val="24"/>
        </w:rPr>
        <w:t>with</w:t>
      </w:r>
      <w:r w:rsidRPr="007E3C1E">
        <w:rPr>
          <w:sz w:val="24"/>
          <w:szCs w:val="24"/>
        </w:rPr>
        <w:t xml:space="preserve"> T2-FLAIR abnormality on first MRI</w:t>
      </w:r>
      <w:r w:rsidR="007E3C1E">
        <w:rPr>
          <w:sz w:val="24"/>
          <w:szCs w:val="24"/>
        </w:rPr>
        <w:t xml:space="preserve"> indicated at each data point.</w:t>
      </w:r>
      <w:r w:rsidRPr="007E3C1E">
        <w:rPr>
          <w:sz w:val="24"/>
          <w:szCs w:val="24"/>
        </w:rPr>
        <w:t xml:space="preserve"> Cases 13,14, and 15 are pediatric patients. Case 5 was immunocompromised. All other cases are immunocompetent adults.  </w:t>
      </w:r>
    </w:p>
    <w:p w14:paraId="3720AA9F" w14:textId="7B3E6016" w:rsidR="00AF444B" w:rsidRPr="007E3C1E" w:rsidRDefault="00AF444B">
      <w:pPr>
        <w:rPr>
          <w:sz w:val="24"/>
          <w:szCs w:val="24"/>
        </w:rPr>
      </w:pPr>
    </w:p>
    <w:p w14:paraId="0B1CB2F8" w14:textId="77777777" w:rsidR="00AC7598" w:rsidRDefault="00AC7598">
      <w:pPr>
        <w:rPr>
          <w:b/>
          <w:bCs/>
          <w:sz w:val="24"/>
          <w:szCs w:val="24"/>
        </w:rPr>
      </w:pPr>
    </w:p>
    <w:p w14:paraId="17A6F8BE" w14:textId="77777777" w:rsidR="00AC7598" w:rsidRDefault="00AC7598">
      <w:pPr>
        <w:rPr>
          <w:b/>
          <w:bCs/>
          <w:sz w:val="24"/>
          <w:szCs w:val="24"/>
        </w:rPr>
      </w:pPr>
    </w:p>
    <w:p w14:paraId="77547712" w14:textId="77777777" w:rsidR="00AC7598" w:rsidRDefault="00AC7598">
      <w:pPr>
        <w:rPr>
          <w:b/>
          <w:bCs/>
          <w:sz w:val="24"/>
          <w:szCs w:val="24"/>
        </w:rPr>
      </w:pPr>
    </w:p>
    <w:p w14:paraId="196CEFAC" w14:textId="77777777" w:rsidR="00AC7598" w:rsidRDefault="00AC7598">
      <w:pPr>
        <w:rPr>
          <w:b/>
          <w:bCs/>
          <w:sz w:val="24"/>
          <w:szCs w:val="24"/>
        </w:rPr>
      </w:pPr>
    </w:p>
    <w:p w14:paraId="626CC76B" w14:textId="77777777" w:rsidR="00AC7598" w:rsidRDefault="00AC7598">
      <w:pPr>
        <w:rPr>
          <w:b/>
          <w:bCs/>
          <w:sz w:val="24"/>
          <w:szCs w:val="24"/>
        </w:rPr>
      </w:pPr>
    </w:p>
    <w:p w14:paraId="4D68C916" w14:textId="77777777" w:rsidR="00AC7598" w:rsidRDefault="00AC7598">
      <w:pPr>
        <w:rPr>
          <w:b/>
          <w:bCs/>
          <w:sz w:val="24"/>
          <w:szCs w:val="24"/>
        </w:rPr>
      </w:pPr>
    </w:p>
    <w:p w14:paraId="6F334190" w14:textId="77777777" w:rsidR="00AC7598" w:rsidRDefault="00AC7598">
      <w:pPr>
        <w:rPr>
          <w:b/>
          <w:bCs/>
          <w:sz w:val="24"/>
          <w:szCs w:val="24"/>
        </w:rPr>
      </w:pPr>
    </w:p>
    <w:p w14:paraId="39EF9439" w14:textId="77777777" w:rsidR="00AC7598" w:rsidRDefault="00AC7598">
      <w:pPr>
        <w:rPr>
          <w:b/>
          <w:bCs/>
          <w:sz w:val="24"/>
          <w:szCs w:val="24"/>
        </w:rPr>
      </w:pPr>
    </w:p>
    <w:p w14:paraId="680475B1" w14:textId="77777777" w:rsidR="00AC7598" w:rsidRDefault="00AC7598">
      <w:pPr>
        <w:rPr>
          <w:b/>
          <w:bCs/>
          <w:sz w:val="24"/>
          <w:szCs w:val="24"/>
        </w:rPr>
      </w:pPr>
    </w:p>
    <w:p w14:paraId="16FE9483" w14:textId="77777777" w:rsidR="00AC7598" w:rsidRDefault="00AC7598">
      <w:pPr>
        <w:rPr>
          <w:b/>
          <w:bCs/>
          <w:sz w:val="24"/>
          <w:szCs w:val="24"/>
        </w:rPr>
      </w:pPr>
    </w:p>
    <w:p w14:paraId="3235F475" w14:textId="77777777" w:rsidR="00AC7598" w:rsidRDefault="00AC7598">
      <w:pPr>
        <w:rPr>
          <w:b/>
          <w:bCs/>
          <w:sz w:val="24"/>
          <w:szCs w:val="24"/>
        </w:rPr>
      </w:pPr>
    </w:p>
    <w:p w14:paraId="43B7A095" w14:textId="77777777" w:rsidR="00AC7598" w:rsidRDefault="00AC7598">
      <w:pPr>
        <w:rPr>
          <w:b/>
          <w:bCs/>
          <w:sz w:val="24"/>
          <w:szCs w:val="24"/>
        </w:rPr>
      </w:pPr>
    </w:p>
    <w:p w14:paraId="4C4D10C2" w14:textId="77777777" w:rsidR="00AC7598" w:rsidRDefault="00AC7598">
      <w:pPr>
        <w:rPr>
          <w:b/>
          <w:bCs/>
          <w:sz w:val="24"/>
          <w:szCs w:val="24"/>
        </w:rPr>
      </w:pPr>
    </w:p>
    <w:p w14:paraId="6DB91799" w14:textId="77777777" w:rsidR="00AC7598" w:rsidRDefault="00AC7598">
      <w:pPr>
        <w:rPr>
          <w:b/>
          <w:bCs/>
          <w:sz w:val="24"/>
          <w:szCs w:val="24"/>
        </w:rPr>
      </w:pPr>
    </w:p>
    <w:p w14:paraId="3FDCADFA" w14:textId="77777777" w:rsidR="00AC7598" w:rsidRDefault="00AC7598">
      <w:pPr>
        <w:rPr>
          <w:b/>
          <w:bCs/>
          <w:sz w:val="24"/>
          <w:szCs w:val="24"/>
        </w:rPr>
      </w:pPr>
    </w:p>
    <w:p w14:paraId="16139809" w14:textId="77777777" w:rsidR="00AC7598" w:rsidRDefault="00AC7598">
      <w:pPr>
        <w:rPr>
          <w:b/>
          <w:bCs/>
          <w:sz w:val="24"/>
          <w:szCs w:val="24"/>
        </w:rPr>
      </w:pPr>
    </w:p>
    <w:p w14:paraId="3D0A3E01" w14:textId="77777777" w:rsidR="00AC7598" w:rsidRDefault="00AC7598">
      <w:pPr>
        <w:rPr>
          <w:b/>
          <w:bCs/>
          <w:sz w:val="24"/>
          <w:szCs w:val="24"/>
        </w:rPr>
      </w:pPr>
    </w:p>
    <w:p w14:paraId="19036892" w14:textId="77777777" w:rsidR="00AC7598" w:rsidRDefault="00AC7598">
      <w:pPr>
        <w:rPr>
          <w:b/>
          <w:bCs/>
          <w:sz w:val="24"/>
          <w:szCs w:val="24"/>
        </w:rPr>
      </w:pPr>
    </w:p>
    <w:p w14:paraId="5798CB93" w14:textId="77777777" w:rsidR="00AC7598" w:rsidRDefault="00AC7598">
      <w:pPr>
        <w:rPr>
          <w:b/>
          <w:bCs/>
          <w:sz w:val="24"/>
          <w:szCs w:val="24"/>
        </w:rPr>
      </w:pPr>
    </w:p>
    <w:p w14:paraId="2D96C0DA" w14:textId="77777777" w:rsidR="00AC7598" w:rsidRDefault="00AC7598">
      <w:pPr>
        <w:rPr>
          <w:b/>
          <w:bCs/>
          <w:sz w:val="24"/>
          <w:szCs w:val="24"/>
        </w:rPr>
      </w:pPr>
    </w:p>
    <w:p w14:paraId="129D8584" w14:textId="77777777" w:rsidR="00AC7598" w:rsidRDefault="00AC7598">
      <w:pPr>
        <w:rPr>
          <w:b/>
          <w:bCs/>
          <w:sz w:val="24"/>
          <w:szCs w:val="24"/>
        </w:rPr>
      </w:pPr>
    </w:p>
    <w:p w14:paraId="6BAE6DC5" w14:textId="77777777" w:rsidR="00AC7598" w:rsidRDefault="00AC7598">
      <w:pPr>
        <w:rPr>
          <w:b/>
          <w:bCs/>
          <w:sz w:val="24"/>
          <w:szCs w:val="24"/>
        </w:rPr>
      </w:pPr>
    </w:p>
    <w:p w14:paraId="6B7A2355" w14:textId="77777777" w:rsidR="00AC7598" w:rsidRDefault="00AC7598">
      <w:pPr>
        <w:rPr>
          <w:b/>
          <w:bCs/>
          <w:sz w:val="24"/>
          <w:szCs w:val="24"/>
        </w:rPr>
      </w:pPr>
    </w:p>
    <w:p w14:paraId="6FC70BB9" w14:textId="77777777" w:rsidR="00AC7598" w:rsidRDefault="00AC7598">
      <w:pPr>
        <w:rPr>
          <w:b/>
          <w:bCs/>
          <w:sz w:val="24"/>
          <w:szCs w:val="24"/>
        </w:rPr>
      </w:pPr>
    </w:p>
    <w:p w14:paraId="09F4731B" w14:textId="01F081CB" w:rsidR="00AC7598" w:rsidRDefault="00AC7598">
      <w:pPr>
        <w:rPr>
          <w:b/>
          <w:bCs/>
          <w:sz w:val="24"/>
          <w:szCs w:val="24"/>
        </w:rPr>
      </w:pPr>
    </w:p>
    <w:p w14:paraId="02AFF7F4" w14:textId="33C80FC1" w:rsidR="00AC7598" w:rsidRDefault="00AC7598">
      <w:pPr>
        <w:rPr>
          <w:b/>
          <w:bCs/>
          <w:sz w:val="24"/>
          <w:szCs w:val="24"/>
        </w:rPr>
      </w:pPr>
    </w:p>
    <w:tbl>
      <w:tblPr>
        <w:tblpPr w:leftFromText="180" w:rightFromText="180" w:vertAnchor="text" w:horzAnchor="margin" w:tblpY="-63"/>
        <w:tblW w:w="108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657"/>
        <w:gridCol w:w="883"/>
        <w:gridCol w:w="1972"/>
        <w:gridCol w:w="3183"/>
        <w:gridCol w:w="3510"/>
      </w:tblGrid>
      <w:tr w:rsidR="00AC7598" w:rsidRPr="00D81C35" w14:paraId="3D1C2DE5" w14:textId="77777777" w:rsidTr="00D81C35">
        <w:trPr>
          <w:trHeight w:val="230"/>
        </w:trPr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330EAD" w14:textId="7E7D0F60" w:rsidR="00AC7598" w:rsidRPr="00D81C35" w:rsidRDefault="00AC7598" w:rsidP="00AC759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Case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C6F213" w14:textId="77777777" w:rsidR="00AC7598" w:rsidRPr="00D81C35" w:rsidRDefault="00AC7598" w:rsidP="00AC7598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Age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41C8BA" w14:textId="77777777" w:rsidR="00AC7598" w:rsidRPr="00D81C35" w:rsidRDefault="00AC7598" w:rsidP="00AC7598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BE4AEE" w14:textId="77777777" w:rsidR="00AC7598" w:rsidRPr="00D81C35" w:rsidRDefault="00AC7598" w:rsidP="00AC7598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State of Residence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4D719C" w14:textId="77777777" w:rsidR="00AC7598" w:rsidRPr="00D81C35" w:rsidRDefault="00AC7598" w:rsidP="00AC7598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Risk Factors 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0C761F" w14:textId="77777777" w:rsidR="00AC7598" w:rsidRPr="00D81C35" w:rsidRDefault="00AC7598" w:rsidP="00AC7598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Relevant Medical History</w:t>
            </w:r>
          </w:p>
        </w:tc>
      </w:tr>
      <w:tr w:rsidR="00AC7598" w:rsidRPr="00D81C35" w14:paraId="230C205B" w14:textId="77777777" w:rsidTr="00D81C35">
        <w:trPr>
          <w:trHeight w:val="230"/>
        </w:trPr>
        <w:tc>
          <w:tcPr>
            <w:tcW w:w="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199197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F3412B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7FD72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62A454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MA, CT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4700E8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Works on a farm 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FAAEAD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PE, alcohol use disorder, HTN, asthma</w:t>
            </w:r>
          </w:p>
        </w:tc>
      </w:tr>
      <w:tr w:rsidR="00AC7598" w:rsidRPr="00D81C35" w14:paraId="060BBF3F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42000D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08C705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C7CB8F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8DE07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MA, NH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CA8B69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52FEF5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HTN, asthma</w:t>
            </w:r>
          </w:p>
        </w:tc>
      </w:tr>
      <w:tr w:rsidR="00AC7598" w:rsidRPr="00D81C35" w14:paraId="27EBAE80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B476E2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4168E9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627DF2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869BCF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142771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Lives near wetlands and </w:t>
            </w:r>
            <w:proofErr w:type="gramStart"/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live stock</w:t>
            </w:r>
            <w:proofErr w:type="gramEnd"/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3A12B0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</w:tr>
      <w:tr w:rsidR="00AC7598" w:rsidRPr="00D81C35" w14:paraId="5ECDCF91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921FB2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D6B62C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178CE6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85485E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361ECE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Works as a landscaper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48AAD0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</w:tr>
      <w:tr w:rsidR="00AC7598" w:rsidRPr="00D81C35" w14:paraId="4CD342AD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A0DDFF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713DD3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5DBEB8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6A3E15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DC9008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Time spent outdoors near a lake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8E6C08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HTN, lymphoma</w:t>
            </w:r>
          </w:p>
        </w:tc>
      </w:tr>
      <w:tr w:rsidR="00AC7598" w:rsidRPr="00D81C35" w14:paraId="11425F4E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B1C388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A72CB2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6A7EE8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9366BF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MA, NH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D96669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Camping at a state park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3A8663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HTN</w:t>
            </w:r>
          </w:p>
        </w:tc>
      </w:tr>
      <w:tr w:rsidR="00AC7598" w:rsidRPr="00D81C35" w14:paraId="3FFEF033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4EF6EC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638F6F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8244AE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919942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MA, ME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B165D9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Camping in wooded area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9D0CC0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None </w:t>
            </w:r>
          </w:p>
        </w:tc>
      </w:tr>
      <w:tr w:rsidR="00AC7598" w:rsidRPr="00D81C35" w14:paraId="32B57D39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51B530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A0B20E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DB7EBB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9995E3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180A05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Works as a landscaper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4532AB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</w:tr>
      <w:tr w:rsidR="00AC7598" w:rsidRPr="00D81C35" w14:paraId="5AC75157" w14:textId="77777777" w:rsidTr="00AC7598">
        <w:trPr>
          <w:trHeight w:val="248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91C8E6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D50D8D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75A693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8432C3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9C491D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Performs yard work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ADDB6A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HTN</w:t>
            </w:r>
          </w:p>
        </w:tc>
      </w:tr>
      <w:tr w:rsidR="00AC7598" w:rsidRPr="00D81C35" w14:paraId="2EF59C4C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885CA9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578202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234C90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3CEEE0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A4FAEA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Lives near swamp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3AC071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</w:tr>
      <w:tr w:rsidR="00AC7598" w:rsidRPr="00D81C35" w14:paraId="56583780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79E328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0C3D51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99005A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AF51D0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NH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E27F96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Time spent fishing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459455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Diabetes mellitus, HTN</w:t>
            </w:r>
          </w:p>
        </w:tc>
      </w:tr>
      <w:tr w:rsidR="00AC7598" w:rsidRPr="00D81C35" w14:paraId="3866ECA4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56134D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2F36BB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5381E4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AAFF7C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NH, NJ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183B53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Home adjoins a swamp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A89B9F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</w:tr>
      <w:tr w:rsidR="00AC7598" w:rsidRPr="00D81C35" w14:paraId="454B8B6B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912D29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7E7913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F7BF6C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774CD3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NH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CB3C81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DCF262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</w:tr>
      <w:tr w:rsidR="00AC7598" w:rsidRPr="00D81C35" w14:paraId="7D798370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305E56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9FFA9C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8mo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5E05C5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101AE7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E4DC93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EE9FE9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</w:tr>
      <w:tr w:rsidR="00AC7598" w:rsidRPr="00D81C35" w14:paraId="4CB1C70E" w14:textId="77777777" w:rsidTr="00AC7598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B44FB5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629B82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F4B261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6BF926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41EC58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148EA9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HTN</w:t>
            </w:r>
          </w:p>
        </w:tc>
      </w:tr>
      <w:tr w:rsidR="00AC7598" w:rsidRPr="00D81C35" w14:paraId="2DE42868" w14:textId="77777777" w:rsidTr="00D81C35">
        <w:trPr>
          <w:trHeight w:val="230"/>
        </w:trPr>
        <w:tc>
          <w:tcPr>
            <w:tcW w:w="5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2E3FDF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553B69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D4E61E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19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8CBE80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</w:t>
            </w:r>
          </w:p>
        </w:tc>
        <w:tc>
          <w:tcPr>
            <w:tcW w:w="31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7517C8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Day program on a farm</w:t>
            </w:r>
          </w:p>
        </w:tc>
        <w:tc>
          <w:tcPr>
            <w:tcW w:w="35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1E20FB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</w:tr>
      <w:tr w:rsidR="00AC7598" w:rsidRPr="00D81C35" w14:paraId="7FF5A10E" w14:textId="77777777" w:rsidTr="00D81C35">
        <w:trPr>
          <w:trHeight w:val="230"/>
        </w:trPr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EEF4DA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340537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B90DC3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51B234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2E4FDB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Hiking and outdoor activities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BA4BAA" w14:textId="77777777" w:rsidR="00AC7598" w:rsidRPr="00D81C35" w:rsidRDefault="00AC7598" w:rsidP="00AC759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</w:tr>
    </w:tbl>
    <w:tbl>
      <w:tblPr>
        <w:tblpPr w:leftFromText="180" w:rightFromText="180" w:vertAnchor="text" w:horzAnchor="margin" w:tblpY="264"/>
        <w:tblW w:w="10170" w:type="dxa"/>
        <w:tblLayout w:type="fixed"/>
        <w:tblLook w:val="04A0" w:firstRow="1" w:lastRow="0" w:firstColumn="1" w:lastColumn="0" w:noHBand="0" w:noVBand="1"/>
      </w:tblPr>
      <w:tblGrid>
        <w:gridCol w:w="630"/>
        <w:gridCol w:w="1620"/>
        <w:gridCol w:w="16"/>
        <w:gridCol w:w="1874"/>
        <w:gridCol w:w="16"/>
        <w:gridCol w:w="1154"/>
        <w:gridCol w:w="16"/>
        <w:gridCol w:w="1424"/>
        <w:gridCol w:w="16"/>
        <w:gridCol w:w="1514"/>
        <w:gridCol w:w="16"/>
        <w:gridCol w:w="1874"/>
      </w:tblGrid>
      <w:tr w:rsidR="004F3A64" w:rsidRPr="00D81C35" w14:paraId="4B41C40A" w14:textId="77777777" w:rsidTr="00D81C35">
        <w:trPr>
          <w:trHeight w:val="229"/>
        </w:trPr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7DC7EE" w14:textId="77777777" w:rsidR="004F3A64" w:rsidRPr="00D81C35" w:rsidRDefault="004F3A64" w:rsidP="004F3A64">
            <w:pPr>
              <w:ind w:left="-4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Case</w:t>
            </w: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BE26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Treatment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98DD1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Dose of IVIG, Duration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26332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CSF WBC (cells/</w:t>
            </w:r>
            <w:proofErr w:type="spellStart"/>
            <w:r w:rsidRPr="00D81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uL</w:t>
            </w:r>
            <w:proofErr w:type="spellEnd"/>
            <w:r w:rsidRPr="00D81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42797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CSF Protein (mg/dL)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FAF0F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CSF Glucose (mg/dL)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BBF2C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Symptom onset to LP (days)</w:t>
            </w:r>
          </w:p>
        </w:tc>
      </w:tr>
      <w:tr w:rsidR="004F3A64" w:rsidRPr="00D81C35" w14:paraId="0715926A" w14:textId="77777777" w:rsidTr="00D81C35">
        <w:trPr>
          <w:trHeight w:val="229"/>
        </w:trPr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914B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C60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IVIG, Steroids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0E4E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0.4g/kg, 5 days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7814F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654D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1E42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C70F0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4F3A64" w:rsidRPr="00D81C35" w14:paraId="535A6333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9D36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FD02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IVIG, Steroids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E7C7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0.4g/kg, 1 day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A405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42EDB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55A1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0C0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</w:tr>
      <w:tr w:rsidR="004F3A64" w:rsidRPr="00D81C35" w14:paraId="29932802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82A1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31EF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5053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A6A54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DAD4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C757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3AA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4F3A64" w:rsidRPr="00D81C35" w14:paraId="01C3300E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29A90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044E2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IVIG, Steroids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38EB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0.4g/kg, 5 days 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7464B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960F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816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6952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4F3A64" w:rsidRPr="00D81C35" w14:paraId="3058EFA3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4494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C425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IVIG, Steroids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7C33E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Unknown, 5 days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E87C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910D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106.9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5572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7D952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4F3A64" w:rsidRPr="00D81C35" w14:paraId="6B3441F0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19AD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BFD67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IVIG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466A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0.4g/kg, 5 days 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B1CDC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F014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0D6E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32D7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4F3A64" w:rsidRPr="00D81C35" w14:paraId="320DA67E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7A3D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5F4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Steroids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474B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7BEB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74B5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11C0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F654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4F3A64" w:rsidRPr="00D81C35" w14:paraId="306BC736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0F8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B37D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IVIG, Steroids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AF82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Unknown, 5 days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D3AF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5C906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CCF6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D4C7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F3A64" w:rsidRPr="00D81C35" w14:paraId="33076076" w14:textId="77777777" w:rsidTr="004F3A64">
        <w:trPr>
          <w:trHeight w:val="246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3244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337C4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Steroids 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F249C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364F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5309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4E0B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EAAA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4F3A64" w:rsidRPr="00D81C35" w14:paraId="4BAFDA55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C6D81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B127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IVIG, Steroids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5DCFE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0.4g/kg, 5 days 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BC1D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C7516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48A96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5BCF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F3A64" w:rsidRPr="00D81C35" w14:paraId="6891D3E2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C952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0B7C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C4C79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68D2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EFDF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9FE9A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2373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4F3A64" w:rsidRPr="00D81C35" w14:paraId="3682D62F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A6E87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FA53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60E5B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887B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C534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32A9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3DE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4F3A64" w:rsidRPr="00D81C35" w14:paraId="30A74B9A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87F0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EB3C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IVIG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4FF6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2g/kg load, then 0.5g/kg, 2 days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F7140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78C4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F335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829C6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4F3A64" w:rsidRPr="00D81C35" w14:paraId="2F3F06A0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0F0A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9C00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E51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C30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C061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2519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C2472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4F3A64" w:rsidRPr="00D81C35" w14:paraId="18580D35" w14:textId="77777777" w:rsidTr="004F3A64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E007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B4FE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IVIG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2CFE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0.4g/kg, 5 days 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F95E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76F8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9F08C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E647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4F3A64" w:rsidRPr="00D81C35" w14:paraId="1E7208F4" w14:textId="77777777" w:rsidTr="00D81C35">
        <w:trPr>
          <w:trHeight w:val="229"/>
        </w:trPr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74D0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0F8C6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IVIG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9A07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Unknown, 2 days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A6B4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2F05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D8E62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2EF3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4F3A64" w:rsidRPr="00D81C35" w14:paraId="7819CA2E" w14:textId="77777777" w:rsidTr="00D81C35">
        <w:trPr>
          <w:trHeight w:val="229"/>
        </w:trPr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E490B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4DAA6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IVIG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5003A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1g/kg, 2 days 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67675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AB219F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5B6AB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89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D72CB" w14:textId="77777777" w:rsidR="004F3A64" w:rsidRPr="00D81C35" w:rsidRDefault="004F3A64" w:rsidP="004F3A6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1C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</w:tbl>
    <w:p w14:paraId="53FB854F" w14:textId="7A159751" w:rsidR="00AC7598" w:rsidRDefault="00AC7598">
      <w:pPr>
        <w:rPr>
          <w:b/>
          <w:bCs/>
          <w:sz w:val="24"/>
          <w:szCs w:val="24"/>
        </w:rPr>
      </w:pPr>
    </w:p>
    <w:p w14:paraId="295AF530" w14:textId="77777777" w:rsidR="00AC7598" w:rsidRDefault="00AC7598">
      <w:pPr>
        <w:rPr>
          <w:b/>
          <w:bCs/>
          <w:sz w:val="24"/>
          <w:szCs w:val="24"/>
        </w:rPr>
      </w:pPr>
    </w:p>
    <w:p w14:paraId="7B8989EB" w14:textId="77777777" w:rsidR="00AC7598" w:rsidRDefault="00AC7598">
      <w:pPr>
        <w:rPr>
          <w:b/>
          <w:bCs/>
          <w:sz w:val="24"/>
          <w:szCs w:val="24"/>
        </w:rPr>
      </w:pPr>
    </w:p>
    <w:p w14:paraId="65B2D0F9" w14:textId="77777777" w:rsidR="00AC7598" w:rsidRDefault="00AC7598">
      <w:pPr>
        <w:rPr>
          <w:b/>
          <w:bCs/>
          <w:sz w:val="24"/>
          <w:szCs w:val="24"/>
        </w:rPr>
      </w:pPr>
    </w:p>
    <w:p w14:paraId="7DE14BFD" w14:textId="77777777" w:rsidR="00AC7598" w:rsidRDefault="00AC7598">
      <w:pPr>
        <w:rPr>
          <w:b/>
          <w:bCs/>
          <w:sz w:val="24"/>
          <w:szCs w:val="24"/>
        </w:rPr>
      </w:pPr>
    </w:p>
    <w:p w14:paraId="2C6959DF" w14:textId="77777777" w:rsidR="00AC7598" w:rsidRDefault="00AC7598">
      <w:pPr>
        <w:rPr>
          <w:b/>
          <w:bCs/>
          <w:sz w:val="24"/>
          <w:szCs w:val="24"/>
        </w:rPr>
      </w:pPr>
    </w:p>
    <w:p w14:paraId="6144629F" w14:textId="77777777" w:rsidR="00AC7598" w:rsidRDefault="00AC7598">
      <w:pPr>
        <w:rPr>
          <w:b/>
          <w:bCs/>
          <w:sz w:val="24"/>
          <w:szCs w:val="24"/>
        </w:rPr>
      </w:pPr>
    </w:p>
    <w:p w14:paraId="4247AE54" w14:textId="77777777" w:rsidR="00AC7598" w:rsidRDefault="00AC7598">
      <w:pPr>
        <w:rPr>
          <w:b/>
          <w:bCs/>
          <w:sz w:val="24"/>
          <w:szCs w:val="24"/>
        </w:rPr>
      </w:pPr>
    </w:p>
    <w:p w14:paraId="02C116B5" w14:textId="77777777" w:rsidR="00AC7598" w:rsidRDefault="00AC7598">
      <w:pPr>
        <w:rPr>
          <w:b/>
          <w:bCs/>
          <w:sz w:val="24"/>
          <w:szCs w:val="24"/>
        </w:rPr>
      </w:pPr>
    </w:p>
    <w:p w14:paraId="02B4B63E" w14:textId="77777777" w:rsidR="00AC7598" w:rsidRDefault="00AC7598">
      <w:pPr>
        <w:rPr>
          <w:b/>
          <w:bCs/>
          <w:sz w:val="24"/>
          <w:szCs w:val="24"/>
        </w:rPr>
      </w:pPr>
    </w:p>
    <w:p w14:paraId="083E91DA" w14:textId="77777777" w:rsidR="00AC7598" w:rsidRDefault="00AC7598">
      <w:pPr>
        <w:rPr>
          <w:b/>
          <w:bCs/>
          <w:sz w:val="24"/>
          <w:szCs w:val="24"/>
        </w:rPr>
      </w:pPr>
    </w:p>
    <w:p w14:paraId="11BF6045" w14:textId="77777777" w:rsidR="00AC7598" w:rsidRDefault="00AC7598">
      <w:pPr>
        <w:rPr>
          <w:b/>
          <w:bCs/>
          <w:sz w:val="24"/>
          <w:szCs w:val="24"/>
        </w:rPr>
      </w:pPr>
    </w:p>
    <w:p w14:paraId="36F949DA" w14:textId="77777777" w:rsidR="00AC7598" w:rsidRDefault="00AC7598">
      <w:pPr>
        <w:rPr>
          <w:b/>
          <w:bCs/>
          <w:sz w:val="24"/>
          <w:szCs w:val="24"/>
        </w:rPr>
      </w:pPr>
    </w:p>
    <w:p w14:paraId="2B5B7D8B" w14:textId="77777777" w:rsidR="00956384" w:rsidRDefault="00956384">
      <w:pPr>
        <w:rPr>
          <w:b/>
          <w:bCs/>
          <w:sz w:val="24"/>
          <w:szCs w:val="24"/>
        </w:rPr>
      </w:pPr>
    </w:p>
    <w:p w14:paraId="4EE9342E" w14:textId="77777777" w:rsidR="00956384" w:rsidRDefault="00956384">
      <w:pPr>
        <w:rPr>
          <w:b/>
          <w:bCs/>
          <w:sz w:val="24"/>
          <w:szCs w:val="24"/>
        </w:rPr>
      </w:pPr>
    </w:p>
    <w:p w14:paraId="0E6D7437" w14:textId="77777777" w:rsidR="004F3A64" w:rsidRDefault="004F3A64">
      <w:pPr>
        <w:rPr>
          <w:b/>
          <w:bCs/>
          <w:sz w:val="24"/>
          <w:szCs w:val="24"/>
        </w:rPr>
      </w:pPr>
    </w:p>
    <w:p w14:paraId="3EC2FC44" w14:textId="77777777" w:rsidR="004F3A64" w:rsidRDefault="004F3A64">
      <w:pPr>
        <w:rPr>
          <w:b/>
          <w:bCs/>
          <w:sz w:val="24"/>
          <w:szCs w:val="24"/>
        </w:rPr>
      </w:pPr>
    </w:p>
    <w:p w14:paraId="1EEEEF59" w14:textId="77777777" w:rsidR="004F3A64" w:rsidRDefault="004F3A64">
      <w:pPr>
        <w:rPr>
          <w:b/>
          <w:bCs/>
          <w:sz w:val="24"/>
          <w:szCs w:val="24"/>
        </w:rPr>
      </w:pPr>
    </w:p>
    <w:p w14:paraId="560034F6" w14:textId="77777777" w:rsidR="004F3A64" w:rsidRDefault="004F3A64">
      <w:pPr>
        <w:rPr>
          <w:b/>
          <w:bCs/>
          <w:sz w:val="24"/>
          <w:szCs w:val="24"/>
        </w:rPr>
      </w:pPr>
    </w:p>
    <w:p w14:paraId="55037BA0" w14:textId="77777777" w:rsidR="004F3A64" w:rsidRDefault="004F3A64">
      <w:pPr>
        <w:rPr>
          <w:b/>
          <w:bCs/>
          <w:sz w:val="24"/>
          <w:szCs w:val="24"/>
        </w:rPr>
      </w:pPr>
    </w:p>
    <w:p w14:paraId="27B095A3" w14:textId="77777777" w:rsidR="00DE769A" w:rsidRDefault="00DE769A">
      <w:pPr>
        <w:rPr>
          <w:b/>
          <w:bCs/>
          <w:sz w:val="24"/>
          <w:szCs w:val="24"/>
        </w:rPr>
      </w:pPr>
    </w:p>
    <w:p w14:paraId="22F93364" w14:textId="73B6CA4E" w:rsidR="00AF444B" w:rsidRPr="000C21A1" w:rsidRDefault="00AF444B">
      <w:pPr>
        <w:rPr>
          <w:sz w:val="24"/>
          <w:szCs w:val="24"/>
        </w:rPr>
      </w:pPr>
      <w:r w:rsidRPr="000C21A1">
        <w:rPr>
          <w:b/>
          <w:bCs/>
          <w:sz w:val="24"/>
          <w:szCs w:val="24"/>
        </w:rPr>
        <w:t xml:space="preserve">Table </w:t>
      </w:r>
      <w:r w:rsidR="00A63454">
        <w:rPr>
          <w:b/>
          <w:bCs/>
          <w:sz w:val="24"/>
          <w:szCs w:val="24"/>
        </w:rPr>
        <w:t>e-</w:t>
      </w:r>
      <w:r w:rsidRPr="000C21A1">
        <w:rPr>
          <w:b/>
          <w:bCs/>
          <w:sz w:val="24"/>
          <w:szCs w:val="24"/>
        </w:rPr>
        <w:t>1.</w:t>
      </w:r>
      <w:r w:rsidR="000C21A1">
        <w:rPr>
          <w:b/>
          <w:bCs/>
          <w:sz w:val="24"/>
          <w:szCs w:val="24"/>
        </w:rPr>
        <w:t xml:space="preserve"> Eastern Equine Encephalitis Patient Data by Case Number: Demographics, Medical History, Treatment Regimen, and CSF Laboratory Values. </w:t>
      </w:r>
      <w:r w:rsidR="000C21A1">
        <w:rPr>
          <w:sz w:val="24"/>
          <w:szCs w:val="24"/>
        </w:rPr>
        <w:t xml:space="preserve">Abbreviations: PE = pulmonary embolism, HTN = hypertension, IVIG = intravenous immunoglobulin, CSF = cerebrospinal fluid, LP = lumbar puncture. </w:t>
      </w:r>
    </w:p>
    <w:sectPr w:rsidR="00AF444B" w:rsidRPr="000C21A1" w:rsidSect="00AC75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5D3"/>
    <w:rsid w:val="00002463"/>
    <w:rsid w:val="000434CA"/>
    <w:rsid w:val="000505A2"/>
    <w:rsid w:val="0005071C"/>
    <w:rsid w:val="00094CAB"/>
    <w:rsid w:val="000C21A1"/>
    <w:rsid w:val="00135BA2"/>
    <w:rsid w:val="00165C9E"/>
    <w:rsid w:val="001747E6"/>
    <w:rsid w:val="001B6DF1"/>
    <w:rsid w:val="001C0BD8"/>
    <w:rsid w:val="001E54F3"/>
    <w:rsid w:val="002043E3"/>
    <w:rsid w:val="002426C7"/>
    <w:rsid w:val="002709FD"/>
    <w:rsid w:val="002E0DBE"/>
    <w:rsid w:val="002E1AD6"/>
    <w:rsid w:val="002E348F"/>
    <w:rsid w:val="002E5F6E"/>
    <w:rsid w:val="00303B75"/>
    <w:rsid w:val="00365F95"/>
    <w:rsid w:val="003863C5"/>
    <w:rsid w:val="003B32AE"/>
    <w:rsid w:val="003E5ACD"/>
    <w:rsid w:val="003E7702"/>
    <w:rsid w:val="003F3EBF"/>
    <w:rsid w:val="00461827"/>
    <w:rsid w:val="0047635C"/>
    <w:rsid w:val="00493736"/>
    <w:rsid w:val="00494B60"/>
    <w:rsid w:val="004C58E4"/>
    <w:rsid w:val="004F3A64"/>
    <w:rsid w:val="00503764"/>
    <w:rsid w:val="00516DDB"/>
    <w:rsid w:val="0054749A"/>
    <w:rsid w:val="005611B3"/>
    <w:rsid w:val="0057255D"/>
    <w:rsid w:val="005B2012"/>
    <w:rsid w:val="005B74F7"/>
    <w:rsid w:val="005E62F0"/>
    <w:rsid w:val="006041B7"/>
    <w:rsid w:val="00617C73"/>
    <w:rsid w:val="00620365"/>
    <w:rsid w:val="00626880"/>
    <w:rsid w:val="0063730B"/>
    <w:rsid w:val="00637E00"/>
    <w:rsid w:val="00640893"/>
    <w:rsid w:val="00654C27"/>
    <w:rsid w:val="00655577"/>
    <w:rsid w:val="0066568F"/>
    <w:rsid w:val="0069220D"/>
    <w:rsid w:val="006C6EBC"/>
    <w:rsid w:val="00701D3E"/>
    <w:rsid w:val="007208D0"/>
    <w:rsid w:val="007228DE"/>
    <w:rsid w:val="00771F11"/>
    <w:rsid w:val="007B44B1"/>
    <w:rsid w:val="007C00CB"/>
    <w:rsid w:val="007E3C1E"/>
    <w:rsid w:val="00801E81"/>
    <w:rsid w:val="0088736E"/>
    <w:rsid w:val="008B64AE"/>
    <w:rsid w:val="008C2DE7"/>
    <w:rsid w:val="008C3308"/>
    <w:rsid w:val="008C38EE"/>
    <w:rsid w:val="008D7735"/>
    <w:rsid w:val="008E0F40"/>
    <w:rsid w:val="00910400"/>
    <w:rsid w:val="00916B6D"/>
    <w:rsid w:val="009221BC"/>
    <w:rsid w:val="00956384"/>
    <w:rsid w:val="009A1201"/>
    <w:rsid w:val="009B45D3"/>
    <w:rsid w:val="00A047BD"/>
    <w:rsid w:val="00A17851"/>
    <w:rsid w:val="00A574B3"/>
    <w:rsid w:val="00A63454"/>
    <w:rsid w:val="00A70C64"/>
    <w:rsid w:val="00A74BA8"/>
    <w:rsid w:val="00A769E4"/>
    <w:rsid w:val="00A96FD8"/>
    <w:rsid w:val="00AA02CE"/>
    <w:rsid w:val="00AC7598"/>
    <w:rsid w:val="00AD4D2C"/>
    <w:rsid w:val="00AE4CA1"/>
    <w:rsid w:val="00AF444B"/>
    <w:rsid w:val="00B00A19"/>
    <w:rsid w:val="00B85596"/>
    <w:rsid w:val="00BE66A5"/>
    <w:rsid w:val="00BF1884"/>
    <w:rsid w:val="00BF34B6"/>
    <w:rsid w:val="00BF478A"/>
    <w:rsid w:val="00C03E89"/>
    <w:rsid w:val="00C071B0"/>
    <w:rsid w:val="00C1066A"/>
    <w:rsid w:val="00C6005D"/>
    <w:rsid w:val="00C86156"/>
    <w:rsid w:val="00C92672"/>
    <w:rsid w:val="00C944E9"/>
    <w:rsid w:val="00CA5CC8"/>
    <w:rsid w:val="00CC36B7"/>
    <w:rsid w:val="00CC62C6"/>
    <w:rsid w:val="00CD462B"/>
    <w:rsid w:val="00CE369C"/>
    <w:rsid w:val="00D032D3"/>
    <w:rsid w:val="00D06FA6"/>
    <w:rsid w:val="00D81C35"/>
    <w:rsid w:val="00DD29EF"/>
    <w:rsid w:val="00DE769A"/>
    <w:rsid w:val="00E061F6"/>
    <w:rsid w:val="00E10821"/>
    <w:rsid w:val="00E251E4"/>
    <w:rsid w:val="00E327E5"/>
    <w:rsid w:val="00E654C6"/>
    <w:rsid w:val="00E74083"/>
    <w:rsid w:val="00E747C1"/>
    <w:rsid w:val="00E874DE"/>
    <w:rsid w:val="00EB7E8C"/>
    <w:rsid w:val="00F05EBC"/>
    <w:rsid w:val="00F21900"/>
    <w:rsid w:val="00F5135F"/>
    <w:rsid w:val="00F53D40"/>
    <w:rsid w:val="00FC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7D36B4"/>
  <w14:defaultImageDpi w14:val="32767"/>
  <w15:chartTrackingRefBased/>
  <w15:docId w15:val="{818D038D-CCD6-4048-B378-A1DD75F66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7E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7E5"/>
    <w:rPr>
      <w:rFonts w:ascii="Times New Roman" w:eastAsiaTheme="minorEastAsia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327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27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27E5"/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9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Robert Wilcox</dc:creator>
  <cp:keywords/>
  <dc:description/>
  <cp:lastModifiedBy>Douglas Robert Wilcox</cp:lastModifiedBy>
  <cp:revision>18</cp:revision>
  <dcterms:created xsi:type="dcterms:W3CDTF">2020-05-09T18:46:00Z</dcterms:created>
  <dcterms:modified xsi:type="dcterms:W3CDTF">2020-07-23T14:53:00Z</dcterms:modified>
</cp:coreProperties>
</file>