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4B3" w:rsidRPr="000A671A" w:rsidRDefault="00C824B3">
      <w:pPr>
        <w:rPr>
          <w:rFonts w:ascii="Times New Roman" w:hAnsi="Times New Roman" w:cs="Times New Roman"/>
          <w:sz w:val="20"/>
          <w:szCs w:val="20"/>
        </w:rPr>
      </w:pPr>
    </w:p>
    <w:p w:rsidR="00C824B3" w:rsidRPr="000A671A" w:rsidRDefault="00C824B3">
      <w:pPr>
        <w:rPr>
          <w:rFonts w:ascii="Times New Roman" w:hAnsi="Times New Roman" w:cs="Times New Roman"/>
          <w:sz w:val="20"/>
          <w:szCs w:val="20"/>
        </w:rPr>
      </w:pPr>
    </w:p>
    <w:p w:rsidR="00C824B3" w:rsidRPr="000A671A" w:rsidRDefault="00C824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A671A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1: </w:t>
      </w:r>
      <w:r w:rsidR="00B424E8">
        <w:rPr>
          <w:rFonts w:ascii="Times New Roman" w:hAnsi="Times New Roman" w:cs="Times New Roman"/>
          <w:b/>
          <w:bCs/>
          <w:sz w:val="20"/>
          <w:szCs w:val="20"/>
        </w:rPr>
        <w:t>Clinical and serological characteri</w:t>
      </w:r>
      <w:r w:rsidR="005D6544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B424E8">
        <w:rPr>
          <w:rFonts w:ascii="Times New Roman" w:hAnsi="Times New Roman" w:cs="Times New Roman"/>
          <w:b/>
          <w:bCs/>
          <w:sz w:val="20"/>
          <w:szCs w:val="20"/>
        </w:rPr>
        <w:t>ation of the MOG PNS cohort</w:t>
      </w:r>
    </w:p>
    <w:p w:rsidR="00C824B3" w:rsidRPr="000A671A" w:rsidRDefault="00C824B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589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402"/>
        <w:gridCol w:w="1418"/>
        <w:gridCol w:w="1559"/>
        <w:gridCol w:w="1134"/>
        <w:gridCol w:w="1276"/>
        <w:gridCol w:w="1842"/>
        <w:gridCol w:w="993"/>
        <w:gridCol w:w="993"/>
      </w:tblGrid>
      <w:tr w:rsidR="002C34B1" w:rsidRPr="000A671A" w:rsidTr="00973943">
        <w:tc>
          <w:tcPr>
            <w:tcW w:w="1413" w:type="dxa"/>
          </w:tcPr>
          <w:p w:rsidR="002C34B1" w:rsidRPr="000A671A" w:rsidRDefault="002C34B1" w:rsidP="00EA5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Patient Details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(age of onset</w:t>
            </w:r>
            <w:r w:rsidR="00B42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ethnicit</w:t>
            </w:r>
            <w:r w:rsidR="00B424E8">
              <w:rPr>
                <w:rFonts w:ascii="Times New Roman" w:hAnsi="Times New Roman" w:cs="Times New Roman"/>
                <w:sz w:val="20"/>
                <w:szCs w:val="20"/>
              </w:rPr>
              <w:t xml:space="preserve">y,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B42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disease course)</w:t>
            </w:r>
          </w:p>
        </w:tc>
        <w:tc>
          <w:tcPr>
            <w:tcW w:w="1559" w:type="dxa"/>
          </w:tcPr>
          <w:p w:rsidR="002C34B1" w:rsidRPr="000A671A" w:rsidRDefault="002C34B1" w:rsidP="00EA5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PNS syndrome</w:t>
            </w:r>
          </w:p>
        </w:tc>
        <w:tc>
          <w:tcPr>
            <w:tcW w:w="3402" w:type="dxa"/>
          </w:tcPr>
          <w:p w:rsidR="002C34B1" w:rsidRPr="000A671A" w:rsidRDefault="008D749E" w:rsidP="00EA5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Chronology and c</w:t>
            </w:r>
            <w:r w:rsidR="002C34B1"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linical characteri</w:t>
            </w:r>
            <w:r w:rsidR="005D6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2C34B1"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ation of CNS and PNS episodes</w:t>
            </w:r>
            <w:r w:rsidR="007A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and treatment of CNS events</w:t>
            </w:r>
          </w:p>
        </w:tc>
        <w:tc>
          <w:tcPr>
            <w:tcW w:w="1418" w:type="dxa"/>
          </w:tcPr>
          <w:p w:rsidR="002C34B1" w:rsidRPr="000A671A" w:rsidRDefault="00B424E8" w:rsidP="00B424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MRI Spine characteri</w:t>
            </w:r>
            <w:r w:rsidR="005D6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1559" w:type="dxa"/>
          </w:tcPr>
          <w:p w:rsidR="002C34B1" w:rsidRPr="000A671A" w:rsidRDefault="002C34B1" w:rsidP="00EA5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Neurophysio</w:t>
            </w:r>
            <w:r w:rsidR="00B42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logical characteri</w:t>
            </w:r>
            <w:r w:rsidR="005D6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1134" w:type="dxa"/>
          </w:tcPr>
          <w:p w:rsidR="002C34B1" w:rsidRPr="000A671A" w:rsidRDefault="002C34B1" w:rsidP="00EA5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CSF analyses</w:t>
            </w:r>
          </w:p>
        </w:tc>
        <w:tc>
          <w:tcPr>
            <w:tcW w:w="1276" w:type="dxa"/>
          </w:tcPr>
          <w:p w:rsidR="002C34B1" w:rsidRPr="000A671A" w:rsidRDefault="002C34B1" w:rsidP="00EA5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Additional investigations</w:t>
            </w:r>
          </w:p>
        </w:tc>
        <w:tc>
          <w:tcPr>
            <w:tcW w:w="1842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 of PNS symptoms to immunotherapy</w:t>
            </w:r>
            <w:r w:rsidR="00DC09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(change in SFSS)</w:t>
            </w:r>
            <w:r w:rsidR="00805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2C34B1" w:rsidRPr="000A671A" w:rsidRDefault="00B424E8" w:rsidP="00EA5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 of PNS antibody characteri</w:t>
            </w:r>
            <w:r w:rsidR="005D6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993" w:type="dxa"/>
          </w:tcPr>
          <w:p w:rsidR="002C34B1" w:rsidRPr="000A671A" w:rsidRDefault="00B424E8" w:rsidP="00B42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2C34B1"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ollow up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</w:t>
            </w:r>
            <w:r w:rsidR="002C34B1" w:rsidRPr="000A6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(months)</w:t>
            </w:r>
          </w:p>
        </w:tc>
      </w:tr>
      <w:tr w:rsidR="002C34B1" w:rsidRPr="000A671A" w:rsidTr="00973943">
        <w:tc>
          <w:tcPr>
            <w:tcW w:w="1413" w:type="dxa"/>
          </w:tcPr>
          <w:p w:rsidR="002C34B1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</w:t>
            </w:r>
          </w:p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yo Caucasian F</w:t>
            </w: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Monophasic </w:t>
            </w:r>
          </w:p>
        </w:tc>
        <w:tc>
          <w:tcPr>
            <w:tcW w:w="1559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AIDP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Concurrent CNS and PNS involvement</w:t>
            </w:r>
          </w:p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D14">
              <w:rPr>
                <w:rFonts w:ascii="Times New Roman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LETM</w:t>
            </w:r>
            <w:r w:rsidRPr="00BF7D14">
              <w:rPr>
                <w:rFonts w:ascii="Times New Roman" w:hAnsi="Times New Roman" w:cs="Times New Roman"/>
                <w:sz w:val="20"/>
                <w:szCs w:val="20"/>
              </w:rPr>
              <w:t xml:space="preserve"> + AIDP </w:t>
            </w: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Markedly swollen </w:t>
            </w:r>
            <w:r w:rsidR="004B2DE5">
              <w:rPr>
                <w:rFonts w:ascii="Times New Roman" w:hAnsi="Times New Roman" w:cs="Times New Roman"/>
                <w:sz w:val="20"/>
                <w:szCs w:val="20"/>
              </w:rPr>
              <w:t xml:space="preserve">T3-T10, L1/conus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gadolinium enhancement, swollen nerve roots and exiting nerves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 motor conduction and poorly elicited F waves in upper limbs consistent with proximal demyelination, absent CMAPS in lower limbs and distal denervation consistent with severe AIDP with axonal injury</w:t>
            </w:r>
          </w:p>
        </w:tc>
        <w:tc>
          <w:tcPr>
            <w:tcW w:w="1134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mononuclear cells, 1 PMN,  protein 3.95 g/L, OCBs negative</w:t>
            </w:r>
          </w:p>
        </w:tc>
        <w:tc>
          <w:tcPr>
            <w:tcW w:w="1276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AQP4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ab negative</w:t>
            </w:r>
          </w:p>
        </w:tc>
        <w:tc>
          <w:tcPr>
            <w:tcW w:w="1842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MP and dexamethasone for six weeks, plus IVIG induction – improvement in upper limbs but not lower limb power – ongoing paraplegia thought to be secondary to spinal cord ischaemia/necrosis</w:t>
            </w:r>
            <w:r w:rsidR="0072179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21792" w:rsidRPr="00721792">
              <w:rPr>
                <w:rFonts w:ascii="Times New Roman" w:hAnsi="Times New Roman" w:cs="Times New Roman"/>
                <w:sz w:val="20"/>
                <w:szCs w:val="20"/>
              </w:rPr>
              <w:t>SFSS 5 to 4</w:t>
            </w:r>
          </w:p>
        </w:tc>
        <w:tc>
          <w:tcPr>
            <w:tcW w:w="993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Serum from onset not available for testing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2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31yo Caucasian F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Monophasic 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Myeloradiculitis </w:t>
            </w:r>
          </w:p>
        </w:tc>
        <w:tc>
          <w:tcPr>
            <w:tcW w:w="3402" w:type="dxa"/>
          </w:tcPr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Concurrent CNS and PNS involvement</w:t>
            </w:r>
          </w:p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E1 Three months post-partum  </w:t>
            </w:r>
            <w:r w:rsidR="009A46EE">
              <w:rPr>
                <w:rFonts w:ascii="Times New Roman" w:hAnsi="Times New Roman" w:cs="Times New Roman"/>
                <w:sz w:val="20"/>
                <w:szCs w:val="20"/>
              </w:rPr>
              <w:t>LETM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plus diffuse lumbar spinal nerve root involvement 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Markedly swollen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thoracolumbar</w:t>
            </w:r>
            <w:r w:rsidR="004B2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cord </w:t>
            </w:r>
            <w:r w:rsidR="004B2DE5">
              <w:rPr>
                <w:rFonts w:ascii="Times New Roman" w:hAnsi="Times New Roman" w:cs="Times New Roman"/>
                <w:sz w:val="20"/>
                <w:szCs w:val="20"/>
              </w:rPr>
              <w:t xml:space="preserve">(T8-conus)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with diffusely enhancing lumbar spinal nerve roots;  resolution of imaging changes 10 months post onset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upper limb SSEPs, LL SSEPs consistent with a myelopathy below the cervical cord</w:t>
            </w:r>
          </w:p>
        </w:tc>
        <w:tc>
          <w:tcPr>
            <w:tcW w:w="1134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134 white cells (95% monocytes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7CCA" w:rsidRPr="000A671A">
              <w:rPr>
                <w:rFonts w:ascii="Times New Roman" w:hAnsi="Times New Roman" w:cs="Times New Roman"/>
                <w:sz w:val="20"/>
                <w:szCs w:val="20"/>
              </w:rPr>
              <w:t>protein 0.68 g/dL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negative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for intrathecal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OCBs</w:t>
            </w:r>
          </w:p>
        </w:tc>
        <w:tc>
          <w:tcPr>
            <w:tcW w:w="1276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Negative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AQP4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, ACE, ANA, ENA, ANCA, Lyme, HTLV1/2, HIV, VDRL</w:t>
            </w:r>
          </w:p>
        </w:tc>
        <w:tc>
          <w:tcPr>
            <w:tcW w:w="1842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Complete recovery </w:t>
            </w:r>
            <w:r w:rsidR="00450315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IV MP followed by an oral prednisone wean of </w:t>
            </w:r>
            <w:r w:rsidR="00450315">
              <w:rPr>
                <w:rFonts w:ascii="Times New Roman" w:hAnsi="Times New Roman" w:cs="Times New Roman"/>
                <w:sz w:val="20"/>
                <w:szCs w:val="20"/>
              </w:rPr>
              <w:t>nine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months</w:t>
            </w:r>
            <w:r w:rsidR="00721792" w:rsidRPr="00721792">
              <w:rPr>
                <w:rFonts w:ascii="Times New Roman" w:hAnsi="Times New Roman" w:cs="Times New Roman"/>
                <w:sz w:val="20"/>
                <w:szCs w:val="20"/>
              </w:rPr>
              <w:t>; SFSS 4 to 0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Serum from onset not available for testing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C34B1" w:rsidRPr="000A671A" w:rsidTr="00973943">
        <w:tc>
          <w:tcPr>
            <w:tcW w:w="1413" w:type="dxa"/>
          </w:tcPr>
          <w:p w:rsidR="002C34B1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3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34 yo Caucasian M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Monophasic 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Myeloradiculitis</w:t>
            </w:r>
          </w:p>
        </w:tc>
        <w:tc>
          <w:tcPr>
            <w:tcW w:w="3402" w:type="dxa"/>
          </w:tcPr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Concurrent CNS and PNS involvement</w:t>
            </w:r>
          </w:p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E1 - Bilateral optic disc swelling + acute meningoencephalitis + cauda equina nerve root enhancement</w:t>
            </w:r>
          </w:p>
        </w:tc>
        <w:tc>
          <w:tcPr>
            <w:tcW w:w="1418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MRI brain at onset demonstrated leptomeningeal enhancement and cauda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equina nerve root enhancement</w:t>
            </w:r>
          </w:p>
          <w:p w:rsidR="00AE6DDD" w:rsidRDefault="00AE6DDD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DDD" w:rsidRPr="00D17604" w:rsidRDefault="00AE6DDD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604">
              <w:rPr>
                <w:rFonts w:ascii="Times New Roman" w:hAnsi="Times New Roman" w:cs="Times New Roman"/>
                <w:sz w:val="20"/>
                <w:szCs w:val="20"/>
              </w:rPr>
              <w:t>The patient received treatment and had complete clinical resolution with no new symptoms. Progress MRI was performed two months post disease onset and demonstrated a new posterior C2 lesion and enhancing right intradural S1 nerve root, although the patient was clinically asymptomatic from this</w:t>
            </w:r>
            <w:r w:rsidR="000B1F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NCS revealed subtle changes consistent with proximal nerve/ nerve root involvement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(lower limb SNAP lower limit of normal, F wave latencies upper limit of normal for height and abnormal, EMG of right tibialis anterior abnormal) </w:t>
            </w:r>
          </w:p>
        </w:tc>
        <w:tc>
          <w:tcPr>
            <w:tcW w:w="1134" w:type="dxa"/>
          </w:tcPr>
          <w:p w:rsidR="002C34B1" w:rsidRPr="000A671A" w:rsidRDefault="002C34B1" w:rsidP="00EC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178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mononuclear cells,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protein 2g/L,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negative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for intrathecal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OCB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Mildly elevated ACE 49-79u/L,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egative autoimmune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&amp; paraneoplastic panel, AQP4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GQ1b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abs.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Whole body CT-PET negative for malignancy</w:t>
            </w:r>
          </w:p>
        </w:tc>
        <w:tc>
          <w:tcPr>
            <w:tcW w:w="1842" w:type="dxa"/>
          </w:tcPr>
          <w:p w:rsidR="002C34B1" w:rsidRPr="000A671A" w:rsidRDefault="004A493D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Complete resolution</w:t>
            </w:r>
            <w:r w:rsidR="00100AC9">
              <w:rPr>
                <w:rFonts w:ascii="Times New Roman" w:hAnsi="Times New Roman" w:cs="Times New Roman"/>
                <w:sz w:val="20"/>
                <w:szCs w:val="20"/>
              </w:rPr>
              <w:t xml:space="preserve"> within one month of onset after t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t>reat</w:t>
            </w:r>
            <w:r w:rsidR="00100AC9"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with two doses of dexamethasone and 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IVIG</w:t>
            </w:r>
            <w:r w:rsidR="00100AC9">
              <w:rPr>
                <w:rFonts w:ascii="Times New Roman" w:hAnsi="Times New Roman" w:cs="Times New Roman"/>
                <w:sz w:val="20"/>
                <w:szCs w:val="20"/>
              </w:rPr>
              <w:t xml:space="preserve"> x5</w:t>
            </w:r>
            <w:r w:rsidR="00721792" w:rsidRPr="0072179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21792" w:rsidRPr="004A493D">
              <w:rPr>
                <w:rFonts w:ascii="Times New Roman" w:hAnsi="Times New Roman" w:cs="Times New Roman"/>
                <w:sz w:val="20"/>
                <w:szCs w:val="20"/>
              </w:rPr>
              <w:t>SFSS 3 to 0</w:t>
            </w:r>
            <w:r w:rsidR="00721792">
              <w:t xml:space="preserve"> 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Negative </w:t>
            </w:r>
          </w:p>
        </w:tc>
        <w:tc>
          <w:tcPr>
            <w:tcW w:w="993" w:type="dxa"/>
          </w:tcPr>
          <w:p w:rsidR="002C34B1" w:rsidRPr="000A671A" w:rsidRDefault="00EC7CCA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4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26 yo Middle Eastern F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Multifocal motor neuropathy</w:t>
            </w:r>
          </w:p>
        </w:tc>
        <w:tc>
          <w:tcPr>
            <w:tcW w:w="3402" w:type="dxa"/>
          </w:tcPr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PNS involvement first</w:t>
            </w:r>
          </w:p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 right median nerve multifocal motor neuropathy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 xml:space="preserve"> (IVIg)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E2 R UON 30 months post onset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D4036">
              <w:rPr>
                <w:rFonts w:ascii="Times New Roman" w:hAnsi="Times New Roman" w:cs="Times New Roman"/>
                <w:sz w:val="20"/>
                <w:szCs w:val="20"/>
              </w:rPr>
              <w:t>regular IVIg for one year with complete resolution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Normal spinal imaging 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NCS consistent with right median neuropathy with conduction block at the elbow, normal SSEPs</w:t>
            </w:r>
          </w:p>
        </w:tc>
        <w:tc>
          <w:tcPr>
            <w:tcW w:w="1134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Not done</w:t>
            </w:r>
          </w:p>
        </w:tc>
        <w:tc>
          <w:tcPr>
            <w:tcW w:w="1276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Negative GM1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GQ1b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abs</w:t>
            </w:r>
          </w:p>
        </w:tc>
        <w:tc>
          <w:tcPr>
            <w:tcW w:w="1842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Complete recovery following 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with induction and </w:t>
            </w:r>
            <w:r w:rsidR="005D4036"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  <w:r w:rsidR="005D4036"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370"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  <w:r w:rsidR="005D4036">
              <w:rPr>
                <w:rFonts w:ascii="Times New Roman" w:hAnsi="Times New Roman" w:cs="Times New Roman"/>
                <w:sz w:val="20"/>
                <w:szCs w:val="20"/>
              </w:rPr>
              <w:t xml:space="preserve"> for one year, with symptom recurrence after cessation. Symptom resolution following restarting IVIg for a further one year, with complete resolution after this</w:t>
            </w:r>
            <w:r w:rsidR="004A493D" w:rsidRPr="004A493D">
              <w:rPr>
                <w:rFonts w:ascii="Times New Roman" w:hAnsi="Times New Roman" w:cs="Times New Roman"/>
                <w:sz w:val="20"/>
                <w:szCs w:val="20"/>
              </w:rPr>
              <w:t>; SFSS 2 to 0</w:t>
            </w:r>
            <w:r w:rsidR="004A4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Patient 5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29 yo Caucasian F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AE012B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Bilateral distal lower limb pain and paresthesia and NCS consistent with </w:t>
            </w:r>
            <w:r w:rsidR="00881F27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axonal sensorimotor neuropathy</w:t>
            </w:r>
          </w:p>
        </w:tc>
        <w:tc>
          <w:tcPr>
            <w:tcW w:w="3402" w:type="dxa"/>
          </w:tcPr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 BON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E2-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over the subsequent thirty years at least three recurrent episodes of unilateral ON, as well as a brainstem relapse (ataxia/ hemisensory and motor loss) 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Previous diagnosis thought to be MS and trialled on various immunomodulatory therapies over the years with last treatment dimethyl fumarate – ceased approximately 29 years post disease onset.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Starting 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>30 y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ears post disease onset – ascending paresthesia in left foot progressing to right foot</w:t>
            </w:r>
            <w:r w:rsidR="00EF7B95">
              <w:rPr>
                <w:rFonts w:ascii="Times New Roman" w:hAnsi="Times New Roman" w:cs="Times New Roman"/>
                <w:sz w:val="20"/>
                <w:szCs w:val="20"/>
              </w:rPr>
              <w:t>. She was re-evaluated at this stage by a new neurological service and due to atypical radiology for MS and her history of recurrent ON, she was investigated and diagnosed as positive for MO</w:t>
            </w:r>
            <w:r w:rsidR="000442C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F7B95">
              <w:rPr>
                <w:rFonts w:ascii="Times New Roman" w:hAnsi="Times New Roman" w:cs="Times New Roman"/>
                <w:sz w:val="20"/>
                <w:szCs w:val="20"/>
              </w:rPr>
              <w:t>AD.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B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y 32 years post onset</w:t>
            </w:r>
            <w:r w:rsidR="00EF7B95">
              <w:rPr>
                <w:rFonts w:ascii="Times New Roman" w:hAnsi="Times New Roman" w:cs="Times New Roman"/>
                <w:sz w:val="20"/>
                <w:szCs w:val="20"/>
              </w:rPr>
              <w:t>, she was experiencing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pain and paresthesia to bilateral calves. </w:t>
            </w:r>
            <w:r w:rsidR="00EF7B95">
              <w:rPr>
                <w:rFonts w:ascii="Times New Roman" w:hAnsi="Times New Roman" w:cs="Times New Roman"/>
                <w:sz w:val="20"/>
                <w:szCs w:val="20"/>
              </w:rPr>
              <w:t>Due to new sympto</w:t>
            </w:r>
            <w:r w:rsidR="000442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F7B95">
              <w:rPr>
                <w:rFonts w:ascii="Times New Roman" w:hAnsi="Times New Roman" w:cs="Times New Roman"/>
                <w:sz w:val="20"/>
                <w:szCs w:val="20"/>
              </w:rPr>
              <w:t xml:space="preserve">s of peripheral pain and </w:t>
            </w:r>
            <w:r w:rsidR="000442C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F7B95">
              <w:rPr>
                <w:rFonts w:ascii="Times New Roman" w:hAnsi="Times New Roman" w:cs="Times New Roman"/>
                <w:sz w:val="20"/>
                <w:szCs w:val="20"/>
              </w:rPr>
              <w:t>revised diagnosis of MOGAD, she was c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ommenced on rituximab six monthly </w:t>
            </w:r>
            <w:r w:rsidR="00EF7B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32 years post disease onset</w:t>
            </w:r>
            <w:r w:rsidR="00EF7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spinal imaging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NCS consistent with </w:t>
            </w:r>
            <w:r w:rsidR="00AD5247">
              <w:rPr>
                <w:rFonts w:ascii="Times New Roman" w:hAnsi="Times New Roman" w:cs="Times New Roman"/>
                <w:sz w:val="20"/>
                <w:szCs w:val="20"/>
              </w:rPr>
              <w:t xml:space="preserve">length dependent axonal sensorimotor neuropathy </w:t>
            </w:r>
          </w:p>
        </w:tc>
        <w:tc>
          <w:tcPr>
            <w:tcW w:w="1134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  <w:tc>
          <w:tcPr>
            <w:tcW w:w="1276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AQP4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ab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842" w:type="dxa"/>
          </w:tcPr>
          <w:p w:rsidR="002C34B1" w:rsidRPr="000A671A" w:rsidRDefault="003F509B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improvement in bilateral lower limb sensory symptoms following initiation of rituximab</w:t>
            </w:r>
            <w:r w:rsidR="00AA3029">
              <w:rPr>
                <w:rFonts w:ascii="Times New Roman" w:hAnsi="Times New Roman" w:cs="Times New Roman"/>
                <w:sz w:val="20"/>
                <w:szCs w:val="20"/>
              </w:rPr>
              <w:t xml:space="preserve"> after first treatment, however symptoms have progressed and unresponsive following repeated rituximab treatments</w:t>
            </w:r>
            <w:r w:rsidR="004A493D" w:rsidRPr="004A493D">
              <w:rPr>
                <w:rFonts w:ascii="Times New Roman" w:hAnsi="Times New Roman" w:cs="Times New Roman"/>
                <w:sz w:val="20"/>
                <w:szCs w:val="20"/>
              </w:rPr>
              <w:t>; SFSS 3 to 2</w:t>
            </w:r>
          </w:p>
        </w:tc>
        <w:tc>
          <w:tcPr>
            <w:tcW w:w="993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NF155 antibody positive</w:t>
            </w:r>
            <w:r w:rsidR="005D5F2A">
              <w:rPr>
                <w:rFonts w:ascii="Times New Roman" w:hAnsi="Times New Roman" w:cs="Times New Roman"/>
                <w:sz w:val="20"/>
                <w:szCs w:val="20"/>
              </w:rPr>
              <w:t xml:space="preserve"> (end point dilution 1:6400), positive with total IgG, IgG1, IgG2, and IgG4 secondary antibodies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6</w:t>
            </w:r>
          </w:p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yo Caucasian F</w:t>
            </w: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Brachial neuritis</w:t>
            </w:r>
          </w:p>
        </w:tc>
        <w:tc>
          <w:tcPr>
            <w:tcW w:w="3402" w:type="dxa"/>
          </w:tcPr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E1 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 xml:space="preserve">BON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(IV 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E2 left brachial neuritis 23 months post onset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 spinal imaging</w:t>
            </w:r>
          </w:p>
        </w:tc>
        <w:tc>
          <w:tcPr>
            <w:tcW w:w="1559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NCS consistent with left brachial neuritis</w:t>
            </w:r>
          </w:p>
        </w:tc>
        <w:tc>
          <w:tcPr>
            <w:tcW w:w="1134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mononuclear cell,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protein 0.45 g/L, OCB present in both serum and CSF</w:t>
            </w:r>
          </w:p>
        </w:tc>
        <w:tc>
          <w:tcPr>
            <w:tcW w:w="1276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Negative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AQP4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ANA, ENA, dsDNA, ANCA, C3/C4, EPG/IEPG</w:t>
            </w:r>
          </w:p>
        </w:tc>
        <w:tc>
          <w:tcPr>
            <w:tcW w:w="1842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specific treatment for brachial neuritis with </w:t>
            </w:r>
            <w:r w:rsidR="00100AC9">
              <w:rPr>
                <w:rFonts w:ascii="Times New Roman" w:hAnsi="Times New Roman" w:cs="Times New Roman"/>
                <w:sz w:val="20"/>
                <w:szCs w:val="20"/>
              </w:rPr>
              <w:t xml:space="preserve">spontaneous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recovery over a </w:t>
            </w:r>
            <w:r w:rsidR="00450315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month period</w:t>
            </w:r>
            <w:r w:rsidR="004A493D" w:rsidRPr="004A493D">
              <w:rPr>
                <w:rFonts w:ascii="Times New Roman" w:hAnsi="Times New Roman" w:cs="Times New Roman"/>
                <w:sz w:val="20"/>
                <w:szCs w:val="20"/>
              </w:rPr>
              <w:t>; SFSS 3 to 0</w:t>
            </w:r>
          </w:p>
        </w:tc>
        <w:tc>
          <w:tcPr>
            <w:tcW w:w="993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7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58 yo Caucasian M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Brachial neuritis</w:t>
            </w:r>
          </w:p>
        </w:tc>
        <w:tc>
          <w:tcPr>
            <w:tcW w:w="3402" w:type="dxa"/>
          </w:tcPr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PNS involvement first</w:t>
            </w:r>
          </w:p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E1 left brachial neuritis two weeks after H1N1 vaccine 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 xml:space="preserve">(two weeks of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oral prednisone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E2 LETM 72 months post onset (IV MP)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Normal spinal imaging with E1, MRI spine with E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consistent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with LETM T6-T10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NCS consistent with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left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brachial neuritis</w:t>
            </w:r>
          </w:p>
        </w:tc>
        <w:tc>
          <w:tcPr>
            <w:tcW w:w="1134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mononuclear cells, negative for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intrathecal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OCB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IgM kappa paraprotein 4g/L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, negative for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AQP4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abs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ANA, ENA, ANCA</w:t>
            </w:r>
          </w:p>
        </w:tc>
        <w:tc>
          <w:tcPr>
            <w:tcW w:w="1842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E1 improvement with two weeks of oral prednisone but patient had persisting residual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shoulder weakness with wasting of the left deltoid, supraspinatus, infraspinatus and weakness of left forearm pronation and pincer grip.  Three months post onset, the patient developed increasing pain – retreatment of IV MP and weaning prednisone resulted in significant improvement in pain. Has ongoing paresthesia and motor deficits following E1</w:t>
            </w:r>
            <w:r w:rsidR="004A493D" w:rsidRPr="004A493D">
              <w:rPr>
                <w:rFonts w:ascii="Times New Roman" w:hAnsi="Times New Roman" w:cs="Times New Roman"/>
                <w:sz w:val="20"/>
                <w:szCs w:val="20"/>
              </w:rPr>
              <w:t>; SFSS 3 to 2.</w:t>
            </w:r>
          </w:p>
        </w:tc>
        <w:tc>
          <w:tcPr>
            <w:tcW w:w="993" w:type="dxa"/>
          </w:tcPr>
          <w:p w:rsidR="00FC05B8" w:rsidRDefault="00FC05B8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serial samples tested from E1 (n=1),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E2 (n=2</w:t>
            </w:r>
            <w:r w:rsidR="00AC7230">
              <w:rPr>
                <w:rFonts w:ascii="Times New Roman" w:hAnsi="Times New Roman" w:cs="Times New Roman"/>
                <w:sz w:val="20"/>
                <w:szCs w:val="20"/>
              </w:rPr>
              <w:t xml:space="preserve"> – one at E2, one three months after E2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   </w:t>
            </w:r>
          </w:p>
          <w:p w:rsidR="00FC05B8" w:rsidRDefault="00FC05B8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GM1 </w:t>
            </w:r>
            <w:r w:rsidR="009B0A17">
              <w:rPr>
                <w:rFonts w:ascii="Times New Roman" w:hAnsi="Times New Roman" w:cs="Times New Roman"/>
                <w:sz w:val="20"/>
                <w:szCs w:val="20"/>
              </w:rPr>
              <w:t xml:space="preserve">IgM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antibody positive</w:t>
            </w:r>
            <w:r w:rsidR="00FC05B8">
              <w:rPr>
                <w:rFonts w:ascii="Times New Roman" w:hAnsi="Times New Roman" w:cs="Times New Roman"/>
                <w:sz w:val="20"/>
                <w:szCs w:val="20"/>
              </w:rPr>
              <w:t xml:space="preserve"> in first sample only</w:t>
            </w:r>
            <w:r w:rsidR="005D5F2A">
              <w:rPr>
                <w:rFonts w:ascii="Times New Roman" w:hAnsi="Times New Roman" w:cs="Times New Roman"/>
                <w:sz w:val="20"/>
                <w:szCs w:val="20"/>
              </w:rPr>
              <w:t xml:space="preserve"> (at dilution of 1:100)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8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30 yo Caucasian F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Bilateral distal upper and lower limb pain and paresthesia, facial pain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paresthesia</w:t>
            </w:r>
          </w:p>
        </w:tc>
        <w:tc>
          <w:tcPr>
            <w:tcW w:w="3402" w:type="dxa"/>
          </w:tcPr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8D749E" w:rsidRDefault="008D749E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 R UON (IVMP and briefly on fingolimod before diagnosis revised to MOGAD)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E2 R UON 30 months post onset (IV MP)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E3 Sensory symptoms commencing 48 months post onset - pain and paresthesia bilateral soles of feet intermittent over months, persisting paresthesia left  toe; persisting right facial paresthesia and pain not consistent with trigeminal neuralgia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E4 worsening bilateral distal lower limb paresthesia 61 months post onset (started on 50 mg od prednisone with improvement of symptoms by day three)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E5 right lower limb radicular pain/paresthesia 65 months post onset 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resolved spontaneously over a few weeks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E6 progressive bilateral (R&gt;L) LL pain/paresthesia in feet 70 months post onset (symptom resolution within three days of commencing high dose oral prednisone, commenced on MMF)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E7 right facial pain and paresthesia 74 months post onset 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spontaneously resolved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E8 worsening pain and paresthesia bilateral hands 81 months post onset while on MMF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 xml:space="preserve"> (r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esolved within one week of recommencing oral prednisone</w:t>
            </w:r>
            <w:r w:rsidR="007238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Examination findings - reduced pinprick sensation bilateral hands/feet consistent with a glove and stocking pattern</w:t>
            </w: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Normal spinal imaging </w:t>
            </w:r>
            <w:r w:rsidR="00C27DD4">
              <w:rPr>
                <w:rFonts w:ascii="Times New Roman" w:hAnsi="Times New Roman" w:cs="Times New Roman"/>
                <w:sz w:val="20"/>
                <w:szCs w:val="20"/>
              </w:rPr>
              <w:t xml:space="preserve">at onset and subsequent follow up. </w:t>
            </w:r>
            <w:r w:rsidR="008B6641">
              <w:rPr>
                <w:rFonts w:ascii="Times New Roman" w:hAnsi="Times New Roman" w:cs="Times New Roman"/>
                <w:sz w:val="20"/>
                <w:szCs w:val="20"/>
              </w:rPr>
              <w:t>MRI 54 months post onset demonstrated asymptomatic T1/T2 lesion which subsequently resolved on follow up imaging.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NCS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and SSEPs</w:t>
            </w:r>
          </w:p>
        </w:tc>
        <w:tc>
          <w:tcPr>
            <w:tcW w:w="1134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  <w:tc>
          <w:tcPr>
            <w:tcW w:w="1276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Negative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AQP4,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abs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ACE, EPG/IEPG, ANA, ENA, dsDNA, ANCA, cardiolipin antibodies</w:t>
            </w:r>
          </w:p>
        </w:tc>
        <w:tc>
          <w:tcPr>
            <w:tcW w:w="1842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Not responsive to pregabalin.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4A493D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Noted resolution of pain and paresthesia by day </w:t>
            </w:r>
            <w:r w:rsidR="00450315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of 50 mg od prednisone during E4, E6, E7</w:t>
            </w:r>
            <w:r w:rsidR="004A493D" w:rsidRPr="004A49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A493D" w:rsidRPr="004A493D" w:rsidRDefault="004A493D" w:rsidP="004A4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93D">
              <w:rPr>
                <w:rFonts w:ascii="Times New Roman" w:hAnsi="Times New Roman" w:cs="Times New Roman"/>
                <w:sz w:val="20"/>
                <w:szCs w:val="20"/>
              </w:rPr>
              <w:t xml:space="preserve">SFSS 3 to </w:t>
            </w:r>
            <w:r w:rsidR="00B56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93D" w:rsidRPr="000A671A" w:rsidRDefault="004A493D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13AB" w:rsidRDefault="004413AB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serial samples available from E3, E4, and E5</w:t>
            </w:r>
          </w:p>
          <w:p w:rsidR="002C34B1" w:rsidRPr="000A671A" w:rsidRDefault="004413AB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4B1">
              <w:rPr>
                <w:rFonts w:ascii="Times New Roman" w:hAnsi="Times New Roman" w:cs="Times New Roman"/>
                <w:sz w:val="20"/>
                <w:szCs w:val="20"/>
              </w:rPr>
              <w:t>CASPR2 antibody positive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all samples</w:t>
            </w:r>
            <w:r w:rsidR="005D5F2A">
              <w:rPr>
                <w:rFonts w:ascii="Times New Roman" w:hAnsi="Times New Roman" w:cs="Times New Roman"/>
                <w:sz w:val="20"/>
                <w:szCs w:val="20"/>
              </w:rPr>
              <w:t xml:space="preserve"> to end point dilutions of 1:3200, 1:3200, and 1:12,800 respectively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9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13 year old Caucasian F 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Bilateral distal upper and lower limb pain and paresthesia</w:t>
            </w:r>
          </w:p>
        </w:tc>
        <w:tc>
          <w:tcPr>
            <w:tcW w:w="3402" w:type="dxa"/>
          </w:tcPr>
          <w:p w:rsidR="005040AF" w:rsidRDefault="005040AF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5040AF" w:rsidRDefault="005040AF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E1 L UON (IV MP plus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weeks oral prednisone)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E2 L UON 48 months post onset (IV MP)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E3 bilateral intermittent hand and feet pain and paresthesia plus headaches 60 months post onset – persisted throughout remainder of clinical course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6CC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E4 R UON 70 months post onset (IV MP + commencement of MMF)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E5 R UON 95 months post onset while on MMF (IV MP + increased oral pred</w:t>
            </w:r>
            <w:r w:rsidR="003156CC">
              <w:rPr>
                <w:rFonts w:ascii="Times New Roman" w:hAnsi="Times New Roman" w:cs="Times New Roman"/>
                <w:sz w:val="20"/>
                <w:szCs w:val="20"/>
              </w:rPr>
              <w:t>nisone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+ RTX)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examination apart from depressed ankle jerks bilaterally</w:t>
            </w: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spinal imaging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NCS</w:t>
            </w:r>
          </w:p>
        </w:tc>
        <w:tc>
          <w:tcPr>
            <w:tcW w:w="1134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5 mononuclear cells, normal protein,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negative for intrathecal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OCBs</w:t>
            </w:r>
          </w:p>
        </w:tc>
        <w:tc>
          <w:tcPr>
            <w:tcW w:w="1276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Positive SS-B (with sicca symptoms of dry eyes and dry mouth), negative AQP4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abs,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ANA, ANCA, dsDNA, cardiolipin antibodies, beta 2 glycoprotein, lupus anticoagulant, ACE, VDRL</w:t>
            </w:r>
          </w:p>
        </w:tc>
        <w:tc>
          <w:tcPr>
            <w:tcW w:w="1842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 response to pregabalin or amitryptiline.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Distal upper and lower limb pain and paresthesia responded to rituximab commencement with E5 with return of symptoms </w:t>
            </w:r>
            <w:r w:rsidR="00450315">
              <w:rPr>
                <w:rFonts w:ascii="Times New Roman" w:hAnsi="Times New Roman" w:cs="Times New Roman"/>
                <w:sz w:val="20"/>
                <w:szCs w:val="20"/>
              </w:rPr>
              <w:t>six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months post </w:t>
            </w:r>
            <w:r w:rsidR="00100AC9">
              <w:rPr>
                <w:rFonts w:ascii="Times New Roman" w:hAnsi="Times New Roman" w:cs="Times New Roman"/>
                <w:sz w:val="20"/>
                <w:szCs w:val="20"/>
              </w:rPr>
              <w:t xml:space="preserve">initial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RTX treatment</w:t>
            </w:r>
            <w:r w:rsidR="004A493D" w:rsidRPr="004A49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A493D" w:rsidRPr="00F84B49">
              <w:rPr>
                <w:rFonts w:ascii="Times New Roman" w:hAnsi="Times New Roman" w:cs="Times New Roman"/>
                <w:sz w:val="20"/>
                <w:szCs w:val="20"/>
              </w:rPr>
              <w:t>SFSS 3 to 2.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3B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10</w:t>
            </w:r>
          </w:p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26 yo Caucasian F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4413AB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Bilateral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distal upper and lower limb pain and paresthesia </w:t>
            </w:r>
          </w:p>
        </w:tc>
        <w:tc>
          <w:tcPr>
            <w:tcW w:w="3402" w:type="dxa"/>
          </w:tcPr>
          <w:p w:rsidR="005040AF" w:rsidRDefault="005040AF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5040AF" w:rsidRDefault="005040AF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E1 BON (IV MP and oral prednisone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week course)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E2 L UON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months post onset (oral prednisone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week course)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E3 L UON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months post onset (oral prednisone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month course)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E4 bilateral hand pain and paraesthesia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eight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months post onset following an episode of gastroenteritis </w:t>
            </w:r>
            <w:r w:rsidR="008F16A4">
              <w:rPr>
                <w:rFonts w:ascii="Times New Roman" w:hAnsi="Times New Roman" w:cs="Times New Roman"/>
                <w:sz w:val="20"/>
                <w:szCs w:val="20"/>
              </w:rPr>
              <w:t xml:space="preserve">(?Lhermitte’s) </w:t>
            </w:r>
            <w:r w:rsidR="003156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resolved spontaneously over one month</w:t>
            </w:r>
            <w:r w:rsidR="00315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E5 L UON 41 months post onset 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E6 L UON 46 months post onset 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E7 R UON 49 months post onset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E8 BON 56 months post onset following respiratory tract infection</w:t>
            </w:r>
            <w:r w:rsidR="003156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oral prednisone one month course</w:t>
            </w:r>
            <w:r w:rsidR="00315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E9 BON 70 months post onset (oral prednisone two week course)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Between 70 months to 107 months post onset – five discrete episodes (E10-14) of bilateral hand and feet pain and paresthesia </w:t>
            </w:r>
            <w:r w:rsidR="003156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on two episodes following lower respiratory tract infection</w:t>
            </w:r>
            <w:r w:rsidR="003156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E10 – E13 resolved spontaneously over one month each</w:t>
            </w:r>
            <w:r w:rsidR="00315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E14 treated with oral prednisone two month course with symptom resolution in first week. </w:t>
            </w: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Normal spinal imaging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NCS and SSEPs</w:t>
            </w:r>
          </w:p>
        </w:tc>
        <w:tc>
          <w:tcPr>
            <w:tcW w:w="1134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Normal cell count and biochemistry,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negative for intrathecal OCBs</w:t>
            </w:r>
          </w:p>
        </w:tc>
        <w:tc>
          <w:tcPr>
            <w:tcW w:w="1276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Negative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for AQP4 abs,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dsDNA, beta 2 glycoprotein, lupus anticoagulant, ANA,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ENA, C3/C4, ACE</w:t>
            </w:r>
          </w:p>
        </w:tc>
        <w:tc>
          <w:tcPr>
            <w:tcW w:w="1842" w:type="dxa"/>
          </w:tcPr>
          <w:p w:rsidR="00100AC9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E4, E10-E13 each resolved spontaneously over one month each. </w:t>
            </w:r>
          </w:p>
          <w:p w:rsidR="00100AC9" w:rsidRDefault="00100AC9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E14 treated with oral prednisone with symptom resolution in the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first week</w:t>
            </w:r>
            <w:r w:rsidR="00EF4F9B" w:rsidRPr="00F84B49">
              <w:rPr>
                <w:rFonts w:ascii="Times New Roman" w:hAnsi="Times New Roman" w:cs="Times New Roman"/>
                <w:sz w:val="20"/>
                <w:szCs w:val="20"/>
              </w:rPr>
              <w:t>; SFSS 3 to 1.</w:t>
            </w:r>
          </w:p>
        </w:tc>
        <w:tc>
          <w:tcPr>
            <w:tcW w:w="993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Negative</w:t>
            </w:r>
          </w:p>
          <w:p w:rsidR="004413AB" w:rsidRDefault="004413AB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AB" w:rsidRDefault="004413AB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AB" w:rsidRPr="000A671A" w:rsidRDefault="004413AB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serial samples tested from E1, E7, E10, E14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11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36 yo Caucasian F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Bilateral distal upper and lower limb pain and paresthesia</w:t>
            </w:r>
          </w:p>
        </w:tc>
        <w:tc>
          <w:tcPr>
            <w:tcW w:w="3402" w:type="dxa"/>
          </w:tcPr>
          <w:p w:rsidR="005040AF" w:rsidRDefault="005040AF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PNS involvement first</w:t>
            </w:r>
          </w:p>
          <w:p w:rsidR="005040AF" w:rsidRDefault="005040AF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pain and paresthesia bilateral hands and feet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progressing over six months, L&gt;R</w:t>
            </w: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 UON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six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months post onset</w:t>
            </w: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recurrent pain and paresthesia right hand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eight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months post onset</w:t>
            </w:r>
          </w:p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Anticipated to commence RTX at time of latest follow up</w:t>
            </w: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 spinal imaging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  <w:tc>
          <w:tcPr>
            <w:tcW w:w="1134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done</w:t>
            </w:r>
          </w:p>
        </w:tc>
        <w:tc>
          <w:tcPr>
            <w:tcW w:w="1276" w:type="dxa"/>
          </w:tcPr>
          <w:p w:rsidR="002C34B1" w:rsidRPr="000A671A" w:rsidRDefault="00EC7CCA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 for AQP4 abs</w:t>
            </w:r>
          </w:p>
        </w:tc>
        <w:tc>
          <w:tcPr>
            <w:tcW w:w="1842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immunotherapy trialled for PNS symptoms</w:t>
            </w:r>
            <w:r w:rsidR="00EF4F9B">
              <w:rPr>
                <w:rFonts w:ascii="Times New Roman" w:hAnsi="Times New Roman" w:cs="Times New Roman"/>
                <w:sz w:val="20"/>
                <w:szCs w:val="20"/>
              </w:rPr>
              <w:t>; SFSS 2.</w:t>
            </w:r>
          </w:p>
        </w:tc>
        <w:tc>
          <w:tcPr>
            <w:tcW w:w="993" w:type="dxa"/>
          </w:tcPr>
          <w:p w:rsidR="002C34B1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3B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12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45 yo Caucasian F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Bilateral lower limb radicular pain</w:t>
            </w:r>
            <w:r w:rsidR="004413AB">
              <w:rPr>
                <w:rFonts w:ascii="Times New Roman" w:hAnsi="Times New Roman" w:cs="Times New Roman"/>
                <w:sz w:val="20"/>
                <w:szCs w:val="20"/>
              </w:rPr>
              <w:t xml:space="preserve"> and paresthsia</w:t>
            </w:r>
          </w:p>
        </w:tc>
        <w:tc>
          <w:tcPr>
            <w:tcW w:w="3402" w:type="dxa"/>
          </w:tcPr>
          <w:p w:rsidR="005040AF" w:rsidRDefault="005040AF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5040AF" w:rsidRDefault="005040AF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 BON plus anterior and intermediate uveitis (oral prednisone one month wean and topical prednisone eye drops)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E2 BON and bilateral uveitis 12 months post onset (MMF)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E3 R UON and uveitis 34 months post onset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Since E2 has been having  recurrent bilateral </w:t>
            </w:r>
            <w:r w:rsidR="003156CC">
              <w:rPr>
                <w:rFonts w:ascii="Times New Roman" w:hAnsi="Times New Roman" w:cs="Times New Roman"/>
                <w:sz w:val="20"/>
                <w:szCs w:val="20"/>
              </w:rPr>
              <w:t xml:space="preserve">lower limb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radicular pain and paresthesia</w:t>
            </w: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Normal spinal imaging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SSEPs, NCS not available</w:t>
            </w:r>
          </w:p>
        </w:tc>
        <w:tc>
          <w:tcPr>
            <w:tcW w:w="1134" w:type="dxa"/>
          </w:tcPr>
          <w:p w:rsidR="002C34B1" w:rsidRPr="000A671A" w:rsidRDefault="00EC7CCA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Intrathecal OCBs present</w:t>
            </w:r>
          </w:p>
        </w:tc>
        <w:tc>
          <w:tcPr>
            <w:tcW w:w="1276" w:type="dxa"/>
          </w:tcPr>
          <w:p w:rsidR="002C34B1" w:rsidRPr="000A671A" w:rsidRDefault="00EC7CCA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Negative for 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RF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Symptoms present despite being on MMF, not trialled on further immunotherapy</w:t>
            </w:r>
            <w:r w:rsidR="00EF4F9B">
              <w:rPr>
                <w:rFonts w:ascii="Times New Roman" w:hAnsi="Times New Roman" w:cs="Times New Roman"/>
                <w:sz w:val="20"/>
                <w:szCs w:val="20"/>
              </w:rPr>
              <w:t>; SFSS 2.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3B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13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51 yo Caucasian F</w:t>
            </w:r>
          </w:p>
          <w:p w:rsidR="003B2A4C" w:rsidRPr="000A671A" w:rsidRDefault="003B2A4C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Left lower limb radicular pain </w:t>
            </w:r>
            <w:r w:rsidR="004413AB">
              <w:rPr>
                <w:rFonts w:ascii="Times New Roman" w:hAnsi="Times New Roman" w:cs="Times New Roman"/>
                <w:sz w:val="20"/>
                <w:szCs w:val="20"/>
              </w:rPr>
              <w:t>and paresthesia</w:t>
            </w:r>
          </w:p>
        </w:tc>
        <w:tc>
          <w:tcPr>
            <w:tcW w:w="3402" w:type="dxa"/>
          </w:tcPr>
          <w:p w:rsidR="005040AF" w:rsidRDefault="005040AF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5040AF" w:rsidRDefault="005040AF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 BON</w:t>
            </w:r>
          </w:p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E2 Left lower limb shooting pain and paresthesia 24 months post symptom onset, with each episode lasting up to one week – recurrent symptoms occurring over one year. Responded on two occasions to oral prednisone.</w:t>
            </w:r>
          </w:p>
        </w:tc>
        <w:tc>
          <w:tcPr>
            <w:tcW w:w="1418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spinal imaging</w:t>
            </w:r>
          </w:p>
        </w:tc>
        <w:tc>
          <w:tcPr>
            <w:tcW w:w="1559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Not done</w:t>
            </w:r>
          </w:p>
        </w:tc>
        <w:tc>
          <w:tcPr>
            <w:tcW w:w="1134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Not done</w:t>
            </w:r>
          </w:p>
        </w:tc>
        <w:tc>
          <w:tcPr>
            <w:tcW w:w="1276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Negative dsDNA, ANA, ENA, ANCA, lupus anticoagulant, beta 2 glycoprotein, C3/C4, cardiolipin, ACE; mildly elevated anticardiolipin IgM 6 MPL (normal range &lt;5) and IgG 16 GPL (normal range &lt;5)</w:t>
            </w:r>
          </w:p>
        </w:tc>
        <w:tc>
          <w:tcPr>
            <w:tcW w:w="1842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Symptoms resolved within 24 hours of oral prednisone use on two occasions. Otherwise spontaneously resolved</w:t>
            </w:r>
            <w:r w:rsidR="00A81A92">
              <w:rPr>
                <w:rFonts w:ascii="Times New Roman" w:hAnsi="Times New Roman" w:cs="Times New Roman"/>
                <w:sz w:val="20"/>
                <w:szCs w:val="20"/>
              </w:rPr>
              <w:t xml:space="preserve"> over weeks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F9B" w:rsidRPr="00F84B49">
              <w:rPr>
                <w:rFonts w:ascii="Times New Roman" w:hAnsi="Times New Roman" w:cs="Times New Roman"/>
                <w:sz w:val="20"/>
                <w:szCs w:val="20"/>
              </w:rPr>
              <w:t>SFSS 2 to 1.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93" w:type="dxa"/>
          </w:tcPr>
          <w:p w:rsidR="002C34B1" w:rsidRPr="000A671A" w:rsidRDefault="002C34B1" w:rsidP="008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C34B1" w:rsidRPr="000A671A" w:rsidTr="00973943">
        <w:trPr>
          <w:trHeight w:val="1055"/>
        </w:trPr>
        <w:tc>
          <w:tcPr>
            <w:tcW w:w="1413" w:type="dxa"/>
          </w:tcPr>
          <w:p w:rsidR="003B2A4C" w:rsidRDefault="003B2A4C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14</w:t>
            </w:r>
          </w:p>
          <w:p w:rsidR="003B2A4C" w:rsidRDefault="003B2A4C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yo Vietnamese F</w:t>
            </w:r>
          </w:p>
          <w:p w:rsidR="003B2A4C" w:rsidRDefault="003B2A4C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 upper and lower limb radicular pain and paresthesia</w:t>
            </w:r>
          </w:p>
        </w:tc>
        <w:tc>
          <w:tcPr>
            <w:tcW w:w="3402" w:type="dxa"/>
          </w:tcPr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>E1 L UON following hep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atitis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 xml:space="preserve"> B immuni</w:t>
            </w:r>
            <w:r w:rsidR="005D654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 xml:space="preserve">IV MP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followed by 11 month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 xml:space="preserve"> wean of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nisone)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 xml:space="preserve"> E2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 xml:space="preserve"> week episode of left leg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radicular pain and paresthesia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 seven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months post onset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5D6544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 xml:space="preserve">E3 intermittent left hand and leg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radicular pain and paresthesia 11 months post onset</w:t>
            </w:r>
            <w:r w:rsidRPr="001D3F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E4 four weeks of left leg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radicular pain and paresthesia 20 months post onset (spontaneously resolved)</w:t>
            </w:r>
          </w:p>
        </w:tc>
        <w:tc>
          <w:tcPr>
            <w:tcW w:w="1418" w:type="dxa"/>
          </w:tcPr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 spinal imaging</w:t>
            </w:r>
          </w:p>
        </w:tc>
        <w:tc>
          <w:tcPr>
            <w:tcW w:w="1559" w:type="dxa"/>
          </w:tcPr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done</w:t>
            </w:r>
          </w:p>
        </w:tc>
        <w:tc>
          <w:tcPr>
            <w:tcW w:w="1134" w:type="dxa"/>
          </w:tcPr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done</w:t>
            </w:r>
          </w:p>
        </w:tc>
        <w:tc>
          <w:tcPr>
            <w:tcW w:w="1276" w:type="dxa"/>
          </w:tcPr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1:650, negative AQP4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HLA-B27, RF, anti CCP</w:t>
            </w:r>
          </w:p>
        </w:tc>
        <w:tc>
          <w:tcPr>
            <w:tcW w:w="1842" w:type="dxa"/>
          </w:tcPr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immunotherapy trialled for PNS symptoms</w:t>
            </w:r>
            <w:r w:rsidR="00EF4F9B">
              <w:rPr>
                <w:rFonts w:ascii="Times New Roman" w:hAnsi="Times New Roman" w:cs="Times New Roman"/>
                <w:sz w:val="20"/>
                <w:szCs w:val="20"/>
              </w:rPr>
              <w:t>; SFSS 1.</w:t>
            </w:r>
          </w:p>
        </w:tc>
        <w:tc>
          <w:tcPr>
            <w:tcW w:w="993" w:type="dxa"/>
          </w:tcPr>
          <w:p w:rsidR="002C34B1" w:rsidRDefault="00CD4C27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Serum from onset not available for testing</w:t>
            </w:r>
          </w:p>
        </w:tc>
        <w:tc>
          <w:tcPr>
            <w:tcW w:w="993" w:type="dxa"/>
          </w:tcPr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C34B1" w:rsidRPr="000A671A" w:rsidTr="00973943">
        <w:trPr>
          <w:trHeight w:val="1055"/>
        </w:trPr>
        <w:tc>
          <w:tcPr>
            <w:tcW w:w="1413" w:type="dxa"/>
          </w:tcPr>
          <w:p w:rsidR="003B2A4C" w:rsidRDefault="003B2A4C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15</w:t>
            </w:r>
          </w:p>
          <w:p w:rsidR="003B2A4C" w:rsidRPr="000A671A" w:rsidRDefault="003B2A4C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19 yo Caucasian M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Bilateral lower limb radicular pain plus bilateral distal lower limb pain and paresthesia </w:t>
            </w:r>
          </w:p>
        </w:tc>
        <w:tc>
          <w:tcPr>
            <w:tcW w:w="3402" w:type="dxa"/>
          </w:tcPr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6D9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 R UON (IV MP with near complete recovery)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E2 R UON 12 months post onset (some recovery with IV MP)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E3 R UON 48 months post onset (IV MP but minimal recovery  after this episode, started Avonex 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E4 L UON + paresthesia and numbness of both thighs 54 months post onset (IV MP plus oral prednisone two year wean + RTX + commenced on MMF)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E5 right &gt; left leg intermittent paroxysmal shooting pain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in addition to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persisting right thigh paresthesia 58 months post onset (added on induction PLEX and monthly PLEX)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E6 L UON 78 months post onset (treated with IVMP and restarting oral prednisone, restarting six monthly RTX, continuing MMF)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E7 L UON 100 months post onset (IVMP plus ongoing RTX)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E8 105 months post onset started developing bilateral foot pain and paresthesia gradually extending up to </w:t>
            </w:r>
            <w:r w:rsidR="00B424E8" w:rsidRPr="000A671A">
              <w:rPr>
                <w:rFonts w:ascii="Times New Roman" w:hAnsi="Times New Roman" w:cs="Times New Roman"/>
                <w:sz w:val="20"/>
                <w:szCs w:val="20"/>
              </w:rPr>
              <w:t>mid-calf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bilaterally over two year period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Examination findings - reduced pinprick sensation bilateral hands/feet consistent with a glove and stocking pattern</w:t>
            </w:r>
          </w:p>
        </w:tc>
        <w:tc>
          <w:tcPr>
            <w:tcW w:w="1418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Normal spinal imaging</w:t>
            </w:r>
          </w:p>
        </w:tc>
        <w:tc>
          <w:tcPr>
            <w:tcW w:w="1559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upper limb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SSEPs. Lower limb SSEPs c</w:t>
            </w:r>
            <w:r w:rsidR="00EC7CCA" w:rsidRPr="00EC7CCA">
              <w:rPr>
                <w:rFonts w:ascii="Times New Roman" w:hAnsi="Times New Roman" w:cs="Times New Roman"/>
                <w:sz w:val="20"/>
                <w:szCs w:val="20"/>
              </w:rPr>
              <w:t xml:space="preserve">onsistent with a lesion </w:t>
            </w:r>
            <w:r w:rsidR="00EC7CCA" w:rsidRPr="00EC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involving large fib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EC7CCA" w:rsidRPr="00EC7CCA">
              <w:rPr>
                <w:rFonts w:ascii="Times New Roman" w:hAnsi="Times New Roman" w:cs="Times New Roman"/>
                <w:sz w:val="20"/>
                <w:szCs w:val="20"/>
              </w:rPr>
              <w:t xml:space="preserve"> sensory pathway from left tibial nerve central to the lumbar root entry zone</w:t>
            </w:r>
          </w:p>
        </w:tc>
        <w:tc>
          <w:tcPr>
            <w:tcW w:w="1134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mononuclear cells, 6 red cells, protein 0.31 g/L,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intrathecal OCBs present</w:t>
            </w:r>
          </w:p>
        </w:tc>
        <w:tc>
          <w:tcPr>
            <w:tcW w:w="1276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Negative AQP4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 abs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, ANA, ENA, ANCA, ACE, VDRL, HIV,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LHON genetic testing</w:t>
            </w:r>
          </w:p>
        </w:tc>
        <w:tc>
          <w:tcPr>
            <w:tcW w:w="1842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Minimal response to gabapentin/ pregabalin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No significant response to any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immunotherapy trialled</w:t>
            </w:r>
            <w:r w:rsidR="00100AC9">
              <w:rPr>
                <w:rFonts w:ascii="Times New Roman" w:hAnsi="Times New Roman" w:cs="Times New Roman"/>
                <w:sz w:val="20"/>
                <w:szCs w:val="20"/>
              </w:rPr>
              <w:t xml:space="preserve"> including prednisone, MMF, RTX, PLEX</w:t>
            </w:r>
            <w:r w:rsidR="00EF4F9B">
              <w:rPr>
                <w:rFonts w:ascii="Times New Roman" w:hAnsi="Times New Roman" w:cs="Times New Roman"/>
                <w:sz w:val="20"/>
                <w:szCs w:val="20"/>
              </w:rPr>
              <w:t>; SFSS 3.</w:t>
            </w:r>
          </w:p>
        </w:tc>
        <w:tc>
          <w:tcPr>
            <w:tcW w:w="993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Negative</w:t>
            </w:r>
          </w:p>
        </w:tc>
        <w:tc>
          <w:tcPr>
            <w:tcW w:w="993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16</w:t>
            </w:r>
          </w:p>
          <w:p w:rsidR="003B2A4C" w:rsidRPr="000A671A" w:rsidRDefault="003B2A4C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36 yo Caucasian F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Left lower limb radicular pain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plus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bilateral distal lower limb pain and paresthesia</w:t>
            </w:r>
          </w:p>
        </w:tc>
        <w:tc>
          <w:tcPr>
            <w:tcW w:w="3402" w:type="dxa"/>
          </w:tcPr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E1 BON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months </w:t>
            </w:r>
            <w:r w:rsidR="00B424E8" w:rsidRPr="000A671A">
              <w:rPr>
                <w:rFonts w:ascii="Times New Roman" w:hAnsi="Times New Roman" w:cs="Times New Roman"/>
                <w:sz w:val="20"/>
                <w:szCs w:val="20"/>
              </w:rPr>
              <w:t>post-partum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(IV MP x 3/7)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E2 BON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three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weeks post onset (IV MP x 3/7) 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E3 BON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five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weeks post onset (PLEX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oral prednisone over 2.5 years; MMF)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E4 Left lower limb radicular pain and paresthesia over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weeks 18 months post onset, spontaneously resolved over two months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Over subsequent seven years, has had intermittent tingling, paresthesia and heat sensations, itch, and pain over bilateral feet and lower legs progressing up to calves (trial of PLEX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 months post onset resulted in symptom resolution for a three week period with recurrence of symptoms in the week prior to next monthly PLEX due)</w:t>
            </w:r>
          </w:p>
        </w:tc>
        <w:tc>
          <w:tcPr>
            <w:tcW w:w="1418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Normal spinal imaging</w:t>
            </w:r>
          </w:p>
        </w:tc>
        <w:tc>
          <w:tcPr>
            <w:tcW w:w="1559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NCS</w:t>
            </w:r>
          </w:p>
        </w:tc>
        <w:tc>
          <w:tcPr>
            <w:tcW w:w="1134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No cells, protein 0.16 g/L, negative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for intrathecal OCBs</w:t>
            </w:r>
          </w:p>
        </w:tc>
        <w:tc>
          <w:tcPr>
            <w:tcW w:w="1276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ANA 1:160 speckled, negative ENA, dsDNA, RF, ANCA, ACE</w:t>
            </w:r>
          </w:p>
        </w:tc>
        <w:tc>
          <w:tcPr>
            <w:tcW w:w="1842" w:type="dxa"/>
          </w:tcPr>
          <w:p w:rsidR="00100AC9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Not responsive to gabapentin or amitryptiline</w:t>
            </w:r>
          </w:p>
          <w:p w:rsidR="00100AC9" w:rsidRDefault="00100AC9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100AC9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t>rial of PLEX 96 months post onset results in three weeks of symptom freedom with recurrence of PNS symptoms in the week prior to the next plasma exchange</w:t>
            </w:r>
            <w:r w:rsidR="00EF4F9B">
              <w:rPr>
                <w:rFonts w:ascii="Times New Roman" w:hAnsi="Times New Roman" w:cs="Times New Roman"/>
                <w:sz w:val="20"/>
                <w:szCs w:val="20"/>
              </w:rPr>
              <w:t>; SFSS 2 to 1.</w:t>
            </w:r>
          </w:p>
        </w:tc>
        <w:tc>
          <w:tcPr>
            <w:tcW w:w="993" w:type="dxa"/>
          </w:tcPr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  <w:p w:rsidR="004413AB" w:rsidRDefault="004413AB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AB" w:rsidRPr="000A671A" w:rsidRDefault="004413AB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serial samples available from E1 and after E4</w:t>
            </w:r>
          </w:p>
        </w:tc>
        <w:tc>
          <w:tcPr>
            <w:tcW w:w="993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Default="003B2A4C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17</w:t>
            </w:r>
          </w:p>
          <w:p w:rsidR="003B2A4C" w:rsidRPr="000A671A" w:rsidRDefault="003B2A4C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31 yo Caucasian F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EC7CCA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t>igratory sensory neuritis (Wartenburg’s pattern)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PNS involvement first</w:t>
            </w:r>
          </w:p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 left facial burning pain diagnosed as L occipital neuralgia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E2 left UL weakness and paresthesia  37 months post onset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E3 R ear + R LL burning pain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and paresthesia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40 months post onset (on glatiramer acetate)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E4 R face, left upper and lower limb pain and paresthesia (associated with right sensory cortex lesion) 49 months post onset (changed to teriflunomide)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E5 burning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pain and paresthesia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both arms 53 months post onset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E6 burning pain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and paresthesia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both arms 57 months post onset which recovered spontaneously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E7 burning pain both arms and left side of face following a lower respiratory tract infection 60 months post onset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E8 burning pain both arms following a viral upper respiratory tract infection 63 months post onset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Teriflunomide ceased at this stage with plans for prednisone +/- RTX if symptoms progress</w:t>
            </w:r>
          </w:p>
        </w:tc>
        <w:tc>
          <w:tcPr>
            <w:tcW w:w="1418" w:type="dxa"/>
          </w:tcPr>
          <w:p w:rsidR="005D6544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Normal spinal imaging. 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MRI brain during E4 identified a large right sensory cortical lesion consistent with left hemiparesthesia, however repeated MRI brains did not reveal other white matter lesions which could account for other sensory episodes</w:t>
            </w:r>
          </w:p>
        </w:tc>
        <w:tc>
          <w:tcPr>
            <w:tcW w:w="1559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UL and LL SSEPs and NCS</w:t>
            </w:r>
          </w:p>
        </w:tc>
        <w:tc>
          <w:tcPr>
            <w:tcW w:w="1134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3 white cells, 5 red cells, protein 0.51 g/L, intrathecal OCB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s present</w:t>
            </w:r>
          </w:p>
        </w:tc>
        <w:tc>
          <w:tcPr>
            <w:tcW w:w="1276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Negative ANA, ENA</w:t>
            </w:r>
          </w:p>
        </w:tc>
        <w:tc>
          <w:tcPr>
            <w:tcW w:w="1842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Mild symptom improvement with trials of amitryptiline, gabapentin, carbamazepine, local lignocaine injection/ nerve block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100AC9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immunotherapy trialled for PNS symptoms</w:t>
            </w:r>
            <w:r w:rsidR="00EF4F9B">
              <w:rPr>
                <w:rFonts w:ascii="Times New Roman" w:hAnsi="Times New Roman" w:cs="Times New Roman"/>
                <w:sz w:val="20"/>
                <w:szCs w:val="20"/>
              </w:rPr>
              <w:t>; SFSS 1.</w:t>
            </w:r>
          </w:p>
        </w:tc>
        <w:tc>
          <w:tcPr>
            <w:tcW w:w="993" w:type="dxa"/>
          </w:tcPr>
          <w:p w:rsidR="004413AB" w:rsidRDefault="004413AB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serial samples available from E2 and E7</w:t>
            </w:r>
          </w:p>
          <w:p w:rsidR="005D5F2A" w:rsidRDefault="005D5F2A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2A" w:rsidRPr="000A671A" w:rsidRDefault="005D5F2A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GM1 </w:t>
            </w:r>
            <w:r w:rsidR="009B0A17">
              <w:rPr>
                <w:rFonts w:ascii="Times New Roman" w:hAnsi="Times New Roman" w:cs="Times New Roman"/>
                <w:sz w:val="20"/>
                <w:szCs w:val="20"/>
              </w:rPr>
              <w:t xml:space="preserve">IgM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antibody positive in first sample only (at dilution of 1:200)</w:t>
            </w:r>
          </w:p>
        </w:tc>
        <w:tc>
          <w:tcPr>
            <w:tcW w:w="993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C34B1" w:rsidRPr="000A671A" w:rsidTr="00973943">
        <w:tc>
          <w:tcPr>
            <w:tcW w:w="1413" w:type="dxa"/>
          </w:tcPr>
          <w:p w:rsidR="003B2A4C" w:rsidRPr="000A671A" w:rsidRDefault="003B2A4C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18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39 yo Caucasian M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Migratory sensory neuritis (Wartenburg’s pattern)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PNS involvement first</w:t>
            </w:r>
          </w:p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 Hyperesthesia and pain over right C5 dermatome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spontaneously resolved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E2 right facial paresthesia two months post onset (IV MP and two weeks of oral prednisone) 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E3</w:t>
            </w:r>
            <w:r w:rsidR="0044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recurrent burning/ bruised feeling on left buttocks, either thigh, or calf bilaterally 12 months post onset - each episode last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ing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approximately one week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 (MMF)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E4 - right occipital hyperesthesia and pain 33 months post onset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DD0">
              <w:rPr>
                <w:rFonts w:ascii="Times New Roman" w:hAnsi="Times New Roman" w:cs="Times New Roman"/>
                <w:sz w:val="20"/>
                <w:szCs w:val="20"/>
              </w:rPr>
              <w:t xml:space="preserve">thought to be short TM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(planned to start on oral prednisone at last follow up – lost to follow up)</w:t>
            </w:r>
          </w:p>
        </w:tc>
        <w:tc>
          <w:tcPr>
            <w:tcW w:w="1418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Normal spinal imaging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up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until E4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(increased signal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C34B1" w:rsidRPr="000A671A" w:rsidRDefault="0015437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 NCS</w:t>
            </w:r>
          </w:p>
        </w:tc>
        <w:tc>
          <w:tcPr>
            <w:tcW w:w="1134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Normal protein, OCB negative, negative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 AQP4 antibodies</w:t>
            </w:r>
          </w:p>
        </w:tc>
        <w:tc>
          <w:tcPr>
            <w:tcW w:w="1276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High serum ACE on two occasions – negative chest CT and whole body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PET scan with no evidence of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systemic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sarcoidosis </w:t>
            </w:r>
          </w:p>
        </w:tc>
        <w:tc>
          <w:tcPr>
            <w:tcW w:w="1842" w:type="dxa"/>
          </w:tcPr>
          <w:p w:rsidR="002C34B1" w:rsidRPr="000A671A" w:rsidRDefault="00100AC9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significant response to any immunotherapy trialled</w:t>
            </w:r>
            <w:r w:rsidR="00300003">
              <w:rPr>
                <w:rFonts w:ascii="Times New Roman" w:hAnsi="Times New Roman" w:cs="Times New Roman"/>
                <w:sz w:val="20"/>
                <w:szCs w:val="20"/>
              </w:rPr>
              <w:t xml:space="preserve"> (including prednisone, MMF)</w:t>
            </w:r>
            <w:r w:rsidR="00EF4F9B">
              <w:rPr>
                <w:rFonts w:ascii="Times New Roman" w:hAnsi="Times New Roman" w:cs="Times New Roman"/>
                <w:sz w:val="20"/>
                <w:szCs w:val="20"/>
              </w:rPr>
              <w:t>; SFSS 1.</w:t>
            </w:r>
          </w:p>
        </w:tc>
        <w:tc>
          <w:tcPr>
            <w:tcW w:w="993" w:type="dxa"/>
          </w:tcPr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  <w:p w:rsidR="004413AB" w:rsidRDefault="004413AB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AB" w:rsidRPr="000A671A" w:rsidRDefault="004413AB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serial samples tested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from E1 and E</w:t>
            </w:r>
            <w:r w:rsidR="00BE69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</w:tr>
      <w:tr w:rsidR="002C34B1" w:rsidRPr="000A671A" w:rsidTr="00973943">
        <w:tc>
          <w:tcPr>
            <w:tcW w:w="1413" w:type="dxa"/>
          </w:tcPr>
          <w:p w:rsidR="004413AB" w:rsidRDefault="004413AB" w:rsidP="0044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19</w:t>
            </w:r>
          </w:p>
          <w:p w:rsidR="004413AB" w:rsidRDefault="004413AB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49 yo Caucasian F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Relapsing </w:t>
            </w:r>
          </w:p>
        </w:tc>
        <w:tc>
          <w:tcPr>
            <w:tcW w:w="1559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Migratory sensory neuritis (Wartenburg’s pattern)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involvement first</w:t>
            </w:r>
          </w:p>
          <w:p w:rsidR="005040AF" w:rsidRDefault="005040AF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E1 R UON</w:t>
            </w:r>
            <w:r w:rsidR="00BE69AA">
              <w:rPr>
                <w:rFonts w:ascii="Times New Roman" w:hAnsi="Times New Roman" w:cs="Times New Roman"/>
                <w:sz w:val="20"/>
                <w:szCs w:val="20"/>
              </w:rPr>
              <w:t xml:space="preserve">; a few weeks later also had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abdominal allodynia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 and paresthesia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lasting a few weeks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spontaneously resolv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ed)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E2 L UON 12 months post onset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E3 L UON 24 months post onset (IV MP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month prednisone wean)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E4 right leg/ left arm/ truncal pain and paresthesia with profound allodynia/ hypersensitivity 27 months post onset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one week of oral prednisone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E5 R UON 37 months post onset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IV MP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month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oral prednisone)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E6 left arm paresthesia </w:t>
            </w:r>
            <w:r w:rsidR="00B806D9"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48 months post onset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(IV MP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one month oral prednisone taper)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Between E4 to E7 – recurrent episodes every few months lasting up to two weeks - of pain followed by paresthesia in discrete locations – upper limbs/ lower limbs. 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E7 82 months post onset short TM </w:t>
            </w:r>
            <w:r w:rsidR="00B806D9">
              <w:rPr>
                <w:rFonts w:ascii="Times New Roman" w:hAnsi="Times New Roman" w:cs="Times New Roman"/>
                <w:sz w:val="20"/>
                <w:szCs w:val="20"/>
              </w:rPr>
              <w:t>C5 (oral prednisone 2 months)</w:t>
            </w:r>
          </w:p>
        </w:tc>
        <w:tc>
          <w:tcPr>
            <w:tcW w:w="1418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spinal imaging up until E7 (increased signal C5)</w:t>
            </w:r>
          </w:p>
        </w:tc>
        <w:tc>
          <w:tcPr>
            <w:tcW w:w="1559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Normal NCS and SSEPs</w:t>
            </w:r>
          </w:p>
        </w:tc>
        <w:tc>
          <w:tcPr>
            <w:tcW w:w="1134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21 white cells in the presence of a bloody tap (7450 red cells)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>, negative for intrathecal OCBs</w:t>
            </w:r>
          </w:p>
        </w:tc>
        <w:tc>
          <w:tcPr>
            <w:tcW w:w="1276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Negative </w:t>
            </w:r>
            <w:r w:rsidR="00EC7CCA">
              <w:rPr>
                <w:rFonts w:ascii="Times New Roman" w:hAnsi="Times New Roman" w:cs="Times New Roman"/>
                <w:sz w:val="20"/>
                <w:szCs w:val="20"/>
              </w:rPr>
              <w:t xml:space="preserve">AQP4 abas, </w:t>
            </w: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dsDNA, ANA, ENA, ACE, VDRL, Lyme, HIV</w:t>
            </w:r>
          </w:p>
        </w:tc>
        <w:tc>
          <w:tcPr>
            <w:tcW w:w="1842" w:type="dxa"/>
          </w:tcPr>
          <w:p w:rsidR="005D6544" w:rsidRDefault="00300003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C34B1" w:rsidRPr="000A671A">
              <w:rPr>
                <w:rFonts w:ascii="Times New Roman" w:hAnsi="Times New Roman" w:cs="Times New Roman"/>
                <w:sz w:val="20"/>
                <w:szCs w:val="20"/>
              </w:rPr>
              <w:t>4 treated with one week of oral prednisone with complete symptom resolution in 24 hours after starting prednisone.</w:t>
            </w:r>
          </w:p>
          <w:p w:rsidR="00300003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Recurrent episodes between E2 and E7 frequently treated with short course of oral prednisone with symptom resolution.</w:t>
            </w:r>
            <w:r w:rsidR="00EF4F9B">
              <w:rPr>
                <w:rFonts w:ascii="Times New Roman" w:hAnsi="Times New Roman" w:cs="Times New Roman"/>
                <w:sz w:val="20"/>
                <w:szCs w:val="20"/>
              </w:rPr>
              <w:t xml:space="preserve"> SFSS 2 to 1.</w:t>
            </w: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34B1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  <w:p w:rsidR="004413AB" w:rsidRDefault="004413AB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AB" w:rsidRPr="000A671A" w:rsidRDefault="004413AB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serial samples available from E</w:t>
            </w:r>
            <w:r w:rsidR="00BE69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E7</w:t>
            </w:r>
          </w:p>
        </w:tc>
        <w:tc>
          <w:tcPr>
            <w:tcW w:w="993" w:type="dxa"/>
          </w:tcPr>
          <w:p w:rsidR="002C34B1" w:rsidRPr="000A671A" w:rsidRDefault="002C34B1" w:rsidP="002C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1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:rsidR="00C824B3" w:rsidRPr="000A671A" w:rsidRDefault="00C824B3" w:rsidP="00C824B3">
      <w:pPr>
        <w:rPr>
          <w:rFonts w:ascii="Times New Roman" w:hAnsi="Times New Roman" w:cs="Times New Roman"/>
          <w:sz w:val="20"/>
          <w:szCs w:val="20"/>
        </w:rPr>
      </w:pPr>
    </w:p>
    <w:p w:rsidR="00C824B3" w:rsidRPr="008056EF" w:rsidRDefault="00C824B3">
      <w:pPr>
        <w:rPr>
          <w:rFonts w:ascii="Times New Roman" w:hAnsi="Times New Roman" w:cs="Times New Roman"/>
        </w:rPr>
      </w:pPr>
    </w:p>
    <w:p w:rsidR="008056EF" w:rsidRPr="008056EF" w:rsidRDefault="008056EF" w:rsidP="008056EF">
      <w:pPr>
        <w:spacing w:line="480" w:lineRule="auto"/>
        <w:jc w:val="both"/>
        <w:rPr>
          <w:rFonts w:ascii="Times New Roman" w:hAnsi="Times New Roman" w:cs="Times New Roman"/>
        </w:rPr>
      </w:pPr>
      <w:r w:rsidRPr="008056EF">
        <w:rPr>
          <w:rFonts w:ascii="Times New Roman" w:hAnsi="Times New Roman" w:cs="Times New Roman"/>
        </w:rPr>
        <w:t xml:space="preserve">* </w:t>
      </w:r>
      <w:r w:rsidRPr="008056EF">
        <w:rPr>
          <w:rFonts w:ascii="Times New Roman" w:hAnsi="Times New Roman" w:cs="Times New Roman"/>
        </w:rPr>
        <w:t>The SFSS scores are documented to represent the changes from pre immunotherapy to post immunotherapy.</w:t>
      </w:r>
    </w:p>
    <w:p w:rsidR="008056EF" w:rsidRDefault="008056EF" w:rsidP="006F738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F738D" w:rsidRPr="006F738D" w:rsidRDefault="006F738D" w:rsidP="006F738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F738D">
        <w:rPr>
          <w:rFonts w:ascii="Times New Roman" w:hAnsi="Times New Roman" w:cs="Times New Roman"/>
          <w:sz w:val="20"/>
          <w:szCs w:val="20"/>
        </w:rPr>
        <w:lastRenderedPageBreak/>
        <w:t xml:space="preserve">Abbreviations: AIDP acute inflammatory demyelinating polyneuropathy; BON bilateral optic neuritis; CASPR2 </w:t>
      </w:r>
      <w:r w:rsidRPr="006F738D">
        <w:rPr>
          <w:rFonts w:ascii="Times New Roman" w:hAnsi="Times New Roman" w:cs="Times New Roman"/>
          <w:bCs/>
          <w:iCs/>
          <w:sz w:val="20"/>
          <w:szCs w:val="20"/>
        </w:rPr>
        <w:t>contactin-associated protein-like 2;</w:t>
      </w:r>
      <w:r w:rsidRPr="006F738D">
        <w:rPr>
          <w:rFonts w:ascii="Times New Roman" w:hAnsi="Times New Roman" w:cs="Times New Roman"/>
          <w:bCs/>
          <w:iCs/>
        </w:rPr>
        <w:t xml:space="preserve"> </w:t>
      </w:r>
      <w:r w:rsidRPr="006F738D">
        <w:rPr>
          <w:rFonts w:ascii="Times New Roman" w:hAnsi="Times New Roman" w:cs="Times New Roman"/>
          <w:sz w:val="20"/>
          <w:szCs w:val="20"/>
        </w:rPr>
        <w:t>CNS central nervous system; CSF cerebrospinal fluid; E episode; L left; GM1 – ganglioside epitope; H1N1 an influenza A virus subtype; LETM longitudinally extensive transverse myelitis; MOGAD myelin oligodendrocyte glycoprotein antibody-associated disorder; monos mononuclear cells; MRI magnetic resonance imaging; NCS nerve conduction studies; NF155 neurofascin 155; OCB oligoclonal bands; PMN polymorphonuclear cells; PNS peripheral nervous system; R right, IVIg intravenous immunoglobulin; SFSS sensory functional system score (a component of the Expanded Disability Status Scale); SSEP somatosensory evoked potentials; TM transverse myelitis; UON unilateral optic neuritis</w:t>
      </w:r>
      <w:r w:rsidRPr="006F738D">
        <w:rPr>
          <w:rFonts w:ascii="Times New Roman" w:hAnsi="Times New Roman" w:cs="Times New Roman"/>
          <w:sz w:val="20"/>
          <w:szCs w:val="20"/>
        </w:rPr>
        <w:br/>
      </w:r>
    </w:p>
    <w:sectPr w:rsidR="006F738D" w:rsidRPr="006F738D" w:rsidSect="006627F5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11"/>
    <w:rsid w:val="00002514"/>
    <w:rsid w:val="0000714E"/>
    <w:rsid w:val="0001641B"/>
    <w:rsid w:val="00025EF5"/>
    <w:rsid w:val="00033AFF"/>
    <w:rsid w:val="00037C85"/>
    <w:rsid w:val="000442CB"/>
    <w:rsid w:val="000546AC"/>
    <w:rsid w:val="000614BF"/>
    <w:rsid w:val="00064786"/>
    <w:rsid w:val="00066534"/>
    <w:rsid w:val="00072D47"/>
    <w:rsid w:val="000840D4"/>
    <w:rsid w:val="000A671A"/>
    <w:rsid w:val="000B1FDA"/>
    <w:rsid w:val="000B5D39"/>
    <w:rsid w:val="000C6333"/>
    <w:rsid w:val="000D70AB"/>
    <w:rsid w:val="000D73B8"/>
    <w:rsid w:val="000E083A"/>
    <w:rsid w:val="00100AC9"/>
    <w:rsid w:val="001315B5"/>
    <w:rsid w:val="00136F62"/>
    <w:rsid w:val="00144EDD"/>
    <w:rsid w:val="00147924"/>
    <w:rsid w:val="00154361"/>
    <w:rsid w:val="0015437F"/>
    <w:rsid w:val="001545F3"/>
    <w:rsid w:val="0016004B"/>
    <w:rsid w:val="00164CBD"/>
    <w:rsid w:val="0016584F"/>
    <w:rsid w:val="00165911"/>
    <w:rsid w:val="001679C7"/>
    <w:rsid w:val="001710EB"/>
    <w:rsid w:val="001749A7"/>
    <w:rsid w:val="00177B38"/>
    <w:rsid w:val="00192333"/>
    <w:rsid w:val="001A3DD2"/>
    <w:rsid w:val="001B1E37"/>
    <w:rsid w:val="001D1B2F"/>
    <w:rsid w:val="001D3F02"/>
    <w:rsid w:val="001E1DF9"/>
    <w:rsid w:val="00202534"/>
    <w:rsid w:val="00206843"/>
    <w:rsid w:val="00206AE6"/>
    <w:rsid w:val="00212F5E"/>
    <w:rsid w:val="0021314D"/>
    <w:rsid w:val="0022158B"/>
    <w:rsid w:val="002219B7"/>
    <w:rsid w:val="00231A9E"/>
    <w:rsid w:val="002362EF"/>
    <w:rsid w:val="00241AA7"/>
    <w:rsid w:val="00243B11"/>
    <w:rsid w:val="00252E7E"/>
    <w:rsid w:val="00267168"/>
    <w:rsid w:val="002676B6"/>
    <w:rsid w:val="00272853"/>
    <w:rsid w:val="002C34B1"/>
    <w:rsid w:val="002F77E0"/>
    <w:rsid w:val="00300003"/>
    <w:rsid w:val="00300077"/>
    <w:rsid w:val="00306222"/>
    <w:rsid w:val="003145BA"/>
    <w:rsid w:val="003156CC"/>
    <w:rsid w:val="00323740"/>
    <w:rsid w:val="0034221D"/>
    <w:rsid w:val="0036356D"/>
    <w:rsid w:val="00363EB1"/>
    <w:rsid w:val="003831A9"/>
    <w:rsid w:val="00393DC3"/>
    <w:rsid w:val="003B2A4C"/>
    <w:rsid w:val="003C3DA5"/>
    <w:rsid w:val="003F1B85"/>
    <w:rsid w:val="003F509B"/>
    <w:rsid w:val="004133F1"/>
    <w:rsid w:val="004146E0"/>
    <w:rsid w:val="004146EB"/>
    <w:rsid w:val="0041502F"/>
    <w:rsid w:val="00426E83"/>
    <w:rsid w:val="00431C8C"/>
    <w:rsid w:val="004413AB"/>
    <w:rsid w:val="0044253E"/>
    <w:rsid w:val="00450315"/>
    <w:rsid w:val="004663FA"/>
    <w:rsid w:val="00473F06"/>
    <w:rsid w:val="004857BE"/>
    <w:rsid w:val="00486A39"/>
    <w:rsid w:val="004905B7"/>
    <w:rsid w:val="00491CC5"/>
    <w:rsid w:val="00496BFF"/>
    <w:rsid w:val="004A30B4"/>
    <w:rsid w:val="004A493D"/>
    <w:rsid w:val="004B2DE5"/>
    <w:rsid w:val="004C04D8"/>
    <w:rsid w:val="004C78B8"/>
    <w:rsid w:val="004D790E"/>
    <w:rsid w:val="004F1468"/>
    <w:rsid w:val="00502D5A"/>
    <w:rsid w:val="005040AF"/>
    <w:rsid w:val="005073CE"/>
    <w:rsid w:val="0051301F"/>
    <w:rsid w:val="00516A86"/>
    <w:rsid w:val="00530BEC"/>
    <w:rsid w:val="00536BAB"/>
    <w:rsid w:val="005434E1"/>
    <w:rsid w:val="00552F3D"/>
    <w:rsid w:val="00557D13"/>
    <w:rsid w:val="005657DE"/>
    <w:rsid w:val="0057177F"/>
    <w:rsid w:val="00574265"/>
    <w:rsid w:val="00584A4A"/>
    <w:rsid w:val="00585DB6"/>
    <w:rsid w:val="00586649"/>
    <w:rsid w:val="005B2A8F"/>
    <w:rsid w:val="005C0EC9"/>
    <w:rsid w:val="005D01F1"/>
    <w:rsid w:val="005D27C5"/>
    <w:rsid w:val="005D4036"/>
    <w:rsid w:val="005D5F2A"/>
    <w:rsid w:val="005D6544"/>
    <w:rsid w:val="005E2BFE"/>
    <w:rsid w:val="005E72CB"/>
    <w:rsid w:val="00615C4F"/>
    <w:rsid w:val="006213B1"/>
    <w:rsid w:val="00655861"/>
    <w:rsid w:val="006627F5"/>
    <w:rsid w:val="00666BE2"/>
    <w:rsid w:val="00671DED"/>
    <w:rsid w:val="006A44D8"/>
    <w:rsid w:val="006A5669"/>
    <w:rsid w:val="006A6BCF"/>
    <w:rsid w:val="006B3781"/>
    <w:rsid w:val="006B40EF"/>
    <w:rsid w:val="006C0502"/>
    <w:rsid w:val="006E52FA"/>
    <w:rsid w:val="006F0EFA"/>
    <w:rsid w:val="006F738D"/>
    <w:rsid w:val="007021EB"/>
    <w:rsid w:val="00721792"/>
    <w:rsid w:val="007238C4"/>
    <w:rsid w:val="00724811"/>
    <w:rsid w:val="00725297"/>
    <w:rsid w:val="007313D3"/>
    <w:rsid w:val="007326AC"/>
    <w:rsid w:val="00785393"/>
    <w:rsid w:val="00785AF8"/>
    <w:rsid w:val="00792CD5"/>
    <w:rsid w:val="007A0D65"/>
    <w:rsid w:val="007A43D8"/>
    <w:rsid w:val="007A7ECA"/>
    <w:rsid w:val="007B2B4E"/>
    <w:rsid w:val="007B36EE"/>
    <w:rsid w:val="007B4605"/>
    <w:rsid w:val="007B4DE5"/>
    <w:rsid w:val="00803370"/>
    <w:rsid w:val="008056EF"/>
    <w:rsid w:val="00816BCA"/>
    <w:rsid w:val="00820AA0"/>
    <w:rsid w:val="008277DD"/>
    <w:rsid w:val="008360F3"/>
    <w:rsid w:val="0083657E"/>
    <w:rsid w:val="0084686F"/>
    <w:rsid w:val="00865C1A"/>
    <w:rsid w:val="00872DBC"/>
    <w:rsid w:val="0087483F"/>
    <w:rsid w:val="00881F27"/>
    <w:rsid w:val="00895EEC"/>
    <w:rsid w:val="00896613"/>
    <w:rsid w:val="008A477F"/>
    <w:rsid w:val="008A55D1"/>
    <w:rsid w:val="008A62C9"/>
    <w:rsid w:val="008B6641"/>
    <w:rsid w:val="008C2615"/>
    <w:rsid w:val="008D22FC"/>
    <w:rsid w:val="008D749E"/>
    <w:rsid w:val="008E36C9"/>
    <w:rsid w:val="008F16A4"/>
    <w:rsid w:val="00905D17"/>
    <w:rsid w:val="00920AED"/>
    <w:rsid w:val="00930B0A"/>
    <w:rsid w:val="00956F0E"/>
    <w:rsid w:val="0096368F"/>
    <w:rsid w:val="00973943"/>
    <w:rsid w:val="00976E82"/>
    <w:rsid w:val="009A153E"/>
    <w:rsid w:val="009A46EE"/>
    <w:rsid w:val="009A6787"/>
    <w:rsid w:val="009B0A17"/>
    <w:rsid w:val="009C2C04"/>
    <w:rsid w:val="009D2226"/>
    <w:rsid w:val="009D79AF"/>
    <w:rsid w:val="009D7AEA"/>
    <w:rsid w:val="009F1F66"/>
    <w:rsid w:val="00A06C6C"/>
    <w:rsid w:val="00A12A7B"/>
    <w:rsid w:val="00A23C3D"/>
    <w:rsid w:val="00A27B14"/>
    <w:rsid w:val="00A376B5"/>
    <w:rsid w:val="00A45ACA"/>
    <w:rsid w:val="00A5664D"/>
    <w:rsid w:val="00A765F7"/>
    <w:rsid w:val="00A81A92"/>
    <w:rsid w:val="00A825EB"/>
    <w:rsid w:val="00AA1578"/>
    <w:rsid w:val="00AA1CC7"/>
    <w:rsid w:val="00AA3029"/>
    <w:rsid w:val="00AB1D0D"/>
    <w:rsid w:val="00AC7230"/>
    <w:rsid w:val="00AD5247"/>
    <w:rsid w:val="00AD5954"/>
    <w:rsid w:val="00AE012B"/>
    <w:rsid w:val="00AE6DDD"/>
    <w:rsid w:val="00AF7BCE"/>
    <w:rsid w:val="00B067C3"/>
    <w:rsid w:val="00B214BF"/>
    <w:rsid w:val="00B2218A"/>
    <w:rsid w:val="00B2220F"/>
    <w:rsid w:val="00B30A3D"/>
    <w:rsid w:val="00B40578"/>
    <w:rsid w:val="00B413E4"/>
    <w:rsid w:val="00B424E8"/>
    <w:rsid w:val="00B56FCD"/>
    <w:rsid w:val="00B63694"/>
    <w:rsid w:val="00B76D17"/>
    <w:rsid w:val="00B806D9"/>
    <w:rsid w:val="00BA4927"/>
    <w:rsid w:val="00BB2848"/>
    <w:rsid w:val="00BC2E6B"/>
    <w:rsid w:val="00BD10AB"/>
    <w:rsid w:val="00BD7C04"/>
    <w:rsid w:val="00BE500E"/>
    <w:rsid w:val="00BE69AA"/>
    <w:rsid w:val="00BF7D14"/>
    <w:rsid w:val="00C048F5"/>
    <w:rsid w:val="00C103A3"/>
    <w:rsid w:val="00C27DD4"/>
    <w:rsid w:val="00C43538"/>
    <w:rsid w:val="00C43B59"/>
    <w:rsid w:val="00C47C75"/>
    <w:rsid w:val="00C52594"/>
    <w:rsid w:val="00C737EF"/>
    <w:rsid w:val="00C824B3"/>
    <w:rsid w:val="00C84A02"/>
    <w:rsid w:val="00CA146B"/>
    <w:rsid w:val="00CA646C"/>
    <w:rsid w:val="00CA7CF9"/>
    <w:rsid w:val="00CB3548"/>
    <w:rsid w:val="00CB7F7B"/>
    <w:rsid w:val="00CC71D4"/>
    <w:rsid w:val="00CD079D"/>
    <w:rsid w:val="00CD4C27"/>
    <w:rsid w:val="00CD5C69"/>
    <w:rsid w:val="00CD75A2"/>
    <w:rsid w:val="00CE350D"/>
    <w:rsid w:val="00CE3B64"/>
    <w:rsid w:val="00CE4EC2"/>
    <w:rsid w:val="00CE7EED"/>
    <w:rsid w:val="00D018FF"/>
    <w:rsid w:val="00D17604"/>
    <w:rsid w:val="00D330AC"/>
    <w:rsid w:val="00D45085"/>
    <w:rsid w:val="00D46BE1"/>
    <w:rsid w:val="00D53D04"/>
    <w:rsid w:val="00D53F59"/>
    <w:rsid w:val="00D55A95"/>
    <w:rsid w:val="00D562F0"/>
    <w:rsid w:val="00D56DD0"/>
    <w:rsid w:val="00D63B52"/>
    <w:rsid w:val="00D63C88"/>
    <w:rsid w:val="00D75350"/>
    <w:rsid w:val="00D76310"/>
    <w:rsid w:val="00D84DCC"/>
    <w:rsid w:val="00D84F4C"/>
    <w:rsid w:val="00D90AE6"/>
    <w:rsid w:val="00D93CB5"/>
    <w:rsid w:val="00DC0938"/>
    <w:rsid w:val="00DC0EEA"/>
    <w:rsid w:val="00DF271A"/>
    <w:rsid w:val="00E0278F"/>
    <w:rsid w:val="00E322F9"/>
    <w:rsid w:val="00E32AEA"/>
    <w:rsid w:val="00E33155"/>
    <w:rsid w:val="00E3592A"/>
    <w:rsid w:val="00E37CDD"/>
    <w:rsid w:val="00E37D92"/>
    <w:rsid w:val="00E63AD6"/>
    <w:rsid w:val="00E64EAD"/>
    <w:rsid w:val="00E652C8"/>
    <w:rsid w:val="00E76C3A"/>
    <w:rsid w:val="00E86B6D"/>
    <w:rsid w:val="00E97BFC"/>
    <w:rsid w:val="00EA53AE"/>
    <w:rsid w:val="00EA5645"/>
    <w:rsid w:val="00EB0DFF"/>
    <w:rsid w:val="00EB421C"/>
    <w:rsid w:val="00EC4962"/>
    <w:rsid w:val="00EC7CCA"/>
    <w:rsid w:val="00ED47C6"/>
    <w:rsid w:val="00ED758F"/>
    <w:rsid w:val="00EE60EE"/>
    <w:rsid w:val="00EF07FC"/>
    <w:rsid w:val="00EF3378"/>
    <w:rsid w:val="00EF4F9B"/>
    <w:rsid w:val="00EF7B95"/>
    <w:rsid w:val="00F1070A"/>
    <w:rsid w:val="00F15EE5"/>
    <w:rsid w:val="00F21836"/>
    <w:rsid w:val="00F32315"/>
    <w:rsid w:val="00F406C1"/>
    <w:rsid w:val="00F4251F"/>
    <w:rsid w:val="00F4402D"/>
    <w:rsid w:val="00F52BB3"/>
    <w:rsid w:val="00F56A4C"/>
    <w:rsid w:val="00F801CD"/>
    <w:rsid w:val="00F84B49"/>
    <w:rsid w:val="00FA17C4"/>
    <w:rsid w:val="00FB42AE"/>
    <w:rsid w:val="00FC05B8"/>
    <w:rsid w:val="00FC743F"/>
    <w:rsid w:val="00FD24F7"/>
    <w:rsid w:val="00FF2351"/>
    <w:rsid w:val="00FF48AB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93994"/>
  <w14:defaultImageDpi w14:val="32767"/>
  <w15:chartTrackingRefBased/>
  <w15:docId w15:val="{0CC7E538-F6AB-1B43-979E-DD2D493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D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D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darshiniramanathan/Documents/MOG%20and%20peripheral%20nerve%20involvement/Manuscript/Version%202/Supplementary%20Table%201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Supplementary Table 1 V2.dotx</Template>
  <TotalTime>1</TotalTime>
  <Pages>11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Darshi Ramanathan</dc:creator>
  <cp:keywords/>
  <dc:description/>
  <cp:lastModifiedBy>Darshi Ramanathan</cp:lastModifiedBy>
  <cp:revision>3</cp:revision>
  <cp:lastPrinted>2020-09-14T02:06:00Z</cp:lastPrinted>
  <dcterms:created xsi:type="dcterms:W3CDTF">2020-09-23T02:36:00Z</dcterms:created>
  <dcterms:modified xsi:type="dcterms:W3CDTF">2020-09-23T02:36:00Z</dcterms:modified>
</cp:coreProperties>
</file>