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8E" w:rsidRPr="00B5378E" w:rsidRDefault="00B5378E" w:rsidP="00B5378E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476">
        <w:rPr>
          <w:rFonts w:ascii="Times New Roman" w:hAnsi="Times New Roman" w:cs="Times New Roman" w:hint="eastAsia"/>
          <w:b/>
          <w:sz w:val="24"/>
          <w:szCs w:val="24"/>
        </w:rPr>
        <w:t>Supplementary Table 1</w:t>
      </w:r>
      <w:bookmarkStart w:id="0" w:name="_GoBack"/>
      <w:bookmarkEnd w:id="0"/>
      <w:r w:rsidRPr="007B2476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7B2476">
        <w:rPr>
          <w:rFonts w:ascii="Times New Roman" w:hAnsi="Times New Roman" w:cs="Times New Roman" w:hint="eastAsia"/>
          <w:b/>
          <w:sz w:val="24"/>
          <w:szCs w:val="24"/>
        </w:rPr>
        <w:t xml:space="preserve"> P</w:t>
      </w:r>
      <w:r w:rsidRPr="007B2476">
        <w:rPr>
          <w:rFonts w:ascii="Times New Roman" w:hAnsi="Times New Roman" w:cs="Times New Roman"/>
          <w:b/>
          <w:sz w:val="24"/>
          <w:szCs w:val="24"/>
        </w:rPr>
        <w:t>ositive and negative status</w:t>
      </w:r>
      <w:r w:rsidR="00BE2A1A" w:rsidRPr="007B2476">
        <w:rPr>
          <w:rFonts w:ascii="Times New Roman" w:hAnsi="Times New Roman" w:cs="Times New Roman" w:hint="eastAsia"/>
          <w:b/>
          <w:sz w:val="24"/>
          <w:szCs w:val="24"/>
        </w:rPr>
        <w:t>es</w:t>
      </w:r>
      <w:r w:rsidRPr="007B247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B2476">
        <w:rPr>
          <w:rFonts w:ascii="Times New Roman" w:hAnsi="Times New Roman" w:cs="Times New Roman"/>
          <w:b/>
          <w:sz w:val="24"/>
          <w:szCs w:val="24"/>
        </w:rPr>
        <w:t>s</w:t>
      </w:r>
      <w:r w:rsidRPr="007B2476">
        <w:rPr>
          <w:rFonts w:ascii="Times New Roman" w:hAnsi="Times New Roman" w:cs="Times New Roman" w:hint="eastAsia"/>
          <w:b/>
          <w:sz w:val="24"/>
          <w:szCs w:val="24"/>
        </w:rPr>
        <w:t>GFAP</w:t>
      </w:r>
      <w:proofErr w:type="spellEnd"/>
      <w:r w:rsidRPr="007B2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476">
        <w:rPr>
          <w:rFonts w:ascii="Times New Roman" w:hAnsi="Times New Roman" w:cs="Times New Roman" w:hint="eastAsia"/>
          <w:b/>
          <w:sz w:val="24"/>
          <w:szCs w:val="24"/>
        </w:rPr>
        <w:t xml:space="preserve">and </w:t>
      </w:r>
      <w:proofErr w:type="spellStart"/>
      <w:r w:rsidRPr="007B2476">
        <w:rPr>
          <w:rFonts w:ascii="Times New Roman" w:hAnsi="Times New Roman" w:cs="Times New Roman" w:hint="eastAsia"/>
          <w:b/>
          <w:sz w:val="24"/>
          <w:szCs w:val="24"/>
        </w:rPr>
        <w:t>sNfL</w:t>
      </w:r>
      <w:proofErr w:type="spellEnd"/>
      <w:r w:rsidRPr="007B247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B2476">
        <w:rPr>
          <w:rFonts w:ascii="Times New Roman" w:hAnsi="Times New Roman" w:cs="Times New Roman"/>
          <w:b/>
          <w:sz w:val="24"/>
          <w:szCs w:val="24"/>
        </w:rPr>
        <w:t xml:space="preserve">levels using cut-off value at the individual time points of longitudinal analysis according to the </w:t>
      </w:r>
      <w:r w:rsidRPr="007B2476">
        <w:rPr>
          <w:rFonts w:ascii="Times New Roman" w:hAnsi="Times New Roman" w:cs="Times New Roman" w:hint="eastAsia"/>
          <w:b/>
          <w:sz w:val="24"/>
          <w:szCs w:val="24"/>
        </w:rPr>
        <w:t>clinical relapse</w:t>
      </w:r>
      <w:r w:rsidRPr="007B247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7B2476">
        <w:rPr>
          <w:rFonts w:ascii="Times New Roman" w:hAnsi="Times New Roman" w:cs="Times New Roman" w:hint="eastAsia"/>
          <w:b/>
          <w:sz w:val="24"/>
          <w:szCs w:val="24"/>
        </w:rPr>
        <w:t>clinical relapse-free</w:t>
      </w:r>
      <w:r w:rsidRPr="007B2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A1A" w:rsidRPr="007B2476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statuse</w:t>
      </w:r>
      <w:r w:rsidRPr="007B2476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s</w:t>
      </w:r>
      <w:r w:rsidRPr="007B2476">
        <w:rPr>
          <w:rFonts w:ascii="Times New Roman" w:hAnsi="Times New Roman" w:cs="Times New Roman"/>
          <w:b/>
          <w:sz w:val="24"/>
          <w:szCs w:val="24"/>
        </w:rPr>
        <w:t xml:space="preserve"> (p &lt; 0.001 by Fisher’s exact tests</w:t>
      </w:r>
      <w:r w:rsidRPr="007B2476">
        <w:rPr>
          <w:rFonts w:ascii="Times New Roman" w:hAnsi="Times New Roman" w:cs="Times New Roman" w:hint="eastAsia"/>
          <w:b/>
          <w:sz w:val="24"/>
          <w:szCs w:val="24"/>
        </w:rPr>
        <w:t xml:space="preserve"> in both </w:t>
      </w:r>
      <w:proofErr w:type="spellStart"/>
      <w:r w:rsidRPr="007B2476">
        <w:rPr>
          <w:rFonts w:ascii="Times New Roman" w:hAnsi="Times New Roman" w:cs="Times New Roman" w:hint="eastAsia"/>
          <w:b/>
          <w:sz w:val="24"/>
          <w:szCs w:val="24"/>
        </w:rPr>
        <w:t>sGFAP</w:t>
      </w:r>
      <w:proofErr w:type="spellEnd"/>
      <w:r w:rsidRPr="007B2476">
        <w:rPr>
          <w:rFonts w:ascii="Times New Roman" w:hAnsi="Times New Roman" w:cs="Times New Roman" w:hint="eastAsia"/>
          <w:b/>
          <w:sz w:val="24"/>
          <w:szCs w:val="24"/>
        </w:rPr>
        <w:t xml:space="preserve"> and </w:t>
      </w:r>
      <w:proofErr w:type="spellStart"/>
      <w:r w:rsidRPr="007B2476">
        <w:rPr>
          <w:rFonts w:ascii="Times New Roman" w:hAnsi="Times New Roman" w:cs="Times New Roman" w:hint="eastAsia"/>
          <w:b/>
          <w:sz w:val="24"/>
          <w:szCs w:val="24"/>
        </w:rPr>
        <w:t>sNfL</w:t>
      </w:r>
      <w:proofErr w:type="spellEnd"/>
      <w:r w:rsidRPr="007B247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561"/>
        <w:gridCol w:w="2694"/>
        <w:gridCol w:w="770"/>
      </w:tblGrid>
      <w:tr w:rsidR="00B5378E" w:rsidRPr="00B5378E" w:rsidTr="009D4BA1"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/>
                <w:szCs w:val="20"/>
              </w:rPr>
              <w:t>C</w:t>
            </w:r>
            <w:r w:rsidRPr="00B5378E">
              <w:rPr>
                <w:rFonts w:ascii="Times New Roman" w:hAnsi="Times New Roman" w:cs="Times New Roman" w:hint="eastAsia"/>
                <w:szCs w:val="20"/>
              </w:rPr>
              <w:t>linical relapse status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Clinical relapse free status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B5378E" w:rsidRPr="00B5378E" w:rsidTr="009D4BA1">
        <w:tc>
          <w:tcPr>
            <w:tcW w:w="3217" w:type="dxa"/>
            <w:tcBorders>
              <w:top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Positive (</w:t>
            </w:r>
            <w:proofErr w:type="spellStart"/>
            <w:r w:rsidRPr="00B5378E">
              <w:rPr>
                <w:rFonts w:ascii="Times New Roman" w:hAnsi="Times New Roman" w:cs="Times New Roman" w:hint="eastAsia"/>
                <w:szCs w:val="20"/>
              </w:rPr>
              <w:t>sGFAP</w:t>
            </w:r>
            <w:proofErr w:type="spellEnd"/>
            <w:r w:rsidRPr="00B5378E">
              <w:rPr>
                <w:rFonts w:ascii="Times New Roman" w:hAnsi="Times New Roman" w:cs="Times New Roman" w:hint="eastAsia"/>
                <w:szCs w:val="20"/>
              </w:rPr>
              <w:t xml:space="preserve"> &gt; 221.7 </w:t>
            </w:r>
            <w:proofErr w:type="spellStart"/>
            <w:r w:rsidRPr="00B5378E">
              <w:rPr>
                <w:rFonts w:ascii="Times New Roman" w:hAnsi="Times New Roman" w:cs="Times New Roman" w:hint="eastAsia"/>
                <w:szCs w:val="20"/>
              </w:rPr>
              <w:t>pg</w:t>
            </w:r>
            <w:proofErr w:type="spellEnd"/>
            <w:r w:rsidRPr="00B5378E">
              <w:rPr>
                <w:rFonts w:ascii="Times New Roman" w:hAnsi="Times New Roman" w:cs="Times New Roman" w:hint="eastAsia"/>
                <w:szCs w:val="20"/>
              </w:rPr>
              <w:t>/ml)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38</w:t>
            </w:r>
          </w:p>
        </w:tc>
      </w:tr>
      <w:tr w:rsidR="00B5378E" w:rsidRPr="00B5378E" w:rsidTr="009D4BA1">
        <w:tc>
          <w:tcPr>
            <w:tcW w:w="3217" w:type="dxa"/>
            <w:tcBorders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Negative (</w:t>
            </w:r>
            <w:proofErr w:type="spellStart"/>
            <w:r w:rsidRPr="00B5378E">
              <w:rPr>
                <w:rFonts w:ascii="Times New Roman" w:hAnsi="Times New Roman" w:cs="Times New Roman" w:hint="eastAsia"/>
                <w:szCs w:val="20"/>
              </w:rPr>
              <w:t>sGFAP</w:t>
            </w:r>
            <w:proofErr w:type="spellEnd"/>
            <w:r w:rsidRPr="00B5378E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378E">
              <w:rPr>
                <w:rFonts w:ascii="Times New Roman" w:hAnsi="Times New Roman" w:cs="Times New Roman"/>
                <w:szCs w:val="20"/>
              </w:rPr>
              <w:t>≤</w:t>
            </w:r>
            <w:r w:rsidRPr="00B5378E">
              <w:rPr>
                <w:rFonts w:ascii="Times New Roman" w:hAnsi="Times New Roman" w:cs="Times New Roman" w:hint="eastAsia"/>
                <w:szCs w:val="20"/>
              </w:rPr>
              <w:t xml:space="preserve"> 221.7pg/ml)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130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130</w:t>
            </w:r>
          </w:p>
        </w:tc>
      </w:tr>
      <w:tr w:rsidR="00B5378E" w:rsidRPr="00B5378E" w:rsidTr="009D4BA1"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154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168</w:t>
            </w:r>
          </w:p>
        </w:tc>
      </w:tr>
      <w:tr w:rsidR="00B5378E" w:rsidRPr="00B5378E" w:rsidTr="009D4BA1"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/>
                <w:szCs w:val="20"/>
              </w:rPr>
              <w:t>C</w:t>
            </w:r>
            <w:r w:rsidRPr="00B5378E">
              <w:rPr>
                <w:rFonts w:ascii="Times New Roman" w:hAnsi="Times New Roman" w:cs="Times New Roman" w:hint="eastAsia"/>
                <w:szCs w:val="20"/>
              </w:rPr>
              <w:t>linical relapse status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Clinical relapse free status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5378E" w:rsidRPr="00B5378E" w:rsidTr="009D4BA1">
        <w:tc>
          <w:tcPr>
            <w:tcW w:w="3217" w:type="dxa"/>
            <w:tcBorders>
              <w:top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Positive (</w:t>
            </w:r>
            <w:proofErr w:type="spellStart"/>
            <w:r w:rsidRPr="00B5378E">
              <w:rPr>
                <w:rFonts w:ascii="Times New Roman" w:hAnsi="Times New Roman" w:cs="Times New Roman" w:hint="eastAsia"/>
                <w:szCs w:val="20"/>
              </w:rPr>
              <w:t>sNfL</w:t>
            </w:r>
            <w:proofErr w:type="spellEnd"/>
            <w:r w:rsidRPr="00B5378E">
              <w:rPr>
                <w:rFonts w:ascii="Times New Roman" w:hAnsi="Times New Roman" w:cs="Times New Roman" w:hint="eastAsia"/>
                <w:szCs w:val="20"/>
              </w:rPr>
              <w:t xml:space="preserve"> &gt; 16.8 </w:t>
            </w:r>
            <w:proofErr w:type="spellStart"/>
            <w:r w:rsidRPr="00B5378E">
              <w:rPr>
                <w:rFonts w:ascii="Times New Roman" w:hAnsi="Times New Roman" w:cs="Times New Roman" w:hint="eastAsia"/>
                <w:szCs w:val="20"/>
              </w:rPr>
              <w:t>pg</w:t>
            </w:r>
            <w:proofErr w:type="spellEnd"/>
            <w:r w:rsidRPr="00B5378E">
              <w:rPr>
                <w:rFonts w:ascii="Times New Roman" w:hAnsi="Times New Roman" w:cs="Times New Roman" w:hint="eastAsia"/>
                <w:szCs w:val="20"/>
              </w:rPr>
              <w:t>/ml)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44</w:t>
            </w:r>
          </w:p>
        </w:tc>
      </w:tr>
      <w:tr w:rsidR="00B5378E" w:rsidRPr="00B5378E" w:rsidTr="009D4BA1">
        <w:tc>
          <w:tcPr>
            <w:tcW w:w="3217" w:type="dxa"/>
            <w:tcBorders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Negative (</w:t>
            </w:r>
            <w:proofErr w:type="spellStart"/>
            <w:r w:rsidRPr="00B5378E">
              <w:rPr>
                <w:rFonts w:ascii="Times New Roman" w:hAnsi="Times New Roman" w:cs="Times New Roman" w:hint="eastAsia"/>
                <w:szCs w:val="20"/>
              </w:rPr>
              <w:t>sNfL</w:t>
            </w:r>
            <w:proofErr w:type="spellEnd"/>
            <w:r w:rsidRPr="00B5378E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378E">
              <w:rPr>
                <w:rFonts w:ascii="Times New Roman" w:hAnsi="Times New Roman" w:cs="Times New Roman"/>
                <w:szCs w:val="20"/>
              </w:rPr>
              <w:t>≤</w:t>
            </w:r>
            <w:r w:rsidRPr="00B5378E">
              <w:rPr>
                <w:rFonts w:ascii="Times New Roman" w:hAnsi="Times New Roman" w:cs="Times New Roman" w:hint="eastAsia"/>
                <w:szCs w:val="20"/>
              </w:rPr>
              <w:t xml:space="preserve"> 16.8 </w:t>
            </w:r>
            <w:proofErr w:type="spellStart"/>
            <w:r w:rsidRPr="00B5378E">
              <w:rPr>
                <w:rFonts w:ascii="Times New Roman" w:hAnsi="Times New Roman" w:cs="Times New Roman" w:hint="eastAsia"/>
                <w:szCs w:val="20"/>
              </w:rPr>
              <w:t>pg</w:t>
            </w:r>
            <w:proofErr w:type="spellEnd"/>
            <w:r w:rsidRPr="00B5378E">
              <w:rPr>
                <w:rFonts w:ascii="Times New Roman" w:hAnsi="Times New Roman" w:cs="Times New Roman" w:hint="eastAsia"/>
                <w:szCs w:val="20"/>
              </w:rPr>
              <w:t>/ml)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124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124</w:t>
            </w:r>
          </w:p>
        </w:tc>
      </w:tr>
      <w:tr w:rsidR="00B5378E" w:rsidRPr="00B5378E" w:rsidTr="009D4BA1"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154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5378E" w:rsidRPr="00B5378E" w:rsidRDefault="00B5378E" w:rsidP="00B5378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5378E">
              <w:rPr>
                <w:rFonts w:ascii="Times New Roman" w:hAnsi="Times New Roman" w:cs="Times New Roman" w:hint="eastAsia"/>
                <w:szCs w:val="20"/>
              </w:rPr>
              <w:t>168</w:t>
            </w:r>
          </w:p>
        </w:tc>
      </w:tr>
    </w:tbl>
    <w:p w:rsidR="00B5378E" w:rsidRPr="00B5378E" w:rsidRDefault="00B5378E" w:rsidP="00B5378E">
      <w:pPr>
        <w:jc w:val="left"/>
        <w:rPr>
          <w:rFonts w:ascii="Times New Roman" w:hAnsi="Times New Roman" w:cs="Times New Roman"/>
          <w:sz w:val="18"/>
          <w:szCs w:val="18"/>
        </w:rPr>
      </w:pPr>
      <w:r w:rsidRPr="00B5378E">
        <w:rPr>
          <w:rFonts w:ascii="Times New Roman" w:hAnsi="Times New Roman" w:cs="Times New Roman" w:hint="eastAsia"/>
          <w:sz w:val="18"/>
          <w:szCs w:val="18"/>
        </w:rPr>
        <w:t xml:space="preserve">*Abbreviations: </w:t>
      </w:r>
      <w:proofErr w:type="spellStart"/>
      <w:r w:rsidRPr="00B5378E">
        <w:rPr>
          <w:rFonts w:ascii="Times New Roman" w:hAnsi="Times New Roman" w:cs="Times New Roman" w:hint="eastAsia"/>
          <w:sz w:val="18"/>
          <w:szCs w:val="18"/>
        </w:rPr>
        <w:t>sGFAP</w:t>
      </w:r>
      <w:proofErr w:type="spellEnd"/>
      <w:r w:rsidRPr="00B5378E">
        <w:rPr>
          <w:rFonts w:ascii="Times New Roman" w:hAnsi="Times New Roman" w:cs="Times New Roman" w:hint="eastAsia"/>
          <w:sz w:val="18"/>
          <w:szCs w:val="18"/>
        </w:rPr>
        <w:t xml:space="preserve">, serum glial </w:t>
      </w:r>
      <w:proofErr w:type="spellStart"/>
      <w:r w:rsidRPr="00B5378E">
        <w:rPr>
          <w:rFonts w:ascii="Times New Roman" w:hAnsi="Times New Roman" w:cs="Times New Roman" w:hint="eastAsia"/>
          <w:sz w:val="18"/>
          <w:szCs w:val="18"/>
        </w:rPr>
        <w:t>fibrillary</w:t>
      </w:r>
      <w:proofErr w:type="spellEnd"/>
      <w:r w:rsidRPr="00B5378E">
        <w:rPr>
          <w:rFonts w:ascii="Times New Roman" w:hAnsi="Times New Roman" w:cs="Times New Roman" w:hint="eastAsia"/>
          <w:sz w:val="18"/>
          <w:szCs w:val="18"/>
        </w:rPr>
        <w:t xml:space="preserve"> acidic protein, </w:t>
      </w:r>
      <w:proofErr w:type="spellStart"/>
      <w:r w:rsidRPr="00B5378E">
        <w:rPr>
          <w:rFonts w:ascii="Times New Roman" w:hAnsi="Times New Roman" w:cs="Times New Roman" w:hint="eastAsia"/>
          <w:sz w:val="18"/>
          <w:szCs w:val="18"/>
        </w:rPr>
        <w:t>sNfL</w:t>
      </w:r>
      <w:proofErr w:type="spellEnd"/>
      <w:r w:rsidRPr="00B5378E">
        <w:rPr>
          <w:rFonts w:ascii="Times New Roman" w:hAnsi="Times New Roman" w:cs="Times New Roman" w:hint="eastAsia"/>
          <w:sz w:val="18"/>
          <w:szCs w:val="18"/>
        </w:rPr>
        <w:t xml:space="preserve">, serum </w:t>
      </w:r>
      <w:proofErr w:type="spellStart"/>
      <w:r w:rsidRPr="00B5378E">
        <w:rPr>
          <w:rFonts w:ascii="Times New Roman" w:hAnsi="Times New Roman" w:cs="Times New Roman" w:hint="eastAsia"/>
          <w:sz w:val="18"/>
          <w:szCs w:val="18"/>
        </w:rPr>
        <w:t>neurofilament</w:t>
      </w:r>
      <w:proofErr w:type="spellEnd"/>
      <w:r w:rsidRPr="00B5378E">
        <w:rPr>
          <w:rFonts w:ascii="Times New Roman" w:hAnsi="Times New Roman" w:cs="Times New Roman" w:hint="eastAsia"/>
          <w:sz w:val="18"/>
          <w:szCs w:val="18"/>
        </w:rPr>
        <w:t xml:space="preserve"> light chain</w:t>
      </w:r>
    </w:p>
    <w:p w:rsidR="00B5378E" w:rsidRDefault="00B5378E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2EDC" w:rsidRPr="00AE2EDC" w:rsidRDefault="00AE2EDC" w:rsidP="00AE2E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2EDC">
        <w:rPr>
          <w:rFonts w:ascii="Times New Roman" w:hAnsi="Times New Roman" w:cs="Times New Roman"/>
          <w:sz w:val="24"/>
          <w:szCs w:val="24"/>
        </w:rPr>
        <w:lastRenderedPageBreak/>
        <w:t>e-References</w:t>
      </w:r>
      <w:proofErr w:type="gramEnd"/>
    </w:p>
    <w:p w:rsidR="00B8081C" w:rsidRPr="00AE2EDC" w:rsidRDefault="000146AA" w:rsidP="000146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AA">
        <w:rPr>
          <w:rFonts w:ascii="Times New Roman" w:hAnsi="Times New Roman" w:cs="Times New Roman"/>
          <w:sz w:val="24"/>
          <w:szCs w:val="24"/>
        </w:rPr>
        <w:t xml:space="preserve">e1. </w:t>
      </w:r>
      <w:proofErr w:type="spellStart"/>
      <w:r w:rsidRPr="000146AA">
        <w:rPr>
          <w:rFonts w:ascii="Times New Roman" w:hAnsi="Times New Roman" w:cs="Times New Roman"/>
          <w:sz w:val="24"/>
          <w:szCs w:val="24"/>
        </w:rPr>
        <w:t>Jakimovski</w:t>
      </w:r>
      <w:proofErr w:type="spellEnd"/>
      <w:r w:rsidRPr="000146AA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0146AA">
        <w:rPr>
          <w:rFonts w:ascii="Times New Roman" w:hAnsi="Times New Roman" w:cs="Times New Roman"/>
          <w:sz w:val="24"/>
          <w:szCs w:val="24"/>
        </w:rPr>
        <w:t>Kuhle</w:t>
      </w:r>
      <w:proofErr w:type="spellEnd"/>
      <w:r w:rsidRPr="000146A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0146AA">
        <w:rPr>
          <w:rFonts w:ascii="Times New Roman" w:hAnsi="Times New Roman" w:cs="Times New Roman"/>
          <w:sz w:val="24"/>
          <w:szCs w:val="24"/>
        </w:rPr>
        <w:t>Ramanathan</w:t>
      </w:r>
      <w:proofErr w:type="spellEnd"/>
      <w:r w:rsidRPr="000146AA">
        <w:rPr>
          <w:rFonts w:ascii="Times New Roman" w:hAnsi="Times New Roman" w:cs="Times New Roman"/>
          <w:sz w:val="24"/>
          <w:szCs w:val="24"/>
        </w:rPr>
        <w:t xml:space="preserve"> M, et al. Serum </w:t>
      </w:r>
      <w:proofErr w:type="spellStart"/>
      <w:r w:rsidRPr="000146AA">
        <w:rPr>
          <w:rFonts w:ascii="Times New Roman" w:hAnsi="Times New Roman" w:cs="Times New Roman"/>
          <w:sz w:val="24"/>
          <w:szCs w:val="24"/>
        </w:rPr>
        <w:t>neurofilament</w:t>
      </w:r>
      <w:proofErr w:type="spellEnd"/>
      <w:r w:rsidRPr="000146AA">
        <w:rPr>
          <w:rFonts w:ascii="Times New Roman" w:hAnsi="Times New Roman" w:cs="Times New Roman"/>
          <w:sz w:val="24"/>
          <w:szCs w:val="24"/>
        </w:rPr>
        <w:t xml:space="preserve"> light chain levels associations with gray matter pathology: a 5-year longitudinal study. Ann </w:t>
      </w:r>
      <w:proofErr w:type="spellStart"/>
      <w:r w:rsidRPr="000146AA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014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6AA">
        <w:rPr>
          <w:rFonts w:ascii="Times New Roman" w:hAnsi="Times New Roman" w:cs="Times New Roman"/>
          <w:sz w:val="24"/>
          <w:szCs w:val="24"/>
        </w:rPr>
        <w:t>Transl</w:t>
      </w:r>
      <w:proofErr w:type="spellEnd"/>
      <w:r w:rsidRPr="00014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6AA">
        <w:rPr>
          <w:rFonts w:ascii="Times New Roman" w:hAnsi="Times New Roman" w:cs="Times New Roman"/>
          <w:sz w:val="24"/>
          <w:szCs w:val="24"/>
        </w:rPr>
        <w:t>Neurol</w:t>
      </w:r>
      <w:proofErr w:type="spellEnd"/>
      <w:r w:rsidRPr="000146AA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Start"/>
      <w:r w:rsidRPr="000146AA">
        <w:rPr>
          <w:rFonts w:ascii="Times New Roman" w:hAnsi="Times New Roman" w:cs="Times New Roman"/>
          <w:sz w:val="24"/>
          <w:szCs w:val="24"/>
        </w:rPr>
        <w:t>;6:1757</w:t>
      </w:r>
      <w:proofErr w:type="gramEnd"/>
      <w:r w:rsidRPr="000146AA">
        <w:rPr>
          <w:rFonts w:ascii="Times New Roman" w:hAnsi="Times New Roman" w:cs="Times New Roman"/>
          <w:sz w:val="24"/>
          <w:szCs w:val="24"/>
        </w:rPr>
        <w:t>-1770.</w:t>
      </w:r>
    </w:p>
    <w:sectPr w:rsidR="00B8081C" w:rsidRPr="00AE2E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77" w:rsidRDefault="00E94F77" w:rsidP="000146AA">
      <w:pPr>
        <w:spacing w:after="0" w:line="240" w:lineRule="auto"/>
      </w:pPr>
      <w:r>
        <w:separator/>
      </w:r>
    </w:p>
  </w:endnote>
  <w:endnote w:type="continuationSeparator" w:id="0">
    <w:p w:rsidR="00E94F77" w:rsidRDefault="00E94F77" w:rsidP="0001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77" w:rsidRDefault="00E94F77" w:rsidP="000146AA">
      <w:pPr>
        <w:spacing w:after="0" w:line="240" w:lineRule="auto"/>
      </w:pPr>
      <w:r>
        <w:separator/>
      </w:r>
    </w:p>
  </w:footnote>
  <w:footnote w:type="continuationSeparator" w:id="0">
    <w:p w:rsidR="00E94F77" w:rsidRDefault="00E94F77" w:rsidP="0001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DC"/>
    <w:rsid w:val="000146AA"/>
    <w:rsid w:val="003835F9"/>
    <w:rsid w:val="007B2476"/>
    <w:rsid w:val="00837089"/>
    <w:rsid w:val="009078E7"/>
    <w:rsid w:val="00AE2EDC"/>
    <w:rsid w:val="00B5378E"/>
    <w:rsid w:val="00B8081C"/>
    <w:rsid w:val="00BE2A1A"/>
    <w:rsid w:val="00E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146AA"/>
  </w:style>
  <w:style w:type="paragraph" w:styleId="a4">
    <w:name w:val="footer"/>
    <w:basedOn w:val="a"/>
    <w:link w:val="Char0"/>
    <w:uiPriority w:val="99"/>
    <w:unhideWhenUsed/>
    <w:rsid w:val="000146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146AA"/>
  </w:style>
  <w:style w:type="table" w:styleId="a5">
    <w:name w:val="Table Grid"/>
    <w:basedOn w:val="a1"/>
    <w:uiPriority w:val="59"/>
    <w:rsid w:val="00B5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6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146AA"/>
  </w:style>
  <w:style w:type="paragraph" w:styleId="a4">
    <w:name w:val="footer"/>
    <w:basedOn w:val="a"/>
    <w:link w:val="Char0"/>
    <w:uiPriority w:val="99"/>
    <w:unhideWhenUsed/>
    <w:rsid w:val="000146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146AA"/>
  </w:style>
  <w:style w:type="table" w:styleId="a5">
    <w:name w:val="Table Grid"/>
    <w:basedOn w:val="a1"/>
    <w:uiPriority w:val="59"/>
    <w:rsid w:val="00B5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5</cp:revision>
  <dcterms:created xsi:type="dcterms:W3CDTF">2020-02-11T06:36:00Z</dcterms:created>
  <dcterms:modified xsi:type="dcterms:W3CDTF">2020-10-01T06:43:00Z</dcterms:modified>
</cp:coreProperties>
</file>