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C4" w:rsidRPr="00A444F6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444F6">
        <w:rPr>
          <w:rStyle w:val="Emphasis"/>
          <w:rFonts w:ascii="Times New Roman" w:hAnsi="Times New Roman" w:cs="Times New Roman"/>
          <w:b/>
          <w:bCs/>
          <w:color w:val="2A2A2A"/>
          <w:sz w:val="24"/>
          <w:szCs w:val="24"/>
          <w:bdr w:val="none" w:sz="0" w:space="0" w:color="auto" w:frame="1"/>
          <w:shd w:val="clear" w:color="auto" w:fill="FFFFFF"/>
        </w:rPr>
        <w:t>Supplementary material</w:t>
      </w:r>
      <w:r>
        <w:rPr>
          <w:rStyle w:val="Emphasis"/>
          <w:rFonts w:ascii="Times New Roman" w:hAnsi="Times New Roman" w:cs="Times New Roman"/>
          <w:b/>
          <w:bCs/>
          <w:color w:val="2A2A2A"/>
          <w:sz w:val="24"/>
          <w:szCs w:val="24"/>
          <w:bdr w:val="none" w:sz="0" w:space="0" w:color="auto" w:frame="1"/>
          <w:shd w:val="clear" w:color="auto" w:fill="FFFFFF"/>
        </w:rPr>
        <w:t xml:space="preserve"> (figures)</w:t>
      </w: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D2AA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e-1</w:t>
      </w:r>
      <w:r w:rsidRPr="00DD2AA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>Histopa</w:t>
      </w:r>
      <w:r>
        <w:rPr>
          <w:rFonts w:ascii="Times New Roman" w:hAnsi="Times New Roman" w:cs="Times New Roman"/>
          <w:sz w:val="24"/>
          <w:szCs w:val="24"/>
          <w:lang w:val="en-GB"/>
        </w:rPr>
        <w:t>thologi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 xml:space="preserve">cal and immunohistochemical </w:t>
      </w:r>
      <w:r>
        <w:rPr>
          <w:rFonts w:ascii="Times New Roman" w:hAnsi="Times New Roman" w:cs="Times New Roman"/>
          <w:sz w:val="24"/>
          <w:szCs w:val="24"/>
          <w:lang w:val="en-GB"/>
        </w:rPr>
        <w:t>findings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1D2CC4" w:rsidRDefault="006F5917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" name="Picture 1" descr="\\tnqfs05\IN\LWW\ITEMS\NEURIMMINFL\NEURIMMINFL2020038529\ConversionAndCopyediting\1\Figure e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qfs05\IN\LWW\ITEMS\NEURIMMINFL\NEURIMMINFL2020038529\ConversionAndCopyediting\1\Figure e-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Figure e-1</w:t>
      </w: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92728">
        <w:rPr>
          <w:rFonts w:ascii="Times New Roman" w:hAnsi="Times New Roman" w:cs="Times New Roman"/>
          <w:sz w:val="24"/>
          <w:szCs w:val="24"/>
          <w:lang w:val="en-GB"/>
        </w:rPr>
        <w:t xml:space="preserve">Fragments of brain tissue </w:t>
      </w:r>
      <w:r>
        <w:rPr>
          <w:rFonts w:ascii="Times New Roman" w:hAnsi="Times New Roman" w:cs="Times New Roman"/>
          <w:sz w:val="24"/>
          <w:szCs w:val="24"/>
          <w:lang w:val="en-GB"/>
        </w:rPr>
        <w:t>stained by H&amp;E exposes</w:t>
      </w:r>
      <w:r w:rsidRPr="00E92728">
        <w:rPr>
          <w:rFonts w:ascii="Times New Roman" w:hAnsi="Times New Roman" w:cs="Times New Roman"/>
          <w:sz w:val="24"/>
          <w:szCs w:val="24"/>
          <w:lang w:val="en-GB"/>
        </w:rPr>
        <w:t xml:space="preserve"> mild </w:t>
      </w:r>
      <w:proofErr w:type="spellStart"/>
      <w:r w:rsidRPr="00E92728">
        <w:rPr>
          <w:rFonts w:ascii="Times New Roman" w:hAnsi="Times New Roman" w:cs="Times New Roman"/>
          <w:sz w:val="24"/>
          <w:szCs w:val="24"/>
          <w:lang w:val="en-GB"/>
        </w:rPr>
        <w:t>lymphohistiocytic</w:t>
      </w:r>
      <w:proofErr w:type="spellEnd"/>
      <w:r w:rsidRPr="00E92728">
        <w:rPr>
          <w:rFonts w:ascii="Times New Roman" w:hAnsi="Times New Roman" w:cs="Times New Roman"/>
          <w:sz w:val="24"/>
          <w:szCs w:val="24"/>
          <w:lang w:val="en-GB"/>
        </w:rPr>
        <w:t xml:space="preserve"> infiltrate, predominantly around intraparenchymal vessels, without necrosis of the vascular wall or adjacent nervous tissue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(A, B, C). There is s</w:t>
      </w:r>
      <w:r w:rsidRPr="00474D0C">
        <w:rPr>
          <w:rFonts w:ascii="Times New Roman" w:hAnsi="Times New Roman" w:cs="Times New Roman"/>
          <w:sz w:val="24"/>
          <w:szCs w:val="24"/>
          <w:lang w:val="en-GB"/>
        </w:rPr>
        <w:t>trong diffuse intraparenchymal immunopositivity for GFAP, compatible with reacti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astroglia</w:t>
      </w:r>
      <w:proofErr w:type="spellEnd"/>
      <w:r w:rsidRPr="00474D0C">
        <w:rPr>
          <w:rFonts w:ascii="Times New Roman" w:hAnsi="Times New Roman" w:cs="Times New Roman"/>
          <w:sz w:val="24"/>
          <w:szCs w:val="24"/>
          <w:lang w:val="en-GB"/>
        </w:rPr>
        <w:t xml:space="preserve"> pattern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(D) and the 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CD4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positive </w:t>
      </w:r>
      <w:r>
        <w:rPr>
          <w:rFonts w:ascii="Times New Roman" w:hAnsi="Times New Roman" w:cs="Times New Roman"/>
          <w:sz w:val="24"/>
          <w:szCs w:val="24"/>
          <w:lang w:val="en-GB"/>
        </w:rPr>
        <w:t>T-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lymphocytes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(e) predominate over 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CD8-positive T-lymphocytes (</w:t>
      </w:r>
      <w:r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D2CC4" w:rsidRDefault="001D2CC4" w:rsidP="001D2CC4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D0734" w:rsidRDefault="006D0734"/>
    <w:sectPr w:rsidR="006D0734" w:rsidSect="00744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2CC4"/>
    <w:rsid w:val="001D2CC4"/>
    <w:rsid w:val="006D0734"/>
    <w:rsid w:val="006F5917"/>
    <w:rsid w:val="00744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D2CC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Sorenson</dc:creator>
  <cp:keywords/>
  <dc:description/>
  <cp:lastModifiedBy>15946</cp:lastModifiedBy>
  <cp:revision>2</cp:revision>
  <dcterms:created xsi:type="dcterms:W3CDTF">2021-01-20T17:43:00Z</dcterms:created>
  <dcterms:modified xsi:type="dcterms:W3CDTF">2021-03-09T10:18:00Z</dcterms:modified>
</cp:coreProperties>
</file>