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47" w:type="dxa"/>
        <w:tblLook w:val="04A0" w:firstRow="1" w:lastRow="0" w:firstColumn="1" w:lastColumn="0" w:noHBand="0" w:noVBand="1"/>
      </w:tblPr>
      <w:tblGrid>
        <w:gridCol w:w="1134"/>
        <w:gridCol w:w="567"/>
        <w:gridCol w:w="2098"/>
        <w:gridCol w:w="1984"/>
        <w:gridCol w:w="567"/>
        <w:gridCol w:w="2014"/>
        <w:gridCol w:w="84"/>
        <w:gridCol w:w="199"/>
        <w:gridCol w:w="1785"/>
        <w:gridCol w:w="15"/>
      </w:tblGrid>
      <w:tr w:rsidR="00DF7DCB" w:rsidRPr="0051252D" w14:paraId="35ADDB18" w14:textId="77777777" w:rsidTr="000942DE">
        <w:trPr>
          <w:trHeight w:val="309"/>
        </w:trPr>
        <w:tc>
          <w:tcPr>
            <w:tcW w:w="8364" w:type="dxa"/>
            <w:gridSpan w:val="6"/>
            <w:noWrap/>
            <w:vAlign w:val="bottom"/>
            <w:hideMark/>
          </w:tcPr>
          <w:p w14:paraId="5020F039" w14:textId="2075BE90" w:rsidR="00DF7DCB" w:rsidRPr="00C66AC7" w:rsidRDefault="00DF7DCB" w:rsidP="00DF7DCB">
            <w:pPr>
              <w:rPr>
                <w:b/>
                <w:bCs/>
                <w:color w:val="000000"/>
                <w:lang w:val="en-US" w:eastAsia="en-US"/>
              </w:rPr>
            </w:pPr>
            <w:r w:rsidRPr="00C66AC7">
              <w:rPr>
                <w:b/>
                <w:bCs/>
                <w:color w:val="000000"/>
                <w:lang w:val="en-US" w:eastAsia="en-US"/>
              </w:rPr>
              <w:t xml:space="preserve">Table </w:t>
            </w:r>
            <w:r>
              <w:rPr>
                <w:b/>
                <w:bCs/>
                <w:color w:val="000000"/>
                <w:lang w:val="en-US" w:eastAsia="en-US"/>
              </w:rPr>
              <w:t>e-1</w:t>
            </w:r>
            <w:r w:rsidRPr="00C66AC7">
              <w:rPr>
                <w:b/>
                <w:bCs/>
                <w:color w:val="000000"/>
                <w:lang w:val="en-US" w:eastAsia="en-US"/>
              </w:rPr>
              <w:t>: Expression level of CNTN1 in transfected HEK293 cells and cerebellar granule neurons following incubation with patient sera</w:t>
            </w:r>
          </w:p>
        </w:tc>
        <w:tc>
          <w:tcPr>
            <w:tcW w:w="283" w:type="dxa"/>
            <w:gridSpan w:val="2"/>
            <w:noWrap/>
            <w:vAlign w:val="bottom"/>
            <w:hideMark/>
          </w:tcPr>
          <w:p w14:paraId="1AAC92FA" w14:textId="77777777" w:rsidR="00DF7DCB" w:rsidRPr="00C66AC7" w:rsidRDefault="00DF7DCB" w:rsidP="00DF7DCB">
            <w:pPr>
              <w:rPr>
                <w:b/>
                <w:bCs/>
                <w:color w:val="000000"/>
                <w:lang w:val="en-US" w:eastAsia="en-US"/>
              </w:rPr>
            </w:pPr>
          </w:p>
        </w:tc>
        <w:tc>
          <w:tcPr>
            <w:tcW w:w="1800" w:type="dxa"/>
            <w:gridSpan w:val="2"/>
            <w:noWrap/>
            <w:vAlign w:val="bottom"/>
            <w:hideMark/>
          </w:tcPr>
          <w:p w14:paraId="698F333F" w14:textId="77777777" w:rsidR="00DF7DCB" w:rsidRPr="00C66AC7" w:rsidRDefault="00DF7DCB" w:rsidP="00DF7DCB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</w:tc>
      </w:tr>
      <w:tr w:rsidR="00DF7DCB" w:rsidRPr="00C66AC7" w14:paraId="2E56CF35" w14:textId="77777777" w:rsidTr="000942DE">
        <w:trPr>
          <w:gridAfter w:val="1"/>
          <w:wAfter w:w="15" w:type="dxa"/>
          <w:trHeight w:val="996"/>
        </w:trPr>
        <w:tc>
          <w:tcPr>
            <w:tcW w:w="1134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noWrap/>
            <w:vAlign w:val="center"/>
            <w:hideMark/>
          </w:tcPr>
          <w:p w14:paraId="69BAEE13" w14:textId="77777777" w:rsidR="00DF7DCB" w:rsidRPr="00C66AC7" w:rsidRDefault="00DF7DCB" w:rsidP="00DF7DCB">
            <w:pPr>
              <w:jc w:val="center"/>
              <w:rPr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b/>
                <w:bCs/>
                <w:color w:val="000000"/>
                <w:sz w:val="22"/>
                <w:szCs w:val="22"/>
                <w:lang w:val="en-US" w:eastAsia="en-US"/>
              </w:rPr>
              <w:t>condition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vAlign w:val="center"/>
            <w:hideMark/>
          </w:tcPr>
          <w:p w14:paraId="434C3E3F" w14:textId="77777777" w:rsidR="00DF7DCB" w:rsidRPr="00C66AC7" w:rsidRDefault="00DF7DCB" w:rsidP="00DF7DCB">
            <w:pPr>
              <w:jc w:val="center"/>
              <w:rPr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b/>
                <w:bCs/>
                <w:color w:val="000000"/>
                <w:sz w:val="22"/>
                <w:szCs w:val="22"/>
                <w:lang w:val="en-US" w:eastAsia="en-US"/>
              </w:rPr>
              <w:t>n</w:t>
            </w:r>
          </w:p>
        </w:tc>
        <w:tc>
          <w:tcPr>
            <w:tcW w:w="2098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vAlign w:val="center"/>
            <w:hideMark/>
          </w:tcPr>
          <w:p w14:paraId="5EFCCD94" w14:textId="77777777" w:rsidR="00DF7DCB" w:rsidRPr="00C66AC7" w:rsidRDefault="00DF7DCB" w:rsidP="00DF7DCB">
            <w:pPr>
              <w:jc w:val="center"/>
              <w:rPr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b/>
                <w:bCs/>
                <w:color w:val="000000"/>
                <w:sz w:val="22"/>
                <w:szCs w:val="22"/>
                <w:lang w:val="en-US" w:eastAsia="en-US"/>
              </w:rPr>
              <w:t>relative whole cell expression [CNTN1/</w:t>
            </w:r>
            <w:r w:rsidRPr="00C66AC7">
              <w:rPr>
                <w:rFonts w:ascii="Symbol" w:hAnsi="Symbol"/>
                <w:b/>
                <w:bCs/>
                <w:color w:val="000000"/>
                <w:sz w:val="22"/>
                <w:szCs w:val="22"/>
                <w:lang w:val="en-US" w:eastAsia="en-US"/>
              </w:rPr>
              <w:t></w:t>
            </w:r>
            <w:r w:rsidRPr="00C66AC7">
              <w:rPr>
                <w:b/>
                <w:bCs/>
                <w:color w:val="000000"/>
                <w:sz w:val="22"/>
                <w:szCs w:val="22"/>
                <w:lang w:val="en-US" w:eastAsia="en-US"/>
              </w:rPr>
              <w:t>-actin]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vAlign w:val="center"/>
            <w:hideMark/>
          </w:tcPr>
          <w:p w14:paraId="236786AD" w14:textId="77777777" w:rsidR="00DF7DCB" w:rsidRPr="00C66AC7" w:rsidRDefault="00DF7DCB" w:rsidP="00DF7DCB">
            <w:pPr>
              <w:jc w:val="center"/>
              <w:rPr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b/>
                <w:bCs/>
                <w:color w:val="000000"/>
                <w:sz w:val="22"/>
                <w:szCs w:val="22"/>
                <w:lang w:val="en-US" w:eastAsia="en-US"/>
              </w:rPr>
              <w:t>normalized whole cell expression   [% HC]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vAlign w:val="center"/>
            <w:hideMark/>
          </w:tcPr>
          <w:p w14:paraId="55A66181" w14:textId="77777777" w:rsidR="00DF7DCB" w:rsidRPr="00C66AC7" w:rsidRDefault="00DF7DCB" w:rsidP="00DF7DCB">
            <w:pPr>
              <w:jc w:val="center"/>
              <w:rPr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b/>
                <w:bCs/>
                <w:color w:val="000000"/>
                <w:sz w:val="22"/>
                <w:szCs w:val="22"/>
                <w:lang w:val="en-US" w:eastAsia="en-US"/>
              </w:rPr>
              <w:t>n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vAlign w:val="center"/>
            <w:hideMark/>
          </w:tcPr>
          <w:p w14:paraId="6AF776B7" w14:textId="77777777" w:rsidR="00DF7DCB" w:rsidRPr="00C66AC7" w:rsidRDefault="00DF7DCB" w:rsidP="00DF7DCB">
            <w:pPr>
              <w:jc w:val="center"/>
              <w:rPr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b/>
                <w:bCs/>
                <w:color w:val="000000"/>
                <w:sz w:val="22"/>
                <w:szCs w:val="22"/>
                <w:lang w:val="en-US" w:eastAsia="en-US"/>
              </w:rPr>
              <w:t>relative surface expression [CNTN1/ATPase]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vAlign w:val="center"/>
            <w:hideMark/>
          </w:tcPr>
          <w:p w14:paraId="3292370D" w14:textId="77777777" w:rsidR="00DF7DCB" w:rsidRPr="00C66AC7" w:rsidRDefault="00DF7DCB" w:rsidP="00DF7DCB">
            <w:pPr>
              <w:jc w:val="center"/>
              <w:rPr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b/>
                <w:bCs/>
                <w:color w:val="000000"/>
                <w:sz w:val="22"/>
                <w:szCs w:val="22"/>
                <w:lang w:val="en-US" w:eastAsia="en-US"/>
              </w:rPr>
              <w:t>normalized surface expression [% HC]</w:t>
            </w:r>
          </w:p>
        </w:tc>
      </w:tr>
      <w:tr w:rsidR="00DF7DCB" w:rsidRPr="00C66AC7" w14:paraId="5E55041A" w14:textId="77777777" w:rsidTr="000942DE">
        <w:trPr>
          <w:gridAfter w:val="1"/>
          <w:wAfter w:w="15" w:type="dxa"/>
          <w:trHeight w:val="309"/>
        </w:trPr>
        <w:tc>
          <w:tcPr>
            <w:tcW w:w="1134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357E3CB" w14:textId="77777777" w:rsidR="00DF7DCB" w:rsidRPr="00C66AC7" w:rsidRDefault="00DF7DCB" w:rsidP="00DF7DCB">
            <w:pPr>
              <w:jc w:val="center"/>
              <w:rPr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b/>
                <w:bCs/>
                <w:color w:val="000000"/>
                <w:sz w:val="22"/>
                <w:szCs w:val="22"/>
                <w:lang w:val="en-US" w:eastAsia="en-US"/>
              </w:rPr>
              <w:t>HEK293</w:t>
            </w:r>
          </w:p>
        </w:tc>
        <w:tc>
          <w:tcPr>
            <w:tcW w:w="567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DCABDC8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2098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5DF9619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984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D8DFB0C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567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AE4DD85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2098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912E8D9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984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57B82C8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DF7DCB" w:rsidRPr="00C66AC7" w14:paraId="5CFB81D8" w14:textId="77777777" w:rsidTr="000942DE">
        <w:trPr>
          <w:gridAfter w:val="1"/>
          <w:wAfter w:w="15" w:type="dxa"/>
          <w:trHeight w:val="309"/>
        </w:trPr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8B444A" w14:textId="77777777" w:rsidR="00DF7DCB" w:rsidRPr="00C66AC7" w:rsidRDefault="00DF7DCB" w:rsidP="00DF7DCB">
            <w:pPr>
              <w:jc w:val="center"/>
              <w:rPr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b/>
                <w:bCs/>
                <w:color w:val="000000"/>
                <w:sz w:val="22"/>
                <w:szCs w:val="22"/>
                <w:lang w:val="en-US" w:eastAsia="en-US"/>
              </w:rPr>
              <w:t>untreated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C7CBD6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8</w:t>
            </w:r>
          </w:p>
        </w:tc>
        <w:tc>
          <w:tcPr>
            <w:tcW w:w="20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E39B71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1.06 ± 0.24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CF41ED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100 ± 23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20EEF3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7BAF8D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0.88 ± 0.07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0A94CF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100 ± 8</w:t>
            </w:r>
          </w:p>
        </w:tc>
      </w:tr>
      <w:tr w:rsidR="00DF7DCB" w:rsidRPr="00C66AC7" w14:paraId="75951546" w14:textId="77777777" w:rsidTr="000942DE">
        <w:trPr>
          <w:gridAfter w:val="1"/>
          <w:wAfter w:w="15" w:type="dxa"/>
          <w:trHeight w:val="309"/>
        </w:trPr>
        <w:tc>
          <w:tcPr>
            <w:tcW w:w="1134" w:type="dxa"/>
            <w:noWrap/>
            <w:vAlign w:val="center"/>
            <w:hideMark/>
          </w:tcPr>
          <w:p w14:paraId="37B12199" w14:textId="77777777" w:rsidR="00DF7DCB" w:rsidRPr="00C66AC7" w:rsidRDefault="00DF7DCB" w:rsidP="00DF7DCB">
            <w:pPr>
              <w:jc w:val="center"/>
              <w:rPr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b/>
                <w:bCs/>
                <w:color w:val="000000"/>
                <w:sz w:val="22"/>
                <w:szCs w:val="22"/>
                <w:lang w:val="en-US" w:eastAsia="en-US"/>
              </w:rPr>
              <w:t>HC 2d</w:t>
            </w:r>
          </w:p>
        </w:tc>
        <w:tc>
          <w:tcPr>
            <w:tcW w:w="567" w:type="dxa"/>
            <w:noWrap/>
            <w:vAlign w:val="center"/>
            <w:hideMark/>
          </w:tcPr>
          <w:p w14:paraId="2162B42A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2098" w:type="dxa"/>
            <w:noWrap/>
            <w:vAlign w:val="center"/>
            <w:hideMark/>
          </w:tcPr>
          <w:p w14:paraId="62A670F8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1.06 ± 0.11</w:t>
            </w:r>
          </w:p>
        </w:tc>
        <w:tc>
          <w:tcPr>
            <w:tcW w:w="1984" w:type="dxa"/>
            <w:noWrap/>
            <w:vAlign w:val="center"/>
            <w:hideMark/>
          </w:tcPr>
          <w:p w14:paraId="2648BF66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100 ± 11</w:t>
            </w:r>
          </w:p>
        </w:tc>
        <w:tc>
          <w:tcPr>
            <w:tcW w:w="567" w:type="dxa"/>
            <w:noWrap/>
            <w:vAlign w:val="center"/>
            <w:hideMark/>
          </w:tcPr>
          <w:p w14:paraId="4FE375B5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7</w:t>
            </w:r>
          </w:p>
        </w:tc>
        <w:tc>
          <w:tcPr>
            <w:tcW w:w="2098" w:type="dxa"/>
            <w:gridSpan w:val="2"/>
            <w:noWrap/>
            <w:vAlign w:val="center"/>
            <w:hideMark/>
          </w:tcPr>
          <w:p w14:paraId="64278FCC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0.64 ± 0.08</w:t>
            </w:r>
          </w:p>
        </w:tc>
        <w:tc>
          <w:tcPr>
            <w:tcW w:w="1984" w:type="dxa"/>
            <w:gridSpan w:val="2"/>
            <w:noWrap/>
            <w:vAlign w:val="center"/>
            <w:hideMark/>
          </w:tcPr>
          <w:p w14:paraId="5CC4664A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100 ± 12</w:t>
            </w:r>
          </w:p>
        </w:tc>
      </w:tr>
      <w:tr w:rsidR="00DF7DCB" w:rsidRPr="00C66AC7" w14:paraId="7C521A58" w14:textId="77777777" w:rsidTr="000942DE">
        <w:trPr>
          <w:gridAfter w:val="1"/>
          <w:wAfter w:w="15" w:type="dxa"/>
          <w:trHeight w:val="309"/>
        </w:trPr>
        <w:tc>
          <w:tcPr>
            <w:tcW w:w="1134" w:type="dxa"/>
            <w:noWrap/>
            <w:vAlign w:val="center"/>
            <w:hideMark/>
          </w:tcPr>
          <w:p w14:paraId="735E09F3" w14:textId="77777777" w:rsidR="00DF7DCB" w:rsidRPr="00C66AC7" w:rsidRDefault="00DF7DCB" w:rsidP="00DF7DCB">
            <w:pPr>
              <w:jc w:val="center"/>
              <w:rPr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b/>
                <w:bCs/>
                <w:color w:val="000000"/>
                <w:sz w:val="22"/>
                <w:szCs w:val="22"/>
                <w:lang w:val="en-US" w:eastAsia="en-US"/>
              </w:rPr>
              <w:t>HC 4d</w:t>
            </w:r>
          </w:p>
        </w:tc>
        <w:tc>
          <w:tcPr>
            <w:tcW w:w="567" w:type="dxa"/>
            <w:noWrap/>
            <w:vAlign w:val="center"/>
            <w:hideMark/>
          </w:tcPr>
          <w:p w14:paraId="79B0A24A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16</w:t>
            </w:r>
          </w:p>
        </w:tc>
        <w:tc>
          <w:tcPr>
            <w:tcW w:w="2098" w:type="dxa"/>
            <w:noWrap/>
            <w:vAlign w:val="center"/>
            <w:hideMark/>
          </w:tcPr>
          <w:p w14:paraId="084EEA32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0.88 ± 0.07</w:t>
            </w:r>
          </w:p>
        </w:tc>
        <w:tc>
          <w:tcPr>
            <w:tcW w:w="1984" w:type="dxa"/>
            <w:noWrap/>
            <w:vAlign w:val="center"/>
            <w:hideMark/>
          </w:tcPr>
          <w:p w14:paraId="567B36A3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100 ± 8</w:t>
            </w:r>
          </w:p>
        </w:tc>
        <w:tc>
          <w:tcPr>
            <w:tcW w:w="567" w:type="dxa"/>
            <w:noWrap/>
            <w:vAlign w:val="center"/>
            <w:hideMark/>
          </w:tcPr>
          <w:p w14:paraId="4FEBE714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11</w:t>
            </w:r>
          </w:p>
        </w:tc>
        <w:tc>
          <w:tcPr>
            <w:tcW w:w="2098" w:type="dxa"/>
            <w:gridSpan w:val="2"/>
            <w:noWrap/>
            <w:vAlign w:val="center"/>
            <w:hideMark/>
          </w:tcPr>
          <w:p w14:paraId="280CB845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0.82 ± 0.06</w:t>
            </w:r>
          </w:p>
        </w:tc>
        <w:tc>
          <w:tcPr>
            <w:tcW w:w="1984" w:type="dxa"/>
            <w:gridSpan w:val="2"/>
            <w:noWrap/>
            <w:vAlign w:val="center"/>
            <w:hideMark/>
          </w:tcPr>
          <w:p w14:paraId="0B05E5EB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100 ± 8</w:t>
            </w:r>
          </w:p>
        </w:tc>
      </w:tr>
      <w:tr w:rsidR="00DF7DCB" w:rsidRPr="00C66AC7" w14:paraId="388D0687" w14:textId="77777777" w:rsidTr="000942DE">
        <w:trPr>
          <w:gridAfter w:val="1"/>
          <w:wAfter w:w="15" w:type="dxa"/>
          <w:trHeight w:val="309"/>
        </w:trPr>
        <w:tc>
          <w:tcPr>
            <w:tcW w:w="1134" w:type="dxa"/>
            <w:noWrap/>
            <w:vAlign w:val="center"/>
            <w:hideMark/>
          </w:tcPr>
          <w:p w14:paraId="74C9A816" w14:textId="77777777" w:rsidR="00DF7DCB" w:rsidRPr="00C66AC7" w:rsidRDefault="00DF7DCB" w:rsidP="00DF7DCB"/>
        </w:tc>
        <w:tc>
          <w:tcPr>
            <w:tcW w:w="567" w:type="dxa"/>
            <w:noWrap/>
            <w:vAlign w:val="center"/>
            <w:hideMark/>
          </w:tcPr>
          <w:p w14:paraId="77425996" w14:textId="77777777" w:rsidR="00DF7DCB" w:rsidRPr="00C66AC7" w:rsidRDefault="00DF7DCB" w:rsidP="00DF7DCB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</w:tc>
        <w:tc>
          <w:tcPr>
            <w:tcW w:w="2098" w:type="dxa"/>
            <w:noWrap/>
            <w:vAlign w:val="center"/>
            <w:hideMark/>
          </w:tcPr>
          <w:p w14:paraId="4773CA99" w14:textId="77777777" w:rsidR="00DF7DCB" w:rsidRPr="00C66AC7" w:rsidRDefault="00DF7DCB" w:rsidP="00DF7DCB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</w:tc>
        <w:tc>
          <w:tcPr>
            <w:tcW w:w="1984" w:type="dxa"/>
            <w:noWrap/>
            <w:vAlign w:val="center"/>
            <w:hideMark/>
          </w:tcPr>
          <w:p w14:paraId="40303A35" w14:textId="77777777" w:rsidR="00DF7DCB" w:rsidRPr="00C66AC7" w:rsidRDefault="00DF7DCB" w:rsidP="00DF7DCB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1535C8F1" w14:textId="77777777" w:rsidR="00DF7DCB" w:rsidRPr="00C66AC7" w:rsidRDefault="00DF7DCB" w:rsidP="00DF7DCB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</w:tc>
        <w:tc>
          <w:tcPr>
            <w:tcW w:w="2098" w:type="dxa"/>
            <w:gridSpan w:val="2"/>
            <w:noWrap/>
            <w:vAlign w:val="center"/>
            <w:hideMark/>
          </w:tcPr>
          <w:p w14:paraId="4B6A762E" w14:textId="77777777" w:rsidR="00DF7DCB" w:rsidRPr="00C66AC7" w:rsidRDefault="00DF7DCB" w:rsidP="00DF7DCB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</w:tc>
        <w:tc>
          <w:tcPr>
            <w:tcW w:w="1984" w:type="dxa"/>
            <w:gridSpan w:val="2"/>
            <w:noWrap/>
            <w:vAlign w:val="center"/>
            <w:hideMark/>
          </w:tcPr>
          <w:p w14:paraId="4E449821" w14:textId="77777777" w:rsidR="00DF7DCB" w:rsidRPr="00C66AC7" w:rsidRDefault="00DF7DCB" w:rsidP="00DF7DCB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</w:tc>
      </w:tr>
      <w:tr w:rsidR="00DF7DCB" w:rsidRPr="00C66AC7" w14:paraId="67B95D79" w14:textId="77777777" w:rsidTr="000942DE">
        <w:trPr>
          <w:gridAfter w:val="1"/>
          <w:wAfter w:w="15" w:type="dxa"/>
          <w:trHeight w:val="309"/>
        </w:trPr>
        <w:tc>
          <w:tcPr>
            <w:tcW w:w="1134" w:type="dxa"/>
            <w:noWrap/>
            <w:vAlign w:val="center"/>
            <w:hideMark/>
          </w:tcPr>
          <w:p w14:paraId="15402909" w14:textId="77777777" w:rsidR="00DF7DCB" w:rsidRPr="00C66AC7" w:rsidRDefault="00DF7DCB" w:rsidP="00DF7DCB">
            <w:pPr>
              <w:jc w:val="center"/>
              <w:rPr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b/>
                <w:bCs/>
                <w:color w:val="000000"/>
                <w:sz w:val="22"/>
                <w:szCs w:val="22"/>
                <w:lang w:val="en-US" w:eastAsia="en-US"/>
              </w:rPr>
              <w:t>pat1 2d</w:t>
            </w:r>
          </w:p>
        </w:tc>
        <w:tc>
          <w:tcPr>
            <w:tcW w:w="567" w:type="dxa"/>
            <w:noWrap/>
            <w:vAlign w:val="center"/>
            <w:hideMark/>
          </w:tcPr>
          <w:p w14:paraId="5972F664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2098" w:type="dxa"/>
            <w:noWrap/>
            <w:vAlign w:val="center"/>
            <w:hideMark/>
          </w:tcPr>
          <w:p w14:paraId="2A63360B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0.80 ± 0.15</w:t>
            </w:r>
          </w:p>
        </w:tc>
        <w:tc>
          <w:tcPr>
            <w:tcW w:w="1984" w:type="dxa"/>
            <w:noWrap/>
            <w:vAlign w:val="center"/>
            <w:hideMark/>
          </w:tcPr>
          <w:p w14:paraId="3B1D040F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75 ± 14</w:t>
            </w:r>
          </w:p>
        </w:tc>
        <w:tc>
          <w:tcPr>
            <w:tcW w:w="567" w:type="dxa"/>
            <w:noWrap/>
            <w:vAlign w:val="center"/>
            <w:hideMark/>
          </w:tcPr>
          <w:p w14:paraId="633198E6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7</w:t>
            </w:r>
          </w:p>
        </w:tc>
        <w:tc>
          <w:tcPr>
            <w:tcW w:w="2098" w:type="dxa"/>
            <w:gridSpan w:val="2"/>
            <w:noWrap/>
            <w:vAlign w:val="center"/>
            <w:hideMark/>
          </w:tcPr>
          <w:p w14:paraId="00C3AD83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0.40 ± 0.066</w:t>
            </w:r>
          </w:p>
        </w:tc>
        <w:tc>
          <w:tcPr>
            <w:tcW w:w="1984" w:type="dxa"/>
            <w:gridSpan w:val="2"/>
            <w:noWrap/>
            <w:vAlign w:val="center"/>
            <w:hideMark/>
          </w:tcPr>
          <w:p w14:paraId="6DE43B07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66 ± 11</w:t>
            </w:r>
          </w:p>
        </w:tc>
      </w:tr>
      <w:tr w:rsidR="00DF7DCB" w:rsidRPr="00C66AC7" w14:paraId="5064CC4E" w14:textId="77777777" w:rsidTr="000942DE">
        <w:trPr>
          <w:gridAfter w:val="1"/>
          <w:wAfter w:w="15" w:type="dxa"/>
          <w:trHeight w:val="309"/>
        </w:trPr>
        <w:tc>
          <w:tcPr>
            <w:tcW w:w="1134" w:type="dxa"/>
            <w:noWrap/>
            <w:vAlign w:val="center"/>
            <w:hideMark/>
          </w:tcPr>
          <w:p w14:paraId="4D43DFEB" w14:textId="77777777" w:rsidR="00DF7DCB" w:rsidRPr="00C66AC7" w:rsidRDefault="00DF7DCB" w:rsidP="00DF7DCB">
            <w:pPr>
              <w:jc w:val="center"/>
              <w:rPr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b/>
                <w:bCs/>
                <w:color w:val="000000"/>
                <w:sz w:val="22"/>
                <w:szCs w:val="22"/>
                <w:lang w:val="en-US" w:eastAsia="en-US"/>
              </w:rPr>
              <w:t>pat1 4d</w:t>
            </w:r>
          </w:p>
        </w:tc>
        <w:tc>
          <w:tcPr>
            <w:tcW w:w="567" w:type="dxa"/>
            <w:noWrap/>
            <w:vAlign w:val="center"/>
            <w:hideMark/>
          </w:tcPr>
          <w:p w14:paraId="3FF228F7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2098" w:type="dxa"/>
            <w:noWrap/>
            <w:vAlign w:val="center"/>
            <w:hideMark/>
          </w:tcPr>
          <w:p w14:paraId="481A6977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0.90 ± 0.13</w:t>
            </w:r>
          </w:p>
        </w:tc>
        <w:tc>
          <w:tcPr>
            <w:tcW w:w="1984" w:type="dxa"/>
            <w:noWrap/>
            <w:vAlign w:val="center"/>
            <w:hideMark/>
          </w:tcPr>
          <w:p w14:paraId="384CDCFD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102 ± 15</w:t>
            </w:r>
          </w:p>
        </w:tc>
        <w:tc>
          <w:tcPr>
            <w:tcW w:w="567" w:type="dxa"/>
            <w:noWrap/>
            <w:vAlign w:val="center"/>
            <w:hideMark/>
          </w:tcPr>
          <w:p w14:paraId="77C698D1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7</w:t>
            </w:r>
          </w:p>
        </w:tc>
        <w:tc>
          <w:tcPr>
            <w:tcW w:w="2098" w:type="dxa"/>
            <w:gridSpan w:val="2"/>
            <w:noWrap/>
            <w:vAlign w:val="center"/>
            <w:hideMark/>
          </w:tcPr>
          <w:p w14:paraId="18E19200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0.52 ± 0.075</w:t>
            </w:r>
          </w:p>
        </w:tc>
        <w:tc>
          <w:tcPr>
            <w:tcW w:w="1984" w:type="dxa"/>
            <w:gridSpan w:val="2"/>
            <w:noWrap/>
            <w:vAlign w:val="center"/>
            <w:hideMark/>
          </w:tcPr>
          <w:p w14:paraId="20AAB815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64 ± 9</w:t>
            </w:r>
          </w:p>
        </w:tc>
      </w:tr>
      <w:tr w:rsidR="00DF7DCB" w:rsidRPr="00C66AC7" w14:paraId="5C82676C" w14:textId="77777777" w:rsidTr="000942DE">
        <w:trPr>
          <w:gridAfter w:val="1"/>
          <w:wAfter w:w="15" w:type="dxa"/>
          <w:trHeight w:val="309"/>
        </w:trPr>
        <w:tc>
          <w:tcPr>
            <w:tcW w:w="1134" w:type="dxa"/>
            <w:noWrap/>
            <w:vAlign w:val="center"/>
            <w:hideMark/>
          </w:tcPr>
          <w:p w14:paraId="45FE9B89" w14:textId="77777777" w:rsidR="00DF7DCB" w:rsidRPr="00C66AC7" w:rsidRDefault="00DF7DCB" w:rsidP="00DF7DCB">
            <w:pPr>
              <w:jc w:val="center"/>
              <w:rPr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b/>
                <w:bCs/>
                <w:color w:val="000000"/>
                <w:sz w:val="22"/>
                <w:szCs w:val="22"/>
                <w:lang w:val="en-US" w:eastAsia="en-US"/>
              </w:rPr>
              <w:t>pat1 2R</w:t>
            </w:r>
          </w:p>
        </w:tc>
        <w:tc>
          <w:tcPr>
            <w:tcW w:w="567" w:type="dxa"/>
            <w:noWrap/>
            <w:vAlign w:val="center"/>
            <w:hideMark/>
          </w:tcPr>
          <w:p w14:paraId="53A1B062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2098" w:type="dxa"/>
            <w:noWrap/>
            <w:vAlign w:val="center"/>
            <w:hideMark/>
          </w:tcPr>
          <w:p w14:paraId="7CF882BA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0.86 ± 0.22</w:t>
            </w:r>
          </w:p>
        </w:tc>
        <w:tc>
          <w:tcPr>
            <w:tcW w:w="1984" w:type="dxa"/>
            <w:noWrap/>
            <w:vAlign w:val="center"/>
            <w:hideMark/>
          </w:tcPr>
          <w:p w14:paraId="64BC25AF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98 ± 25</w:t>
            </w:r>
          </w:p>
        </w:tc>
        <w:tc>
          <w:tcPr>
            <w:tcW w:w="567" w:type="dxa"/>
            <w:noWrap/>
            <w:vAlign w:val="center"/>
            <w:hideMark/>
          </w:tcPr>
          <w:p w14:paraId="20FE9E31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2098" w:type="dxa"/>
            <w:gridSpan w:val="2"/>
            <w:noWrap/>
            <w:vAlign w:val="center"/>
            <w:hideMark/>
          </w:tcPr>
          <w:p w14:paraId="63077BB1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0.96 ± 0.22</w:t>
            </w:r>
          </w:p>
        </w:tc>
        <w:tc>
          <w:tcPr>
            <w:tcW w:w="1984" w:type="dxa"/>
            <w:gridSpan w:val="2"/>
            <w:noWrap/>
            <w:vAlign w:val="center"/>
            <w:hideMark/>
          </w:tcPr>
          <w:p w14:paraId="3121107D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117 ± 27</w:t>
            </w:r>
          </w:p>
        </w:tc>
      </w:tr>
      <w:tr w:rsidR="00DF7DCB" w:rsidRPr="00C66AC7" w14:paraId="574079CF" w14:textId="77777777" w:rsidTr="000942DE">
        <w:trPr>
          <w:gridAfter w:val="1"/>
          <w:wAfter w:w="15" w:type="dxa"/>
          <w:trHeight w:val="309"/>
        </w:trPr>
        <w:tc>
          <w:tcPr>
            <w:tcW w:w="1134" w:type="dxa"/>
            <w:noWrap/>
            <w:vAlign w:val="center"/>
            <w:hideMark/>
          </w:tcPr>
          <w:p w14:paraId="11C6762D" w14:textId="77777777" w:rsidR="00DF7DCB" w:rsidRPr="00C66AC7" w:rsidRDefault="00DF7DCB" w:rsidP="00DF7DCB"/>
        </w:tc>
        <w:tc>
          <w:tcPr>
            <w:tcW w:w="567" w:type="dxa"/>
            <w:noWrap/>
            <w:vAlign w:val="center"/>
            <w:hideMark/>
          </w:tcPr>
          <w:p w14:paraId="05B04AF5" w14:textId="77777777" w:rsidR="00DF7DCB" w:rsidRPr="00C66AC7" w:rsidRDefault="00DF7DCB" w:rsidP="00DF7DCB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</w:tc>
        <w:tc>
          <w:tcPr>
            <w:tcW w:w="2098" w:type="dxa"/>
            <w:noWrap/>
            <w:vAlign w:val="center"/>
            <w:hideMark/>
          </w:tcPr>
          <w:p w14:paraId="57384BBB" w14:textId="77777777" w:rsidR="00DF7DCB" w:rsidRPr="00C66AC7" w:rsidRDefault="00DF7DCB" w:rsidP="00DF7DCB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</w:tc>
        <w:tc>
          <w:tcPr>
            <w:tcW w:w="1984" w:type="dxa"/>
            <w:noWrap/>
            <w:vAlign w:val="center"/>
            <w:hideMark/>
          </w:tcPr>
          <w:p w14:paraId="25BE1DA7" w14:textId="77777777" w:rsidR="00DF7DCB" w:rsidRPr="00C66AC7" w:rsidRDefault="00DF7DCB" w:rsidP="00DF7DCB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0984458C" w14:textId="77777777" w:rsidR="00DF7DCB" w:rsidRPr="00C66AC7" w:rsidRDefault="00DF7DCB" w:rsidP="00DF7DCB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</w:tc>
        <w:tc>
          <w:tcPr>
            <w:tcW w:w="2098" w:type="dxa"/>
            <w:gridSpan w:val="2"/>
            <w:noWrap/>
            <w:vAlign w:val="center"/>
            <w:hideMark/>
          </w:tcPr>
          <w:p w14:paraId="326CAFFA" w14:textId="77777777" w:rsidR="00DF7DCB" w:rsidRPr="00C66AC7" w:rsidRDefault="00DF7DCB" w:rsidP="00DF7DCB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</w:tc>
        <w:tc>
          <w:tcPr>
            <w:tcW w:w="1984" w:type="dxa"/>
            <w:gridSpan w:val="2"/>
            <w:noWrap/>
            <w:vAlign w:val="center"/>
            <w:hideMark/>
          </w:tcPr>
          <w:p w14:paraId="0EA7D26E" w14:textId="77777777" w:rsidR="00DF7DCB" w:rsidRPr="00C66AC7" w:rsidRDefault="00DF7DCB" w:rsidP="00DF7DCB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</w:tc>
      </w:tr>
      <w:tr w:rsidR="00DF7DCB" w:rsidRPr="00C66AC7" w14:paraId="75CE20D9" w14:textId="77777777" w:rsidTr="000942DE">
        <w:trPr>
          <w:gridAfter w:val="1"/>
          <w:wAfter w:w="15" w:type="dxa"/>
          <w:trHeight w:val="309"/>
        </w:trPr>
        <w:tc>
          <w:tcPr>
            <w:tcW w:w="1134" w:type="dxa"/>
            <w:noWrap/>
            <w:vAlign w:val="center"/>
            <w:hideMark/>
          </w:tcPr>
          <w:p w14:paraId="5F8DEEB6" w14:textId="77777777" w:rsidR="00DF7DCB" w:rsidRPr="00C66AC7" w:rsidRDefault="00DF7DCB" w:rsidP="00DF7DCB">
            <w:pPr>
              <w:jc w:val="center"/>
              <w:rPr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b/>
                <w:bCs/>
                <w:color w:val="000000"/>
                <w:sz w:val="22"/>
                <w:szCs w:val="22"/>
                <w:lang w:val="en-US" w:eastAsia="en-US"/>
              </w:rPr>
              <w:t>pat3 2d</w:t>
            </w:r>
          </w:p>
        </w:tc>
        <w:tc>
          <w:tcPr>
            <w:tcW w:w="567" w:type="dxa"/>
            <w:noWrap/>
            <w:vAlign w:val="center"/>
            <w:hideMark/>
          </w:tcPr>
          <w:p w14:paraId="630BA743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2098" w:type="dxa"/>
            <w:noWrap/>
            <w:vAlign w:val="center"/>
            <w:hideMark/>
          </w:tcPr>
          <w:p w14:paraId="511CABCD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1.04 ± 0.15</w:t>
            </w:r>
          </w:p>
        </w:tc>
        <w:tc>
          <w:tcPr>
            <w:tcW w:w="1984" w:type="dxa"/>
            <w:noWrap/>
            <w:vAlign w:val="center"/>
            <w:hideMark/>
          </w:tcPr>
          <w:p w14:paraId="53F7B7FB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98 ± 14</w:t>
            </w:r>
          </w:p>
        </w:tc>
        <w:tc>
          <w:tcPr>
            <w:tcW w:w="567" w:type="dxa"/>
            <w:noWrap/>
            <w:vAlign w:val="center"/>
            <w:hideMark/>
          </w:tcPr>
          <w:p w14:paraId="6159F039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2098" w:type="dxa"/>
            <w:gridSpan w:val="2"/>
            <w:noWrap/>
            <w:vAlign w:val="center"/>
            <w:hideMark/>
          </w:tcPr>
          <w:p w14:paraId="5261A4F4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0.60 ± 0.05</w:t>
            </w:r>
          </w:p>
        </w:tc>
        <w:tc>
          <w:tcPr>
            <w:tcW w:w="1984" w:type="dxa"/>
            <w:gridSpan w:val="2"/>
            <w:noWrap/>
            <w:vAlign w:val="center"/>
            <w:hideMark/>
          </w:tcPr>
          <w:p w14:paraId="07021436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99 ± 9</w:t>
            </w:r>
          </w:p>
        </w:tc>
      </w:tr>
      <w:tr w:rsidR="00DF7DCB" w:rsidRPr="00C66AC7" w14:paraId="4878AD8E" w14:textId="77777777" w:rsidTr="000942DE">
        <w:trPr>
          <w:gridAfter w:val="1"/>
          <w:wAfter w:w="15" w:type="dxa"/>
          <w:trHeight w:val="309"/>
        </w:trPr>
        <w:tc>
          <w:tcPr>
            <w:tcW w:w="1134" w:type="dxa"/>
            <w:noWrap/>
            <w:vAlign w:val="center"/>
            <w:hideMark/>
          </w:tcPr>
          <w:p w14:paraId="7FCF1EBD" w14:textId="77777777" w:rsidR="00DF7DCB" w:rsidRPr="00C66AC7" w:rsidRDefault="00DF7DCB" w:rsidP="00DF7DCB">
            <w:pPr>
              <w:jc w:val="center"/>
              <w:rPr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b/>
                <w:bCs/>
                <w:color w:val="000000"/>
                <w:sz w:val="22"/>
                <w:szCs w:val="22"/>
                <w:lang w:val="en-US" w:eastAsia="en-US"/>
              </w:rPr>
              <w:t>pat3 4d</w:t>
            </w:r>
          </w:p>
        </w:tc>
        <w:tc>
          <w:tcPr>
            <w:tcW w:w="567" w:type="dxa"/>
            <w:noWrap/>
            <w:vAlign w:val="center"/>
            <w:hideMark/>
          </w:tcPr>
          <w:p w14:paraId="47DB26E1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2098" w:type="dxa"/>
            <w:noWrap/>
            <w:vAlign w:val="center"/>
            <w:hideMark/>
          </w:tcPr>
          <w:p w14:paraId="3D6F6712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0.80 ± 0.21</w:t>
            </w:r>
          </w:p>
        </w:tc>
        <w:tc>
          <w:tcPr>
            <w:tcW w:w="1984" w:type="dxa"/>
            <w:noWrap/>
            <w:vAlign w:val="center"/>
            <w:hideMark/>
          </w:tcPr>
          <w:p w14:paraId="75D1F580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90 ± 23</w:t>
            </w:r>
          </w:p>
        </w:tc>
        <w:tc>
          <w:tcPr>
            <w:tcW w:w="567" w:type="dxa"/>
            <w:noWrap/>
            <w:vAlign w:val="center"/>
            <w:hideMark/>
          </w:tcPr>
          <w:p w14:paraId="12C43925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2098" w:type="dxa"/>
            <w:gridSpan w:val="2"/>
            <w:noWrap/>
            <w:vAlign w:val="center"/>
            <w:hideMark/>
          </w:tcPr>
          <w:p w14:paraId="0CD10DD9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0.75 ± 0.2</w:t>
            </w:r>
          </w:p>
        </w:tc>
        <w:tc>
          <w:tcPr>
            <w:tcW w:w="1984" w:type="dxa"/>
            <w:gridSpan w:val="2"/>
            <w:noWrap/>
            <w:vAlign w:val="center"/>
            <w:hideMark/>
          </w:tcPr>
          <w:p w14:paraId="4B0CE34C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92 ± 23</w:t>
            </w:r>
          </w:p>
        </w:tc>
      </w:tr>
      <w:tr w:rsidR="00DF7DCB" w:rsidRPr="00C66AC7" w14:paraId="451FC35E" w14:textId="77777777" w:rsidTr="000942DE">
        <w:trPr>
          <w:gridAfter w:val="1"/>
          <w:wAfter w:w="15" w:type="dxa"/>
          <w:trHeight w:val="320"/>
        </w:trPr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8A6FD59" w14:textId="77777777" w:rsidR="00DF7DCB" w:rsidRPr="00C66AC7" w:rsidRDefault="00DF7DCB" w:rsidP="00DF7DCB">
            <w:pPr>
              <w:jc w:val="center"/>
              <w:rPr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b/>
                <w:bCs/>
                <w:color w:val="000000"/>
                <w:sz w:val="22"/>
                <w:szCs w:val="22"/>
                <w:lang w:val="en-US" w:eastAsia="en-US"/>
              </w:rPr>
              <w:t>pat3 2R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952143A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CDEC730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0.63 ± 0.12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98C7FA4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71 ± 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E096C26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7</w:t>
            </w:r>
          </w:p>
        </w:tc>
        <w:tc>
          <w:tcPr>
            <w:tcW w:w="2098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A86E922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0.66 ± 0.16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4AABCF5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80 ± 19</w:t>
            </w:r>
          </w:p>
        </w:tc>
      </w:tr>
      <w:tr w:rsidR="00DF7DCB" w:rsidRPr="00C66AC7" w14:paraId="258DB7A8" w14:textId="77777777" w:rsidTr="000942DE">
        <w:trPr>
          <w:gridAfter w:val="1"/>
          <w:wAfter w:w="15" w:type="dxa"/>
          <w:trHeight w:val="320"/>
        </w:trPr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E96C81C" w14:textId="77777777" w:rsidR="00DF7DCB" w:rsidRPr="00C66AC7" w:rsidRDefault="00DF7DCB" w:rsidP="00DF7DCB">
            <w:pPr>
              <w:jc w:val="center"/>
              <w:rPr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b/>
                <w:bCs/>
                <w:color w:val="000000"/>
                <w:sz w:val="22"/>
                <w:szCs w:val="22"/>
                <w:lang w:val="en-US" w:eastAsia="en-US"/>
              </w:rPr>
              <w:t>CGN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987C7A5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209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902C6F4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A975974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B4F96AC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209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7543507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98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48320CA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DF7DCB" w:rsidRPr="00C66AC7" w14:paraId="6AB275B0" w14:textId="77777777" w:rsidTr="000942DE">
        <w:trPr>
          <w:gridAfter w:val="1"/>
          <w:wAfter w:w="15" w:type="dxa"/>
          <w:trHeight w:val="320"/>
        </w:trPr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CB6C71" w14:textId="77777777" w:rsidR="00DF7DCB" w:rsidRPr="00C66AC7" w:rsidRDefault="00DF7DCB" w:rsidP="00DF7DCB">
            <w:pPr>
              <w:jc w:val="center"/>
              <w:rPr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b/>
                <w:bCs/>
                <w:color w:val="000000"/>
                <w:sz w:val="22"/>
                <w:szCs w:val="22"/>
                <w:lang w:val="en-US"/>
              </w:rPr>
              <w:t>HC 2d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0BFEAC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20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35DB3C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/>
              </w:rPr>
              <w:t>0.37 ± 0.01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2862F8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/>
              </w:rPr>
              <w:t>100 ± 0.86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B69733A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763536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n. d.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E43AD9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n. d.</w:t>
            </w:r>
          </w:p>
        </w:tc>
      </w:tr>
      <w:tr w:rsidR="00DF7DCB" w:rsidRPr="00C66AC7" w14:paraId="7770E50C" w14:textId="77777777" w:rsidTr="000942DE">
        <w:trPr>
          <w:gridAfter w:val="1"/>
          <w:wAfter w:w="15" w:type="dxa"/>
          <w:trHeight w:val="320"/>
        </w:trPr>
        <w:tc>
          <w:tcPr>
            <w:tcW w:w="1134" w:type="dxa"/>
            <w:noWrap/>
            <w:vAlign w:val="center"/>
            <w:hideMark/>
          </w:tcPr>
          <w:p w14:paraId="5B59DF7D" w14:textId="77777777" w:rsidR="00DF7DCB" w:rsidRPr="00C66AC7" w:rsidRDefault="00DF7DCB" w:rsidP="00DF7DCB">
            <w:pPr>
              <w:jc w:val="center"/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 w:rsidRPr="00C66AC7">
              <w:rPr>
                <w:b/>
                <w:bCs/>
                <w:color w:val="000000"/>
                <w:sz w:val="22"/>
                <w:szCs w:val="22"/>
                <w:lang w:val="en-US"/>
              </w:rPr>
              <w:t>HC 4d</w:t>
            </w:r>
          </w:p>
        </w:tc>
        <w:tc>
          <w:tcPr>
            <w:tcW w:w="567" w:type="dxa"/>
            <w:noWrap/>
            <w:vAlign w:val="center"/>
            <w:hideMark/>
          </w:tcPr>
          <w:p w14:paraId="21DFB699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C66AC7"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2098" w:type="dxa"/>
            <w:noWrap/>
            <w:vAlign w:val="center"/>
            <w:hideMark/>
          </w:tcPr>
          <w:p w14:paraId="1E6CCC8C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C66AC7">
              <w:rPr>
                <w:color w:val="000000"/>
                <w:sz w:val="22"/>
                <w:szCs w:val="22"/>
                <w:lang w:val="en-US"/>
              </w:rPr>
              <w:t>0.35 ± 0.05</w:t>
            </w:r>
          </w:p>
        </w:tc>
        <w:tc>
          <w:tcPr>
            <w:tcW w:w="1984" w:type="dxa"/>
            <w:noWrap/>
            <w:vAlign w:val="center"/>
            <w:hideMark/>
          </w:tcPr>
          <w:p w14:paraId="4EEFDCD8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C66AC7">
              <w:rPr>
                <w:color w:val="000000"/>
                <w:sz w:val="22"/>
                <w:szCs w:val="22"/>
                <w:lang w:val="en-US"/>
              </w:rPr>
              <w:t>100 ± 5</w:t>
            </w:r>
          </w:p>
        </w:tc>
        <w:tc>
          <w:tcPr>
            <w:tcW w:w="567" w:type="dxa"/>
            <w:noWrap/>
            <w:vAlign w:val="center"/>
          </w:tcPr>
          <w:p w14:paraId="62F816F8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2098" w:type="dxa"/>
            <w:gridSpan w:val="2"/>
            <w:noWrap/>
            <w:vAlign w:val="center"/>
            <w:hideMark/>
          </w:tcPr>
          <w:p w14:paraId="62961364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n. d.</w:t>
            </w:r>
          </w:p>
        </w:tc>
        <w:tc>
          <w:tcPr>
            <w:tcW w:w="1984" w:type="dxa"/>
            <w:gridSpan w:val="2"/>
            <w:noWrap/>
            <w:vAlign w:val="center"/>
            <w:hideMark/>
          </w:tcPr>
          <w:p w14:paraId="3272C15D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n. d.</w:t>
            </w:r>
          </w:p>
        </w:tc>
      </w:tr>
      <w:tr w:rsidR="00DF7DCB" w:rsidRPr="00C66AC7" w14:paraId="57B8B573" w14:textId="77777777" w:rsidTr="000942DE">
        <w:trPr>
          <w:gridAfter w:val="1"/>
          <w:wAfter w:w="15" w:type="dxa"/>
          <w:trHeight w:val="320"/>
        </w:trPr>
        <w:tc>
          <w:tcPr>
            <w:tcW w:w="1134" w:type="dxa"/>
            <w:noWrap/>
            <w:vAlign w:val="center"/>
          </w:tcPr>
          <w:p w14:paraId="410FFC83" w14:textId="77777777" w:rsidR="00DF7DCB" w:rsidRPr="00C66AC7" w:rsidRDefault="00DF7DCB" w:rsidP="00DF7DCB">
            <w:pPr>
              <w:jc w:val="center"/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67" w:type="dxa"/>
            <w:noWrap/>
            <w:vAlign w:val="center"/>
          </w:tcPr>
          <w:p w14:paraId="1D5710DF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098" w:type="dxa"/>
            <w:noWrap/>
            <w:vAlign w:val="center"/>
          </w:tcPr>
          <w:p w14:paraId="302F0857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84" w:type="dxa"/>
            <w:noWrap/>
            <w:vAlign w:val="center"/>
          </w:tcPr>
          <w:p w14:paraId="175FB678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67" w:type="dxa"/>
            <w:noWrap/>
            <w:vAlign w:val="center"/>
          </w:tcPr>
          <w:p w14:paraId="4DE7CA4C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2098" w:type="dxa"/>
            <w:gridSpan w:val="2"/>
            <w:noWrap/>
            <w:vAlign w:val="center"/>
          </w:tcPr>
          <w:p w14:paraId="5048A1FF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984" w:type="dxa"/>
            <w:gridSpan w:val="2"/>
            <w:noWrap/>
            <w:vAlign w:val="center"/>
          </w:tcPr>
          <w:p w14:paraId="0D7B8C0E" w14:textId="77777777" w:rsidR="00DF7DCB" w:rsidRPr="00C66AC7" w:rsidRDefault="00DF7DCB" w:rsidP="00DF7DCB">
            <w:pPr>
              <w:rPr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DF7DCB" w:rsidRPr="00C66AC7" w14:paraId="4FE38C15" w14:textId="77777777" w:rsidTr="000942DE">
        <w:trPr>
          <w:gridAfter w:val="1"/>
          <w:wAfter w:w="15" w:type="dxa"/>
          <w:trHeight w:val="320"/>
        </w:trPr>
        <w:tc>
          <w:tcPr>
            <w:tcW w:w="1134" w:type="dxa"/>
            <w:noWrap/>
            <w:vAlign w:val="center"/>
            <w:hideMark/>
          </w:tcPr>
          <w:p w14:paraId="6415D7BD" w14:textId="77777777" w:rsidR="00DF7DCB" w:rsidRPr="00C66AC7" w:rsidRDefault="00DF7DCB" w:rsidP="00DF7DCB">
            <w:pPr>
              <w:jc w:val="center"/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 w:rsidRPr="00C66AC7">
              <w:rPr>
                <w:b/>
                <w:bCs/>
                <w:color w:val="000000"/>
                <w:sz w:val="22"/>
                <w:szCs w:val="22"/>
                <w:lang w:val="en-US"/>
              </w:rPr>
              <w:t>pat1 2d</w:t>
            </w:r>
          </w:p>
        </w:tc>
        <w:tc>
          <w:tcPr>
            <w:tcW w:w="567" w:type="dxa"/>
            <w:noWrap/>
            <w:vAlign w:val="center"/>
            <w:hideMark/>
          </w:tcPr>
          <w:p w14:paraId="35025B22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C66AC7"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2098" w:type="dxa"/>
            <w:noWrap/>
            <w:vAlign w:val="center"/>
            <w:hideMark/>
          </w:tcPr>
          <w:p w14:paraId="366EE94A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C66AC7">
              <w:rPr>
                <w:color w:val="000000"/>
                <w:sz w:val="22"/>
                <w:szCs w:val="22"/>
                <w:lang w:val="en-US"/>
              </w:rPr>
              <w:t>0.08 ± 0.01</w:t>
            </w:r>
          </w:p>
        </w:tc>
        <w:tc>
          <w:tcPr>
            <w:tcW w:w="1984" w:type="dxa"/>
            <w:noWrap/>
            <w:vAlign w:val="center"/>
            <w:hideMark/>
          </w:tcPr>
          <w:p w14:paraId="57F88FBA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C66AC7">
              <w:rPr>
                <w:color w:val="000000"/>
                <w:sz w:val="22"/>
                <w:szCs w:val="22"/>
                <w:lang w:val="en-US"/>
              </w:rPr>
              <w:t>21 ± 3</w:t>
            </w:r>
          </w:p>
        </w:tc>
        <w:tc>
          <w:tcPr>
            <w:tcW w:w="567" w:type="dxa"/>
            <w:noWrap/>
            <w:vAlign w:val="center"/>
          </w:tcPr>
          <w:p w14:paraId="75AEB639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2098" w:type="dxa"/>
            <w:gridSpan w:val="2"/>
            <w:noWrap/>
            <w:vAlign w:val="center"/>
            <w:hideMark/>
          </w:tcPr>
          <w:p w14:paraId="4A9198E0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n. d.</w:t>
            </w:r>
          </w:p>
        </w:tc>
        <w:tc>
          <w:tcPr>
            <w:tcW w:w="1984" w:type="dxa"/>
            <w:gridSpan w:val="2"/>
            <w:noWrap/>
            <w:vAlign w:val="center"/>
            <w:hideMark/>
          </w:tcPr>
          <w:p w14:paraId="4EA2A011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n. d.</w:t>
            </w:r>
          </w:p>
        </w:tc>
      </w:tr>
      <w:tr w:rsidR="00DF7DCB" w:rsidRPr="00C66AC7" w14:paraId="74A1D9CD" w14:textId="77777777" w:rsidTr="000942DE">
        <w:trPr>
          <w:gridAfter w:val="1"/>
          <w:wAfter w:w="15" w:type="dxa"/>
          <w:trHeight w:val="320"/>
        </w:trPr>
        <w:tc>
          <w:tcPr>
            <w:tcW w:w="1134" w:type="dxa"/>
            <w:noWrap/>
            <w:vAlign w:val="center"/>
            <w:hideMark/>
          </w:tcPr>
          <w:p w14:paraId="6781EEA6" w14:textId="77777777" w:rsidR="00DF7DCB" w:rsidRPr="00C66AC7" w:rsidRDefault="00DF7DCB" w:rsidP="00DF7DCB">
            <w:pPr>
              <w:jc w:val="center"/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 w:rsidRPr="00C66AC7">
              <w:rPr>
                <w:b/>
                <w:bCs/>
                <w:color w:val="000000"/>
                <w:sz w:val="22"/>
                <w:szCs w:val="22"/>
                <w:lang w:val="en-US"/>
              </w:rPr>
              <w:t>pat1 4d</w:t>
            </w:r>
          </w:p>
        </w:tc>
        <w:tc>
          <w:tcPr>
            <w:tcW w:w="567" w:type="dxa"/>
            <w:noWrap/>
            <w:vAlign w:val="center"/>
            <w:hideMark/>
          </w:tcPr>
          <w:p w14:paraId="7EAD3B28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C66AC7"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2098" w:type="dxa"/>
            <w:noWrap/>
            <w:vAlign w:val="center"/>
            <w:hideMark/>
          </w:tcPr>
          <w:p w14:paraId="56C35A1A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C66AC7">
              <w:rPr>
                <w:color w:val="000000"/>
                <w:sz w:val="22"/>
                <w:szCs w:val="22"/>
                <w:lang w:val="en-US"/>
              </w:rPr>
              <w:t>0.03 ± 0.002</w:t>
            </w:r>
          </w:p>
        </w:tc>
        <w:tc>
          <w:tcPr>
            <w:tcW w:w="1984" w:type="dxa"/>
            <w:noWrap/>
            <w:vAlign w:val="center"/>
            <w:hideMark/>
          </w:tcPr>
          <w:p w14:paraId="1F6478EE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C66AC7">
              <w:rPr>
                <w:color w:val="000000"/>
                <w:sz w:val="22"/>
                <w:szCs w:val="22"/>
                <w:lang w:val="en-US"/>
              </w:rPr>
              <w:t>7 ± 0.56</w:t>
            </w:r>
          </w:p>
        </w:tc>
        <w:tc>
          <w:tcPr>
            <w:tcW w:w="567" w:type="dxa"/>
            <w:noWrap/>
            <w:vAlign w:val="center"/>
          </w:tcPr>
          <w:p w14:paraId="6C8001FF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2098" w:type="dxa"/>
            <w:gridSpan w:val="2"/>
            <w:noWrap/>
            <w:vAlign w:val="center"/>
            <w:hideMark/>
          </w:tcPr>
          <w:p w14:paraId="05D9950B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n. d.</w:t>
            </w:r>
          </w:p>
        </w:tc>
        <w:tc>
          <w:tcPr>
            <w:tcW w:w="1984" w:type="dxa"/>
            <w:gridSpan w:val="2"/>
            <w:noWrap/>
            <w:vAlign w:val="center"/>
            <w:hideMark/>
          </w:tcPr>
          <w:p w14:paraId="07376EC9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n. d.</w:t>
            </w:r>
          </w:p>
        </w:tc>
      </w:tr>
      <w:tr w:rsidR="00DF7DCB" w:rsidRPr="00C66AC7" w14:paraId="4DA5A698" w14:textId="77777777" w:rsidTr="000942DE">
        <w:trPr>
          <w:gridAfter w:val="1"/>
          <w:wAfter w:w="15" w:type="dxa"/>
          <w:trHeight w:val="320"/>
        </w:trPr>
        <w:tc>
          <w:tcPr>
            <w:tcW w:w="1134" w:type="dxa"/>
            <w:noWrap/>
            <w:vAlign w:val="center"/>
            <w:hideMark/>
          </w:tcPr>
          <w:p w14:paraId="002D83F0" w14:textId="77777777" w:rsidR="00DF7DCB" w:rsidRPr="00C66AC7" w:rsidRDefault="00DF7DCB" w:rsidP="00DF7DCB">
            <w:pPr>
              <w:jc w:val="center"/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 w:rsidRPr="00C66AC7">
              <w:rPr>
                <w:b/>
                <w:bCs/>
                <w:color w:val="000000"/>
                <w:sz w:val="22"/>
                <w:szCs w:val="22"/>
                <w:lang w:val="en-US"/>
              </w:rPr>
              <w:t>pat1 2R</w:t>
            </w:r>
          </w:p>
        </w:tc>
        <w:tc>
          <w:tcPr>
            <w:tcW w:w="567" w:type="dxa"/>
            <w:noWrap/>
            <w:vAlign w:val="center"/>
            <w:hideMark/>
          </w:tcPr>
          <w:p w14:paraId="6D2B4868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C66AC7"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2098" w:type="dxa"/>
            <w:noWrap/>
            <w:vAlign w:val="center"/>
            <w:hideMark/>
          </w:tcPr>
          <w:p w14:paraId="30859CCB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C66AC7">
              <w:rPr>
                <w:color w:val="000000"/>
                <w:sz w:val="22"/>
                <w:szCs w:val="22"/>
                <w:lang w:val="en-US"/>
              </w:rPr>
              <w:t>0.08 ± 0.01</w:t>
            </w:r>
          </w:p>
        </w:tc>
        <w:tc>
          <w:tcPr>
            <w:tcW w:w="1984" w:type="dxa"/>
            <w:noWrap/>
            <w:vAlign w:val="center"/>
            <w:hideMark/>
          </w:tcPr>
          <w:p w14:paraId="10DCE5E6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C66AC7">
              <w:rPr>
                <w:color w:val="000000"/>
                <w:sz w:val="22"/>
                <w:szCs w:val="22"/>
                <w:lang w:val="en-US"/>
              </w:rPr>
              <w:t>20 ± 1</w:t>
            </w:r>
          </w:p>
        </w:tc>
        <w:tc>
          <w:tcPr>
            <w:tcW w:w="567" w:type="dxa"/>
            <w:noWrap/>
            <w:vAlign w:val="center"/>
          </w:tcPr>
          <w:p w14:paraId="056C6D58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2098" w:type="dxa"/>
            <w:gridSpan w:val="2"/>
            <w:noWrap/>
            <w:vAlign w:val="center"/>
            <w:hideMark/>
          </w:tcPr>
          <w:p w14:paraId="2BAB72B5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n. d.</w:t>
            </w:r>
          </w:p>
        </w:tc>
        <w:tc>
          <w:tcPr>
            <w:tcW w:w="1984" w:type="dxa"/>
            <w:gridSpan w:val="2"/>
            <w:noWrap/>
            <w:vAlign w:val="center"/>
            <w:hideMark/>
          </w:tcPr>
          <w:p w14:paraId="6B5C43E5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n. d.</w:t>
            </w:r>
          </w:p>
        </w:tc>
      </w:tr>
      <w:tr w:rsidR="00DF7DCB" w:rsidRPr="00C66AC7" w14:paraId="51C605B8" w14:textId="77777777" w:rsidTr="000942DE">
        <w:trPr>
          <w:gridAfter w:val="1"/>
          <w:wAfter w:w="15" w:type="dxa"/>
          <w:trHeight w:val="320"/>
        </w:trPr>
        <w:tc>
          <w:tcPr>
            <w:tcW w:w="1134" w:type="dxa"/>
            <w:noWrap/>
            <w:vAlign w:val="center"/>
          </w:tcPr>
          <w:p w14:paraId="66F4FF8A" w14:textId="77777777" w:rsidR="00DF7DCB" w:rsidRPr="00C66AC7" w:rsidRDefault="00DF7DCB" w:rsidP="00DF7DCB">
            <w:pPr>
              <w:jc w:val="center"/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67" w:type="dxa"/>
            <w:noWrap/>
            <w:vAlign w:val="center"/>
          </w:tcPr>
          <w:p w14:paraId="5FFC47AB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098" w:type="dxa"/>
            <w:noWrap/>
            <w:vAlign w:val="center"/>
          </w:tcPr>
          <w:p w14:paraId="6C565298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84" w:type="dxa"/>
            <w:noWrap/>
            <w:vAlign w:val="center"/>
          </w:tcPr>
          <w:p w14:paraId="46AB8B80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67" w:type="dxa"/>
            <w:noWrap/>
            <w:vAlign w:val="center"/>
          </w:tcPr>
          <w:p w14:paraId="3E139820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2098" w:type="dxa"/>
            <w:gridSpan w:val="2"/>
            <w:noWrap/>
            <w:vAlign w:val="center"/>
          </w:tcPr>
          <w:p w14:paraId="10BFC950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984" w:type="dxa"/>
            <w:gridSpan w:val="2"/>
            <w:noWrap/>
            <w:vAlign w:val="center"/>
          </w:tcPr>
          <w:p w14:paraId="289AB2B1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DF7DCB" w:rsidRPr="00C66AC7" w14:paraId="39408EFE" w14:textId="77777777" w:rsidTr="000942DE">
        <w:trPr>
          <w:gridAfter w:val="1"/>
          <w:wAfter w:w="15" w:type="dxa"/>
          <w:trHeight w:val="320"/>
        </w:trPr>
        <w:tc>
          <w:tcPr>
            <w:tcW w:w="1134" w:type="dxa"/>
            <w:noWrap/>
            <w:vAlign w:val="center"/>
            <w:hideMark/>
          </w:tcPr>
          <w:p w14:paraId="34D64062" w14:textId="77777777" w:rsidR="00DF7DCB" w:rsidRPr="00C66AC7" w:rsidRDefault="00DF7DCB" w:rsidP="00DF7DCB">
            <w:pPr>
              <w:jc w:val="center"/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 w:rsidRPr="00C66AC7">
              <w:rPr>
                <w:b/>
                <w:bCs/>
                <w:color w:val="000000"/>
                <w:sz w:val="22"/>
                <w:szCs w:val="22"/>
                <w:lang w:val="en-US"/>
              </w:rPr>
              <w:t>pat3 2d</w:t>
            </w:r>
          </w:p>
        </w:tc>
        <w:tc>
          <w:tcPr>
            <w:tcW w:w="567" w:type="dxa"/>
            <w:noWrap/>
            <w:vAlign w:val="center"/>
            <w:hideMark/>
          </w:tcPr>
          <w:p w14:paraId="1A70AF98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C66AC7"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2098" w:type="dxa"/>
            <w:noWrap/>
            <w:vAlign w:val="center"/>
            <w:hideMark/>
          </w:tcPr>
          <w:p w14:paraId="700D1256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C66AC7">
              <w:rPr>
                <w:color w:val="000000"/>
                <w:sz w:val="22"/>
                <w:szCs w:val="22"/>
                <w:lang w:val="en-US"/>
              </w:rPr>
              <w:t>0.11 ± 0.02</w:t>
            </w:r>
          </w:p>
        </w:tc>
        <w:tc>
          <w:tcPr>
            <w:tcW w:w="1984" w:type="dxa"/>
            <w:noWrap/>
            <w:vAlign w:val="center"/>
            <w:hideMark/>
          </w:tcPr>
          <w:p w14:paraId="40856F51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C66AC7">
              <w:rPr>
                <w:color w:val="000000"/>
                <w:sz w:val="22"/>
                <w:szCs w:val="22"/>
                <w:lang w:val="en-US"/>
              </w:rPr>
              <w:t>29 ± 5</w:t>
            </w:r>
          </w:p>
        </w:tc>
        <w:tc>
          <w:tcPr>
            <w:tcW w:w="567" w:type="dxa"/>
            <w:noWrap/>
            <w:vAlign w:val="center"/>
          </w:tcPr>
          <w:p w14:paraId="5A0C5CDA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2098" w:type="dxa"/>
            <w:gridSpan w:val="2"/>
            <w:noWrap/>
            <w:vAlign w:val="center"/>
            <w:hideMark/>
          </w:tcPr>
          <w:p w14:paraId="2752FCA6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n. d.</w:t>
            </w:r>
          </w:p>
        </w:tc>
        <w:tc>
          <w:tcPr>
            <w:tcW w:w="1984" w:type="dxa"/>
            <w:gridSpan w:val="2"/>
            <w:noWrap/>
            <w:vAlign w:val="center"/>
            <w:hideMark/>
          </w:tcPr>
          <w:p w14:paraId="35B343E6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n. d.</w:t>
            </w:r>
          </w:p>
        </w:tc>
      </w:tr>
      <w:tr w:rsidR="00DF7DCB" w:rsidRPr="00C66AC7" w14:paraId="11AF1C4C" w14:textId="77777777" w:rsidTr="000942DE">
        <w:trPr>
          <w:gridAfter w:val="1"/>
          <w:wAfter w:w="15" w:type="dxa"/>
          <w:trHeight w:val="320"/>
        </w:trPr>
        <w:tc>
          <w:tcPr>
            <w:tcW w:w="1134" w:type="dxa"/>
            <w:noWrap/>
            <w:vAlign w:val="center"/>
            <w:hideMark/>
          </w:tcPr>
          <w:p w14:paraId="7CBA8834" w14:textId="77777777" w:rsidR="00DF7DCB" w:rsidRPr="00C66AC7" w:rsidRDefault="00DF7DCB" w:rsidP="00DF7DCB">
            <w:pPr>
              <w:jc w:val="center"/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 w:rsidRPr="00C66AC7">
              <w:rPr>
                <w:b/>
                <w:bCs/>
                <w:color w:val="000000"/>
                <w:sz w:val="22"/>
                <w:szCs w:val="22"/>
                <w:lang w:val="en-US"/>
              </w:rPr>
              <w:t>pat3 4d</w:t>
            </w:r>
          </w:p>
        </w:tc>
        <w:tc>
          <w:tcPr>
            <w:tcW w:w="567" w:type="dxa"/>
            <w:noWrap/>
            <w:vAlign w:val="center"/>
            <w:hideMark/>
          </w:tcPr>
          <w:p w14:paraId="1B081C3E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C66AC7"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2098" w:type="dxa"/>
            <w:noWrap/>
            <w:vAlign w:val="center"/>
            <w:hideMark/>
          </w:tcPr>
          <w:p w14:paraId="213038FD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C66AC7">
              <w:rPr>
                <w:color w:val="000000"/>
                <w:sz w:val="22"/>
                <w:szCs w:val="22"/>
                <w:lang w:val="en-US"/>
              </w:rPr>
              <w:t>0.06 ± 0.004</w:t>
            </w:r>
          </w:p>
        </w:tc>
        <w:tc>
          <w:tcPr>
            <w:tcW w:w="1984" w:type="dxa"/>
            <w:noWrap/>
            <w:vAlign w:val="center"/>
            <w:hideMark/>
          </w:tcPr>
          <w:p w14:paraId="5206F9CE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C66AC7">
              <w:rPr>
                <w:color w:val="000000"/>
                <w:sz w:val="22"/>
                <w:szCs w:val="22"/>
                <w:lang w:val="en-US"/>
              </w:rPr>
              <w:t>18 ± 1</w:t>
            </w:r>
          </w:p>
        </w:tc>
        <w:tc>
          <w:tcPr>
            <w:tcW w:w="567" w:type="dxa"/>
            <w:noWrap/>
            <w:vAlign w:val="center"/>
          </w:tcPr>
          <w:p w14:paraId="70AA4101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2098" w:type="dxa"/>
            <w:gridSpan w:val="2"/>
            <w:noWrap/>
            <w:vAlign w:val="center"/>
            <w:hideMark/>
          </w:tcPr>
          <w:p w14:paraId="4E8CB627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n. d.</w:t>
            </w:r>
          </w:p>
        </w:tc>
        <w:tc>
          <w:tcPr>
            <w:tcW w:w="1984" w:type="dxa"/>
            <w:gridSpan w:val="2"/>
            <w:noWrap/>
            <w:vAlign w:val="center"/>
            <w:hideMark/>
          </w:tcPr>
          <w:p w14:paraId="0734DA80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n. d.</w:t>
            </w:r>
          </w:p>
        </w:tc>
      </w:tr>
      <w:tr w:rsidR="00DF7DCB" w:rsidRPr="00C66AC7" w14:paraId="0E32E837" w14:textId="77777777" w:rsidTr="000942DE">
        <w:trPr>
          <w:gridAfter w:val="1"/>
          <w:wAfter w:w="15" w:type="dxa"/>
          <w:trHeight w:val="320"/>
        </w:trPr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5DD4124" w14:textId="77777777" w:rsidR="00DF7DCB" w:rsidRPr="00C66AC7" w:rsidRDefault="00DF7DCB" w:rsidP="00DF7DCB">
            <w:pPr>
              <w:jc w:val="center"/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 w:rsidRPr="00C66AC7">
              <w:rPr>
                <w:b/>
                <w:bCs/>
                <w:color w:val="000000"/>
                <w:sz w:val="22"/>
                <w:szCs w:val="22"/>
                <w:lang w:val="en-US"/>
              </w:rPr>
              <w:t>pat3 2R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418B808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C66AC7"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358B5FE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C66AC7">
              <w:rPr>
                <w:color w:val="000000"/>
                <w:sz w:val="22"/>
                <w:szCs w:val="22"/>
                <w:lang w:val="en-US"/>
              </w:rPr>
              <w:t>0.12 ± 0.001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D4A95C2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C66AC7">
              <w:rPr>
                <w:color w:val="000000"/>
                <w:sz w:val="22"/>
                <w:szCs w:val="22"/>
                <w:lang w:val="en-US"/>
              </w:rPr>
              <w:t>39 ± 0.26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41600E11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2098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D086CCF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n. d.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742F160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  <w:lang w:val="en-US" w:eastAsia="en-US"/>
              </w:rPr>
            </w:pPr>
            <w:r w:rsidRPr="00C66AC7">
              <w:rPr>
                <w:color w:val="000000"/>
                <w:sz w:val="22"/>
                <w:szCs w:val="22"/>
                <w:lang w:val="en-US" w:eastAsia="en-US"/>
              </w:rPr>
              <w:t>n. d.</w:t>
            </w:r>
          </w:p>
        </w:tc>
      </w:tr>
    </w:tbl>
    <w:p w14:paraId="05D6045F" w14:textId="3FDC33AA" w:rsidR="00DF7DCB" w:rsidRDefault="00DF7DCB"/>
    <w:tbl>
      <w:tblPr>
        <w:tblStyle w:val="Tabellenraster1"/>
        <w:tblpPr w:leftFromText="180" w:rightFromText="180" w:vertAnchor="page" w:horzAnchor="margin" w:tblpXSpec="center" w:tblpY="1405"/>
        <w:tblOverlap w:val="never"/>
        <w:tblW w:w="11760" w:type="dxa"/>
        <w:tblInd w:w="0" w:type="dxa"/>
        <w:tblLayout w:type="fixed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1012"/>
        <w:gridCol w:w="452"/>
        <w:gridCol w:w="1246"/>
        <w:gridCol w:w="964"/>
        <w:gridCol w:w="9"/>
        <w:gridCol w:w="445"/>
        <w:gridCol w:w="1246"/>
        <w:gridCol w:w="964"/>
        <w:gridCol w:w="37"/>
        <w:gridCol w:w="417"/>
        <w:gridCol w:w="1246"/>
        <w:gridCol w:w="964"/>
        <w:gridCol w:w="65"/>
        <w:gridCol w:w="389"/>
        <w:gridCol w:w="1246"/>
        <w:gridCol w:w="916"/>
        <w:gridCol w:w="142"/>
      </w:tblGrid>
      <w:tr w:rsidR="00DF7DCB" w:rsidRPr="0051252D" w14:paraId="6B6A89E4" w14:textId="77777777" w:rsidTr="00DF7DCB">
        <w:trPr>
          <w:gridAfter w:val="1"/>
          <w:wAfter w:w="142" w:type="dxa"/>
        </w:trPr>
        <w:tc>
          <w:tcPr>
            <w:tcW w:w="11618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C3FECC1" w14:textId="77777777" w:rsidR="00DF7DCB" w:rsidRPr="00DF7DCB" w:rsidRDefault="00DF7DCB" w:rsidP="00DF7DCB">
            <w:pPr>
              <w:rPr>
                <w:b/>
                <w:color w:val="000000"/>
                <w:sz w:val="22"/>
                <w:szCs w:val="22"/>
                <w:lang w:val="en-US"/>
              </w:rPr>
            </w:pPr>
            <w:r w:rsidRPr="00DF7DCB">
              <w:rPr>
                <w:b/>
                <w:lang w:val="en-US"/>
              </w:rPr>
              <w:lastRenderedPageBreak/>
              <w:t xml:space="preserve">Table </w:t>
            </w:r>
            <w:r>
              <w:rPr>
                <w:b/>
                <w:lang w:val="en-US"/>
              </w:rPr>
              <w:t>e-2</w:t>
            </w:r>
            <w:r w:rsidRPr="00DF7DCB">
              <w:rPr>
                <w:b/>
                <w:lang w:val="en-US"/>
              </w:rPr>
              <w:t xml:space="preserve">: </w:t>
            </w:r>
            <w:r w:rsidRPr="00DF7DCB">
              <w:rPr>
                <w:b/>
                <w:color w:val="000000"/>
                <w:lang w:val="en-US"/>
              </w:rPr>
              <w:t>Functional properties of DRG sodium channels incubated with sera of HC or anti-CNTN1 positive patients</w:t>
            </w:r>
          </w:p>
        </w:tc>
      </w:tr>
      <w:tr w:rsidR="00DF7DCB" w:rsidRPr="00C66AC7" w14:paraId="6F7EF3FF" w14:textId="77777777" w:rsidTr="00DF7DCB">
        <w:trPr>
          <w:gridAfter w:val="1"/>
          <w:wAfter w:w="142" w:type="dxa"/>
        </w:trPr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38F1AD" w14:textId="77777777" w:rsidR="00DF7DCB" w:rsidRPr="00DF7DCB" w:rsidRDefault="00DF7DCB" w:rsidP="00DF7DCB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6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09C71CF" w14:textId="77777777" w:rsidR="00DF7DCB" w:rsidRPr="00C66AC7" w:rsidRDefault="00DF7DCB" w:rsidP="00DF7DCB">
            <w:pPr>
              <w:jc w:val="center"/>
              <w:rPr>
                <w:b/>
                <w:bCs/>
                <w:sz w:val="22"/>
                <w:szCs w:val="22"/>
              </w:rPr>
            </w:pPr>
            <w:r w:rsidRPr="00C66AC7">
              <w:rPr>
                <w:b/>
                <w:bCs/>
                <w:sz w:val="22"/>
                <w:szCs w:val="22"/>
              </w:rPr>
              <w:t>HC</w:t>
            </w:r>
          </w:p>
        </w:tc>
        <w:tc>
          <w:tcPr>
            <w:tcW w:w="26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CC6E4B1" w14:textId="77777777" w:rsidR="00DF7DCB" w:rsidRPr="00C66AC7" w:rsidRDefault="00DF7DCB" w:rsidP="00DF7DCB">
            <w:pPr>
              <w:jc w:val="center"/>
              <w:rPr>
                <w:b/>
                <w:bCs/>
                <w:sz w:val="22"/>
                <w:szCs w:val="22"/>
              </w:rPr>
            </w:pPr>
            <w:r w:rsidRPr="00C66AC7">
              <w:rPr>
                <w:b/>
                <w:bCs/>
                <w:sz w:val="22"/>
                <w:szCs w:val="22"/>
              </w:rPr>
              <w:t>pat1</w:t>
            </w:r>
          </w:p>
        </w:tc>
        <w:tc>
          <w:tcPr>
            <w:tcW w:w="26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54059FA" w14:textId="77777777" w:rsidR="00DF7DCB" w:rsidRPr="00C66AC7" w:rsidRDefault="00DF7DCB" w:rsidP="00DF7DCB">
            <w:pPr>
              <w:jc w:val="center"/>
              <w:rPr>
                <w:b/>
                <w:bCs/>
                <w:sz w:val="22"/>
                <w:szCs w:val="22"/>
              </w:rPr>
            </w:pPr>
            <w:r w:rsidRPr="00C66AC7">
              <w:rPr>
                <w:b/>
                <w:bCs/>
                <w:sz w:val="22"/>
                <w:szCs w:val="22"/>
              </w:rPr>
              <w:t>pat2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0C8B971" w14:textId="77777777" w:rsidR="00DF7DCB" w:rsidRPr="00C66AC7" w:rsidRDefault="00DF7DCB" w:rsidP="00DF7DCB">
            <w:pPr>
              <w:jc w:val="center"/>
              <w:rPr>
                <w:b/>
                <w:bCs/>
                <w:sz w:val="22"/>
                <w:szCs w:val="22"/>
              </w:rPr>
            </w:pPr>
            <w:r w:rsidRPr="00C66AC7">
              <w:rPr>
                <w:b/>
                <w:bCs/>
                <w:sz w:val="22"/>
                <w:szCs w:val="22"/>
              </w:rPr>
              <w:t>pat3</w:t>
            </w:r>
          </w:p>
        </w:tc>
      </w:tr>
      <w:tr w:rsidR="00DF7DCB" w:rsidRPr="0051252D" w14:paraId="197584DB" w14:textId="77777777" w:rsidTr="00DF7DCB">
        <w:trPr>
          <w:trHeight w:val="680"/>
        </w:trPr>
        <w:tc>
          <w:tcPr>
            <w:tcW w:w="1012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  <w:hideMark/>
          </w:tcPr>
          <w:p w14:paraId="74637691" w14:textId="77777777" w:rsidR="00DF7DCB" w:rsidRPr="00C66AC7" w:rsidRDefault="00DF7DCB" w:rsidP="00DF7DCB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C66AC7">
              <w:rPr>
                <w:b/>
                <w:bCs/>
                <w:sz w:val="22"/>
                <w:szCs w:val="22"/>
              </w:rPr>
              <w:t>condition</w:t>
            </w:r>
            <w:proofErr w:type="spellEnd"/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  <w:hideMark/>
          </w:tcPr>
          <w:p w14:paraId="26C89F79" w14:textId="77777777" w:rsidR="00DF7DCB" w:rsidRPr="00C66AC7" w:rsidRDefault="00DF7DCB" w:rsidP="00DF7DCB">
            <w:pPr>
              <w:jc w:val="center"/>
              <w:rPr>
                <w:b/>
                <w:bCs/>
                <w:sz w:val="22"/>
                <w:szCs w:val="22"/>
              </w:rPr>
            </w:pPr>
            <w:r w:rsidRPr="00C66AC7">
              <w:rPr>
                <w:b/>
                <w:bCs/>
                <w:sz w:val="22"/>
                <w:szCs w:val="22"/>
              </w:rPr>
              <w:t>n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  <w:hideMark/>
          </w:tcPr>
          <w:p w14:paraId="799AB61A" w14:textId="77777777" w:rsidR="00DF7DCB" w:rsidRPr="00C66AC7" w:rsidRDefault="00DF7DCB" w:rsidP="00DF7DCB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C66AC7">
              <w:rPr>
                <w:b/>
                <w:bCs/>
                <w:sz w:val="22"/>
                <w:szCs w:val="22"/>
              </w:rPr>
              <w:t>cell</w:t>
            </w:r>
            <w:proofErr w:type="spellEnd"/>
            <w:r w:rsidRPr="00C66AC7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66AC7">
              <w:rPr>
                <w:b/>
                <w:bCs/>
                <w:sz w:val="22"/>
                <w:szCs w:val="22"/>
              </w:rPr>
              <w:t>capacitance</w:t>
            </w:r>
            <w:proofErr w:type="spellEnd"/>
            <w:r w:rsidRPr="00C66AC7">
              <w:rPr>
                <w:b/>
                <w:bCs/>
                <w:sz w:val="22"/>
                <w:szCs w:val="22"/>
              </w:rPr>
              <w:t xml:space="preserve"> (</w:t>
            </w:r>
            <w:proofErr w:type="spellStart"/>
            <w:r w:rsidRPr="00C66AC7">
              <w:rPr>
                <w:b/>
                <w:bCs/>
                <w:sz w:val="22"/>
                <w:szCs w:val="22"/>
              </w:rPr>
              <w:t>pF</w:t>
            </w:r>
            <w:proofErr w:type="spellEnd"/>
            <w:r w:rsidRPr="00C66AC7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  <w:hideMark/>
          </w:tcPr>
          <w:p w14:paraId="3F48F8C9" w14:textId="77777777" w:rsidR="00DF7DCB" w:rsidRPr="00DF7DCB" w:rsidRDefault="00DF7DCB" w:rsidP="00DF7DCB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DF7DCB">
              <w:rPr>
                <w:b/>
                <w:bCs/>
                <w:sz w:val="22"/>
                <w:szCs w:val="22"/>
                <w:lang w:val="en-US"/>
              </w:rPr>
              <w:t>peak current density (pA/pF)</w:t>
            </w:r>
          </w:p>
        </w:tc>
        <w:tc>
          <w:tcPr>
            <w:tcW w:w="45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  <w:hideMark/>
          </w:tcPr>
          <w:p w14:paraId="6D7CFBE0" w14:textId="77777777" w:rsidR="00DF7DCB" w:rsidRPr="00C66AC7" w:rsidRDefault="00DF7DCB" w:rsidP="00DF7DCB">
            <w:pPr>
              <w:jc w:val="center"/>
              <w:rPr>
                <w:b/>
                <w:bCs/>
                <w:sz w:val="22"/>
                <w:szCs w:val="22"/>
              </w:rPr>
            </w:pPr>
            <w:r w:rsidRPr="00C66AC7">
              <w:rPr>
                <w:b/>
                <w:bCs/>
                <w:sz w:val="22"/>
                <w:szCs w:val="22"/>
              </w:rPr>
              <w:t>n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  <w:hideMark/>
          </w:tcPr>
          <w:p w14:paraId="6ED7BDCD" w14:textId="77777777" w:rsidR="00DF7DCB" w:rsidRPr="00C66AC7" w:rsidRDefault="00DF7DCB" w:rsidP="00DF7DCB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C66AC7">
              <w:rPr>
                <w:b/>
                <w:bCs/>
                <w:sz w:val="22"/>
                <w:szCs w:val="22"/>
              </w:rPr>
              <w:t>cell</w:t>
            </w:r>
            <w:proofErr w:type="spellEnd"/>
            <w:r w:rsidRPr="00C66AC7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66AC7">
              <w:rPr>
                <w:b/>
                <w:bCs/>
                <w:sz w:val="22"/>
                <w:szCs w:val="22"/>
              </w:rPr>
              <w:t>capacitance</w:t>
            </w:r>
            <w:proofErr w:type="spellEnd"/>
            <w:r w:rsidRPr="00C66AC7">
              <w:rPr>
                <w:b/>
                <w:bCs/>
                <w:sz w:val="22"/>
                <w:szCs w:val="22"/>
              </w:rPr>
              <w:t xml:space="preserve"> (</w:t>
            </w:r>
            <w:proofErr w:type="spellStart"/>
            <w:r w:rsidRPr="00C66AC7">
              <w:rPr>
                <w:b/>
                <w:bCs/>
                <w:sz w:val="22"/>
                <w:szCs w:val="22"/>
              </w:rPr>
              <w:t>pF</w:t>
            </w:r>
            <w:proofErr w:type="spellEnd"/>
            <w:r w:rsidRPr="00C66AC7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  <w:hideMark/>
          </w:tcPr>
          <w:p w14:paraId="6599645F" w14:textId="77777777" w:rsidR="00DF7DCB" w:rsidRPr="00DF7DCB" w:rsidRDefault="00DF7DCB" w:rsidP="00DF7DCB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DF7DCB">
              <w:rPr>
                <w:b/>
                <w:bCs/>
                <w:sz w:val="22"/>
                <w:szCs w:val="22"/>
                <w:lang w:val="en-US"/>
              </w:rPr>
              <w:t>peak current density (pA/pF)</w:t>
            </w:r>
          </w:p>
        </w:tc>
        <w:tc>
          <w:tcPr>
            <w:tcW w:w="45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  <w:hideMark/>
          </w:tcPr>
          <w:p w14:paraId="48AC76F0" w14:textId="77777777" w:rsidR="00DF7DCB" w:rsidRPr="00C66AC7" w:rsidRDefault="00DF7DCB" w:rsidP="00DF7DCB">
            <w:pPr>
              <w:jc w:val="center"/>
              <w:rPr>
                <w:b/>
                <w:bCs/>
                <w:sz w:val="22"/>
                <w:szCs w:val="22"/>
              </w:rPr>
            </w:pPr>
            <w:r w:rsidRPr="00C66AC7">
              <w:rPr>
                <w:b/>
                <w:bCs/>
                <w:sz w:val="22"/>
                <w:szCs w:val="22"/>
              </w:rPr>
              <w:t>n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  <w:hideMark/>
          </w:tcPr>
          <w:p w14:paraId="1B5BBAA5" w14:textId="77777777" w:rsidR="00DF7DCB" w:rsidRPr="00C66AC7" w:rsidRDefault="00DF7DCB" w:rsidP="00DF7DCB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C66AC7">
              <w:rPr>
                <w:b/>
                <w:bCs/>
                <w:sz w:val="22"/>
                <w:szCs w:val="22"/>
              </w:rPr>
              <w:t>cell</w:t>
            </w:r>
            <w:proofErr w:type="spellEnd"/>
            <w:r w:rsidRPr="00C66AC7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66AC7">
              <w:rPr>
                <w:b/>
                <w:bCs/>
                <w:sz w:val="22"/>
                <w:szCs w:val="22"/>
              </w:rPr>
              <w:t>capacitance</w:t>
            </w:r>
            <w:proofErr w:type="spellEnd"/>
            <w:r w:rsidRPr="00C66AC7">
              <w:rPr>
                <w:b/>
                <w:bCs/>
                <w:sz w:val="22"/>
                <w:szCs w:val="22"/>
              </w:rPr>
              <w:t xml:space="preserve"> (</w:t>
            </w:r>
            <w:proofErr w:type="spellStart"/>
            <w:r w:rsidRPr="00C66AC7">
              <w:rPr>
                <w:b/>
                <w:bCs/>
                <w:sz w:val="22"/>
                <w:szCs w:val="22"/>
              </w:rPr>
              <w:t>pF</w:t>
            </w:r>
            <w:proofErr w:type="spellEnd"/>
            <w:r w:rsidRPr="00C66AC7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  <w:hideMark/>
          </w:tcPr>
          <w:p w14:paraId="2913FD2C" w14:textId="77777777" w:rsidR="00DF7DCB" w:rsidRPr="00DF7DCB" w:rsidRDefault="00DF7DCB" w:rsidP="00DF7DCB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DF7DCB">
              <w:rPr>
                <w:b/>
                <w:bCs/>
                <w:sz w:val="22"/>
                <w:szCs w:val="22"/>
                <w:lang w:val="en-US"/>
              </w:rPr>
              <w:t>peak current density (pA/pF)</w:t>
            </w:r>
          </w:p>
        </w:tc>
        <w:tc>
          <w:tcPr>
            <w:tcW w:w="45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  <w:hideMark/>
          </w:tcPr>
          <w:p w14:paraId="7EE4416B" w14:textId="77777777" w:rsidR="00DF7DCB" w:rsidRPr="00C66AC7" w:rsidRDefault="00DF7DCB" w:rsidP="00DF7DCB">
            <w:pPr>
              <w:jc w:val="center"/>
              <w:rPr>
                <w:b/>
                <w:bCs/>
                <w:sz w:val="22"/>
                <w:szCs w:val="22"/>
              </w:rPr>
            </w:pPr>
            <w:r w:rsidRPr="00C66AC7">
              <w:rPr>
                <w:b/>
                <w:bCs/>
                <w:sz w:val="22"/>
                <w:szCs w:val="22"/>
              </w:rPr>
              <w:t>n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  <w:hideMark/>
          </w:tcPr>
          <w:p w14:paraId="15AEAE2B" w14:textId="77777777" w:rsidR="00DF7DCB" w:rsidRPr="00C66AC7" w:rsidRDefault="00DF7DCB" w:rsidP="00DF7DCB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C66AC7">
              <w:rPr>
                <w:b/>
                <w:bCs/>
                <w:sz w:val="22"/>
                <w:szCs w:val="22"/>
              </w:rPr>
              <w:t>cell</w:t>
            </w:r>
            <w:proofErr w:type="spellEnd"/>
            <w:r w:rsidRPr="00C66AC7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66AC7">
              <w:rPr>
                <w:b/>
                <w:bCs/>
                <w:sz w:val="22"/>
                <w:szCs w:val="22"/>
              </w:rPr>
              <w:t>capacitance</w:t>
            </w:r>
            <w:proofErr w:type="spellEnd"/>
            <w:r w:rsidRPr="00C66AC7">
              <w:rPr>
                <w:b/>
                <w:bCs/>
                <w:sz w:val="22"/>
                <w:szCs w:val="22"/>
              </w:rPr>
              <w:t xml:space="preserve"> (</w:t>
            </w:r>
            <w:proofErr w:type="spellStart"/>
            <w:r w:rsidRPr="00C66AC7">
              <w:rPr>
                <w:b/>
                <w:bCs/>
                <w:sz w:val="22"/>
                <w:szCs w:val="22"/>
              </w:rPr>
              <w:t>pF</w:t>
            </w:r>
            <w:proofErr w:type="spellEnd"/>
            <w:r w:rsidRPr="00C66AC7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  <w:hideMark/>
          </w:tcPr>
          <w:p w14:paraId="695C6AAE" w14:textId="77777777" w:rsidR="00DF7DCB" w:rsidRPr="00DF7DCB" w:rsidRDefault="00DF7DCB" w:rsidP="00DF7DCB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DF7DCB">
              <w:rPr>
                <w:b/>
                <w:bCs/>
                <w:sz w:val="22"/>
                <w:szCs w:val="22"/>
                <w:lang w:val="en-US"/>
              </w:rPr>
              <w:t>peak current density (pA/pF)</w:t>
            </w:r>
          </w:p>
        </w:tc>
      </w:tr>
      <w:tr w:rsidR="00DF7DCB" w:rsidRPr="00C66AC7" w14:paraId="70F2CE33" w14:textId="77777777" w:rsidTr="00DF7DCB">
        <w:trPr>
          <w:trHeight w:val="340"/>
        </w:trPr>
        <w:tc>
          <w:tcPr>
            <w:tcW w:w="1012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C7691C3" w14:textId="77777777" w:rsidR="00DF7DCB" w:rsidRPr="00C66AC7" w:rsidRDefault="00DF7DCB" w:rsidP="00DF7DCB">
            <w:pPr>
              <w:jc w:val="center"/>
              <w:rPr>
                <w:b/>
                <w:bCs/>
                <w:sz w:val="22"/>
                <w:szCs w:val="22"/>
              </w:rPr>
            </w:pPr>
            <w:r w:rsidRPr="00C66AC7">
              <w:rPr>
                <w:b/>
                <w:bCs/>
                <w:sz w:val="22"/>
                <w:szCs w:val="22"/>
              </w:rPr>
              <w:t>1 h</w:t>
            </w:r>
          </w:p>
        </w:tc>
        <w:tc>
          <w:tcPr>
            <w:tcW w:w="452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BC2B543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sz w:val="22"/>
                <w:szCs w:val="22"/>
              </w:rPr>
              <w:t>23</w:t>
            </w:r>
          </w:p>
        </w:tc>
        <w:tc>
          <w:tcPr>
            <w:tcW w:w="1246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7B0B9DB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color w:val="000000"/>
                <w:sz w:val="22"/>
                <w:szCs w:val="22"/>
              </w:rPr>
              <w:t>13 ± 0.22</w:t>
            </w:r>
          </w:p>
        </w:tc>
        <w:tc>
          <w:tcPr>
            <w:tcW w:w="964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1D703C3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color w:val="000000"/>
                <w:sz w:val="22"/>
                <w:szCs w:val="22"/>
              </w:rPr>
              <w:t>292 ± 28</w:t>
            </w:r>
          </w:p>
        </w:tc>
        <w:tc>
          <w:tcPr>
            <w:tcW w:w="454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0B83DC3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sz w:val="22"/>
                <w:szCs w:val="22"/>
              </w:rPr>
              <w:t>8</w:t>
            </w:r>
          </w:p>
        </w:tc>
        <w:tc>
          <w:tcPr>
            <w:tcW w:w="1246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7262738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</w:rPr>
            </w:pPr>
            <w:r w:rsidRPr="00C66AC7">
              <w:rPr>
                <w:color w:val="000000"/>
                <w:sz w:val="22"/>
                <w:szCs w:val="22"/>
              </w:rPr>
              <w:t>15 ± 0.64</w:t>
            </w:r>
          </w:p>
        </w:tc>
        <w:tc>
          <w:tcPr>
            <w:tcW w:w="964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DBB9731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color w:val="000000"/>
                <w:sz w:val="22"/>
                <w:szCs w:val="22"/>
              </w:rPr>
              <w:t>254 ± 28</w:t>
            </w:r>
          </w:p>
        </w:tc>
        <w:tc>
          <w:tcPr>
            <w:tcW w:w="454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0A3F26A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sz w:val="22"/>
                <w:szCs w:val="22"/>
              </w:rPr>
              <w:t>10</w:t>
            </w:r>
          </w:p>
        </w:tc>
        <w:tc>
          <w:tcPr>
            <w:tcW w:w="1246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C97AE83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</w:rPr>
            </w:pPr>
            <w:r w:rsidRPr="00C66AC7">
              <w:rPr>
                <w:color w:val="000000"/>
                <w:sz w:val="22"/>
                <w:szCs w:val="22"/>
              </w:rPr>
              <w:t>15 ± 0.65</w:t>
            </w:r>
          </w:p>
        </w:tc>
        <w:tc>
          <w:tcPr>
            <w:tcW w:w="964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20EC7E8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color w:val="000000"/>
                <w:sz w:val="22"/>
                <w:szCs w:val="22"/>
              </w:rPr>
              <w:t>245 ± 27</w:t>
            </w:r>
          </w:p>
        </w:tc>
        <w:tc>
          <w:tcPr>
            <w:tcW w:w="454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C17F3D6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sz w:val="22"/>
                <w:szCs w:val="22"/>
              </w:rPr>
              <w:t>13</w:t>
            </w:r>
          </w:p>
        </w:tc>
        <w:tc>
          <w:tcPr>
            <w:tcW w:w="1246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DF22970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</w:rPr>
            </w:pPr>
            <w:r w:rsidRPr="00C66AC7">
              <w:rPr>
                <w:color w:val="000000"/>
                <w:sz w:val="22"/>
                <w:szCs w:val="22"/>
              </w:rPr>
              <w:t>14 ± 0.25</w:t>
            </w:r>
          </w:p>
        </w:tc>
        <w:tc>
          <w:tcPr>
            <w:tcW w:w="1058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E2C9F94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color w:val="000000"/>
                <w:sz w:val="22"/>
                <w:szCs w:val="22"/>
              </w:rPr>
              <w:t xml:space="preserve">230  </w:t>
            </w:r>
            <w:r w:rsidRPr="00C66AC7">
              <w:rPr>
                <w:sz w:val="22"/>
                <w:szCs w:val="22"/>
              </w:rPr>
              <w:t xml:space="preserve">± </w:t>
            </w:r>
            <w:r w:rsidRPr="00C66AC7">
              <w:rPr>
                <w:color w:val="000000"/>
                <w:sz w:val="22"/>
                <w:szCs w:val="22"/>
              </w:rPr>
              <w:t>16</w:t>
            </w:r>
          </w:p>
        </w:tc>
      </w:tr>
      <w:tr w:rsidR="00DF7DCB" w:rsidRPr="00C66AC7" w14:paraId="16DCCAC3" w14:textId="77777777" w:rsidTr="00DF7DCB">
        <w:trPr>
          <w:trHeight w:val="340"/>
        </w:trPr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DD67C6" w14:textId="77777777" w:rsidR="00DF7DCB" w:rsidRPr="00C66AC7" w:rsidRDefault="00DF7DCB" w:rsidP="00DF7DCB">
            <w:pPr>
              <w:jc w:val="center"/>
              <w:rPr>
                <w:b/>
                <w:bCs/>
                <w:sz w:val="22"/>
                <w:szCs w:val="22"/>
              </w:rPr>
            </w:pPr>
            <w:r w:rsidRPr="00C66AC7">
              <w:rPr>
                <w:b/>
                <w:bCs/>
                <w:sz w:val="22"/>
                <w:szCs w:val="22"/>
              </w:rPr>
              <w:t>2 h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E2EA7A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sz w:val="22"/>
                <w:szCs w:val="22"/>
              </w:rPr>
              <w:t>18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4A121B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color w:val="000000"/>
                <w:sz w:val="22"/>
                <w:szCs w:val="22"/>
              </w:rPr>
              <w:t>15 ± 0.3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A549BC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color w:val="000000"/>
                <w:sz w:val="22"/>
                <w:szCs w:val="22"/>
              </w:rPr>
              <w:t>270 ± 24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0A866A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sz w:val="22"/>
                <w:szCs w:val="22"/>
              </w:rPr>
              <w:t>11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D37788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</w:rPr>
            </w:pPr>
            <w:r w:rsidRPr="00C66AC7">
              <w:rPr>
                <w:color w:val="000000"/>
                <w:sz w:val="22"/>
                <w:szCs w:val="22"/>
              </w:rPr>
              <w:t>15 ± 0.42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9D933E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color w:val="000000"/>
                <w:sz w:val="22"/>
                <w:szCs w:val="22"/>
              </w:rPr>
              <w:t>288 ± 18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268E83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sz w:val="22"/>
                <w:szCs w:val="22"/>
              </w:rPr>
              <w:t>9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35FB06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</w:rPr>
            </w:pPr>
            <w:r w:rsidRPr="00C66AC7">
              <w:rPr>
                <w:color w:val="000000"/>
                <w:sz w:val="22"/>
                <w:szCs w:val="22"/>
              </w:rPr>
              <w:t>14 ± 0.16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EC014D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color w:val="000000"/>
                <w:sz w:val="22"/>
                <w:szCs w:val="22"/>
              </w:rPr>
              <w:t>298 ± 42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FAC501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sz w:val="22"/>
                <w:szCs w:val="22"/>
              </w:rPr>
              <w:t>24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64B5FF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</w:rPr>
            </w:pPr>
            <w:r w:rsidRPr="00C66AC7">
              <w:rPr>
                <w:color w:val="000000"/>
                <w:sz w:val="22"/>
                <w:szCs w:val="22"/>
              </w:rPr>
              <w:t>14 ± 0.19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A6AA36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color w:val="000000"/>
                <w:sz w:val="22"/>
                <w:szCs w:val="22"/>
              </w:rPr>
              <w:t>316 ± 24</w:t>
            </w:r>
          </w:p>
        </w:tc>
      </w:tr>
      <w:tr w:rsidR="00DF7DCB" w:rsidRPr="00C66AC7" w14:paraId="247D6A13" w14:textId="77777777" w:rsidTr="00DF7DCB">
        <w:trPr>
          <w:trHeight w:val="340"/>
        </w:trPr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5B58F5" w14:textId="77777777" w:rsidR="00DF7DCB" w:rsidRPr="00C66AC7" w:rsidRDefault="00DF7DCB" w:rsidP="00DF7DCB">
            <w:pPr>
              <w:jc w:val="center"/>
              <w:rPr>
                <w:b/>
                <w:bCs/>
                <w:sz w:val="22"/>
                <w:szCs w:val="22"/>
              </w:rPr>
            </w:pPr>
            <w:r w:rsidRPr="00C66AC7">
              <w:rPr>
                <w:b/>
                <w:bCs/>
                <w:sz w:val="22"/>
                <w:szCs w:val="22"/>
              </w:rPr>
              <w:t>24 h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7078BB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sz w:val="22"/>
                <w:szCs w:val="22"/>
              </w:rPr>
              <w:t>25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D493F3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color w:val="000000"/>
                <w:sz w:val="22"/>
                <w:szCs w:val="22"/>
              </w:rPr>
              <w:t>15 ± 0.21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3C87FA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color w:val="000000"/>
                <w:sz w:val="22"/>
                <w:szCs w:val="22"/>
              </w:rPr>
              <w:t>247 ± 20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394C39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sz w:val="22"/>
                <w:szCs w:val="22"/>
              </w:rPr>
              <w:t>15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2E0EB5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</w:rPr>
            </w:pPr>
            <w:r w:rsidRPr="00C66AC7">
              <w:rPr>
                <w:color w:val="000000"/>
                <w:sz w:val="22"/>
                <w:szCs w:val="22"/>
              </w:rPr>
              <w:t>14 ± 0.36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F71416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color w:val="000000"/>
                <w:sz w:val="22"/>
                <w:szCs w:val="22"/>
              </w:rPr>
              <w:t>281 ± 38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CA8422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sz w:val="22"/>
                <w:szCs w:val="22"/>
              </w:rPr>
              <w:t>10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3BD4CF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</w:rPr>
            </w:pPr>
            <w:r w:rsidRPr="00C66AC7">
              <w:rPr>
                <w:color w:val="000000"/>
                <w:sz w:val="22"/>
                <w:szCs w:val="22"/>
              </w:rPr>
              <w:t>16 ± 0.25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5FD57B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color w:val="000000"/>
                <w:sz w:val="22"/>
                <w:szCs w:val="22"/>
              </w:rPr>
              <w:t>223 ± 16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8D7FB6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sz w:val="22"/>
                <w:szCs w:val="22"/>
              </w:rPr>
              <w:t>21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695384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</w:rPr>
            </w:pPr>
            <w:r w:rsidRPr="00C66AC7">
              <w:rPr>
                <w:color w:val="000000"/>
                <w:sz w:val="22"/>
                <w:szCs w:val="22"/>
              </w:rPr>
              <w:t>19 ± 0.3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B5C618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color w:val="000000"/>
                <w:sz w:val="22"/>
                <w:szCs w:val="22"/>
              </w:rPr>
              <w:t>212  ± 18</w:t>
            </w:r>
          </w:p>
        </w:tc>
      </w:tr>
      <w:tr w:rsidR="00DF7DCB" w:rsidRPr="00C66AC7" w14:paraId="250D613E" w14:textId="77777777" w:rsidTr="00DF7DCB">
        <w:trPr>
          <w:trHeight w:val="340"/>
        </w:trPr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5B2F32" w14:textId="77777777" w:rsidR="00DF7DCB" w:rsidRPr="00C66AC7" w:rsidRDefault="00DF7DCB" w:rsidP="00DF7DCB">
            <w:pPr>
              <w:jc w:val="center"/>
              <w:rPr>
                <w:b/>
                <w:bCs/>
                <w:sz w:val="22"/>
                <w:szCs w:val="22"/>
              </w:rPr>
            </w:pPr>
            <w:r w:rsidRPr="00C66AC7">
              <w:rPr>
                <w:b/>
                <w:bCs/>
                <w:sz w:val="22"/>
                <w:szCs w:val="22"/>
              </w:rPr>
              <w:t>48 h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2E7845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sz w:val="22"/>
                <w:szCs w:val="22"/>
              </w:rPr>
              <w:t>26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C8A024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color w:val="000000"/>
                <w:sz w:val="22"/>
                <w:szCs w:val="22"/>
              </w:rPr>
              <w:t>17 ± 0.24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B4844E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color w:val="000000"/>
                <w:sz w:val="22"/>
                <w:szCs w:val="22"/>
              </w:rPr>
              <w:t>280 ± 25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448EAA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sz w:val="22"/>
                <w:szCs w:val="22"/>
              </w:rPr>
              <w:t>19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21B991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</w:rPr>
            </w:pPr>
            <w:r w:rsidRPr="00C66AC7">
              <w:rPr>
                <w:color w:val="000000"/>
                <w:sz w:val="22"/>
                <w:szCs w:val="22"/>
              </w:rPr>
              <w:t>16 ± 0.22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D8D727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color w:val="000000"/>
                <w:sz w:val="22"/>
                <w:szCs w:val="22"/>
              </w:rPr>
              <w:t>273 ± 22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C2C717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sz w:val="22"/>
                <w:szCs w:val="22"/>
              </w:rPr>
              <w:t>10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5C819E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</w:rPr>
            </w:pPr>
            <w:r w:rsidRPr="00C66AC7">
              <w:rPr>
                <w:color w:val="000000"/>
                <w:sz w:val="22"/>
                <w:szCs w:val="22"/>
              </w:rPr>
              <w:t>14 ± 0.37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E55014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color w:val="000000"/>
                <w:sz w:val="22"/>
                <w:szCs w:val="22"/>
              </w:rPr>
              <w:t>301 ± 32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3E0C9E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sz w:val="22"/>
                <w:szCs w:val="22"/>
              </w:rPr>
              <w:t>23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77052E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</w:rPr>
            </w:pPr>
            <w:r w:rsidRPr="00C66AC7">
              <w:rPr>
                <w:color w:val="000000"/>
                <w:sz w:val="22"/>
                <w:szCs w:val="22"/>
              </w:rPr>
              <w:t>14 ± 0.15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0E9240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color w:val="000000"/>
                <w:sz w:val="22"/>
                <w:szCs w:val="22"/>
              </w:rPr>
              <w:t>341 ± 36</w:t>
            </w:r>
          </w:p>
        </w:tc>
      </w:tr>
      <w:tr w:rsidR="00DF7DCB" w:rsidRPr="00C66AC7" w14:paraId="3EDE7722" w14:textId="77777777" w:rsidTr="00DF7DCB">
        <w:trPr>
          <w:trHeight w:val="340"/>
        </w:trPr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D583FA6" w14:textId="77777777" w:rsidR="00DF7DCB" w:rsidRPr="00C66AC7" w:rsidRDefault="00DF7DCB" w:rsidP="00DF7DCB">
            <w:pPr>
              <w:jc w:val="center"/>
              <w:rPr>
                <w:b/>
                <w:bCs/>
                <w:sz w:val="22"/>
                <w:szCs w:val="22"/>
              </w:rPr>
            </w:pPr>
            <w:r w:rsidRPr="00C66AC7">
              <w:rPr>
                <w:b/>
                <w:bCs/>
                <w:sz w:val="22"/>
                <w:szCs w:val="22"/>
              </w:rPr>
              <w:t>72 h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D8E78A8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sz w:val="22"/>
                <w:szCs w:val="22"/>
              </w:rPr>
              <w:t>32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DB78519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color w:val="000000"/>
                <w:sz w:val="22"/>
                <w:szCs w:val="22"/>
              </w:rPr>
              <w:t>16 ± 0.11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79CF2B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color w:val="000000"/>
                <w:sz w:val="22"/>
                <w:szCs w:val="22"/>
              </w:rPr>
              <w:t>261 ± 19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00DA294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sz w:val="22"/>
                <w:szCs w:val="22"/>
              </w:rPr>
              <w:t>12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622C848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</w:rPr>
            </w:pPr>
            <w:r w:rsidRPr="00C66AC7">
              <w:rPr>
                <w:color w:val="000000"/>
                <w:sz w:val="22"/>
                <w:szCs w:val="22"/>
              </w:rPr>
              <w:t>20 ± 0.47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F6A34B2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color w:val="000000"/>
                <w:sz w:val="22"/>
                <w:szCs w:val="22"/>
              </w:rPr>
              <w:t>200 ± 23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8745D2A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sz w:val="22"/>
                <w:szCs w:val="22"/>
              </w:rPr>
              <w:t>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326FF8E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</w:rPr>
            </w:pPr>
            <w:r w:rsidRPr="00C66AC7">
              <w:rPr>
                <w:color w:val="000000"/>
                <w:sz w:val="22"/>
                <w:szCs w:val="22"/>
              </w:rPr>
              <w:t>14 ± 0.37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26C89E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color w:val="000000"/>
                <w:sz w:val="22"/>
                <w:szCs w:val="22"/>
              </w:rPr>
              <w:t>205 ± 19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CEB5407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sz w:val="22"/>
                <w:szCs w:val="22"/>
              </w:rPr>
              <w:t>18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B03697C" w14:textId="77777777" w:rsidR="00DF7DCB" w:rsidRPr="00C66AC7" w:rsidRDefault="00DF7DCB" w:rsidP="00DF7DCB">
            <w:pPr>
              <w:jc w:val="center"/>
              <w:rPr>
                <w:color w:val="000000"/>
                <w:sz w:val="22"/>
                <w:szCs w:val="22"/>
              </w:rPr>
            </w:pPr>
            <w:r w:rsidRPr="00C66AC7">
              <w:rPr>
                <w:color w:val="000000"/>
                <w:sz w:val="22"/>
                <w:szCs w:val="22"/>
              </w:rPr>
              <w:t>17 ± 0.15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CF284D3" w14:textId="77777777" w:rsidR="00DF7DCB" w:rsidRPr="00C66AC7" w:rsidRDefault="00DF7DCB" w:rsidP="00DF7DCB">
            <w:pPr>
              <w:jc w:val="center"/>
              <w:rPr>
                <w:sz w:val="22"/>
                <w:szCs w:val="22"/>
              </w:rPr>
            </w:pPr>
            <w:r w:rsidRPr="00C66AC7">
              <w:rPr>
                <w:color w:val="000000"/>
                <w:sz w:val="22"/>
                <w:szCs w:val="22"/>
              </w:rPr>
              <w:t>185 ± 18</w:t>
            </w:r>
          </w:p>
        </w:tc>
      </w:tr>
    </w:tbl>
    <w:p w14:paraId="7DB6D0B4" w14:textId="7D7646ED" w:rsidR="00DF7DCB" w:rsidRDefault="00DF7DCB"/>
    <w:p w14:paraId="3D8BE9E9" w14:textId="77777777" w:rsidR="00DF7DCB" w:rsidRDefault="00DF7DCB">
      <w:pPr>
        <w:spacing w:after="160" w:line="259" w:lineRule="auto"/>
      </w:pPr>
      <w:r>
        <w:br w:type="page"/>
      </w:r>
    </w:p>
    <w:p w14:paraId="6BBEAE3A" w14:textId="77777777" w:rsidR="0051252D" w:rsidRDefault="0051252D">
      <w:pPr>
        <w:rPr>
          <w:b/>
          <w:color w:val="000000" w:themeColor="text1"/>
          <w:lang w:val="en-US"/>
        </w:rPr>
      </w:pPr>
      <w:r>
        <w:rPr>
          <w:b/>
          <w:bCs/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7811C973" wp14:editId="729A22C5">
            <wp:simplePos x="0" y="0"/>
            <wp:positionH relativeFrom="column">
              <wp:posOffset>0</wp:posOffset>
            </wp:positionH>
            <wp:positionV relativeFrom="paragraph">
              <wp:posOffset>357505</wp:posOffset>
            </wp:positionV>
            <wp:extent cx="5972810" cy="4741545"/>
            <wp:effectExtent l="0" t="0" r="8890" b="1905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74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7DCB" w:rsidRPr="00DF7DCB">
        <w:rPr>
          <w:b/>
          <w:bCs/>
          <w:lang w:val="en-US"/>
        </w:rPr>
        <w:t xml:space="preserve">Figure e-1: </w:t>
      </w:r>
      <w:r w:rsidR="00DF7DCB" w:rsidRPr="002B2D94">
        <w:rPr>
          <w:b/>
          <w:color w:val="000000" w:themeColor="text1"/>
          <w:lang w:val="en-US"/>
        </w:rPr>
        <w:t xml:space="preserve">Incubation of neurons with anti-CNTN1 positive serum does not lead to changes in expression of </w:t>
      </w:r>
      <w:r w:rsidR="00DF7DCB">
        <w:rPr>
          <w:b/>
          <w:color w:val="000000" w:themeColor="text1"/>
          <w:lang w:val="en-US"/>
        </w:rPr>
        <w:t>pan-neurofascin</w:t>
      </w:r>
      <w:r w:rsidR="00DF7DCB" w:rsidRPr="002B2D94">
        <w:rPr>
          <w:b/>
          <w:color w:val="000000" w:themeColor="text1"/>
          <w:lang w:val="en-US"/>
        </w:rPr>
        <w:t xml:space="preserve"> and βIII tubulin.</w:t>
      </w:r>
      <w:r w:rsidR="00DF7DCB">
        <w:rPr>
          <w:b/>
          <w:color w:val="000000" w:themeColor="text1"/>
          <w:lang w:val="en-US"/>
        </w:rPr>
        <w:t xml:space="preserve"> </w:t>
      </w:r>
    </w:p>
    <w:p w14:paraId="7BA17E46" w14:textId="1E34D43B" w:rsidR="00DF7DCB" w:rsidRPr="00DF7DCB" w:rsidRDefault="00DF7DCB">
      <w:pPr>
        <w:rPr>
          <w:b/>
          <w:bCs/>
          <w:lang w:val="en-US"/>
        </w:rPr>
      </w:pPr>
      <w:r>
        <w:rPr>
          <w:color w:val="000000" w:themeColor="text1"/>
          <w:lang w:val="en-US"/>
        </w:rPr>
        <w:t>(A-</w:t>
      </w:r>
      <w:r w:rsidRPr="00505E4E">
        <w:rPr>
          <w:color w:val="000000" w:themeColor="text1"/>
          <w:lang w:val="en-US"/>
        </w:rPr>
        <w:t xml:space="preserve">C) Representative </w:t>
      </w:r>
      <w:r>
        <w:rPr>
          <w:color w:val="000000" w:themeColor="text1"/>
          <w:lang w:val="en-US"/>
        </w:rPr>
        <w:t>images of CGN stained for pan-neurofascin (pan-NF, red) after 3 days of incubation with serum of a healthy control (HC, A) or serum of patient (pat) 1 (B) or pat3 (C). Scale bars: 20 µm. (D-F) Expression of</w:t>
      </w:r>
      <w:r w:rsidRPr="00DC5475">
        <w:rPr>
          <w:color w:val="000000" w:themeColor="text1"/>
          <w:lang w:val="en-US"/>
        </w:rPr>
        <w:t xml:space="preserve"> </w:t>
      </w:r>
      <w:r>
        <w:rPr>
          <w:color w:val="000000" w:themeColor="text1"/>
          <w:lang w:val="en-US"/>
        </w:rPr>
        <w:t>β III tubulin (red) is not altered in CGNs after 3-day incubation with serum of pat1 (E) or pat3 (F) compared to incubation with serum of HC (D). Scale bars: 20 µm. (G-I) Expression of β III tubulin (red) in DRG neurons after 3 days of incubation with serum of pat1 (H) or pat3 (I) compared to the incubation with serum of HC (G). Scale bars: 50 µm. DAPI was used for staining the nucleus (blue).</w:t>
      </w:r>
    </w:p>
    <w:sectPr w:rsidR="00DF7DCB" w:rsidRPr="00DF7DCB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DCB"/>
    <w:rsid w:val="0051252D"/>
    <w:rsid w:val="006C6A54"/>
    <w:rsid w:val="00DF7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55224"/>
  <w15:chartTrackingRefBased/>
  <w15:docId w15:val="{D074735E-2AAC-4FB6-A867-6160D6534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F7D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F7DCB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F7DCB"/>
    <w:rPr>
      <w:rFonts w:ascii="Segoe UI" w:hAnsi="Segoe UI" w:cs="Segoe UI"/>
      <w:sz w:val="18"/>
      <w:szCs w:val="18"/>
    </w:rPr>
  </w:style>
  <w:style w:type="table" w:customStyle="1" w:styleId="Tabellenraster1">
    <w:name w:val="Tabellenraster1"/>
    <w:basedOn w:val="NormaleTabelle"/>
    <w:next w:val="Tabellenraster"/>
    <w:uiPriority w:val="39"/>
    <w:rsid w:val="00DF7DCB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uiPriority w:val="39"/>
    <w:rsid w:val="00DF7D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384</Words>
  <Characters>2424</Characters>
  <Application>Microsoft Office Word</Application>
  <DocSecurity>0</DocSecurity>
  <Lines>20</Lines>
  <Paragraphs>5</Paragraphs>
  <ScaleCrop>false</ScaleCrop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Grüner</dc:creator>
  <cp:keywords/>
  <dc:description/>
  <cp:lastModifiedBy>Kathrin Doppler</cp:lastModifiedBy>
  <cp:revision>2</cp:revision>
  <dcterms:created xsi:type="dcterms:W3CDTF">2021-08-13T18:34:00Z</dcterms:created>
  <dcterms:modified xsi:type="dcterms:W3CDTF">2021-08-13T18:34:00Z</dcterms:modified>
</cp:coreProperties>
</file>