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1"/>
        <w:tblpPr w:leftFromText="180" w:rightFromText="180" w:vertAnchor="text" w:horzAnchor="margin" w:tblpXSpec="center" w:tblpY="-543"/>
        <w:tblW w:w="10328" w:type="dxa"/>
        <w:tblLayout w:type="fixed"/>
        <w:tblLook w:val="04A0" w:firstRow="1" w:lastRow="0" w:firstColumn="1" w:lastColumn="0" w:noHBand="0" w:noVBand="1"/>
      </w:tblPr>
      <w:tblGrid>
        <w:gridCol w:w="850"/>
        <w:gridCol w:w="577"/>
        <w:gridCol w:w="594"/>
        <w:gridCol w:w="777"/>
        <w:gridCol w:w="558"/>
        <w:gridCol w:w="850"/>
        <w:gridCol w:w="794"/>
        <w:gridCol w:w="737"/>
        <w:gridCol w:w="737"/>
        <w:gridCol w:w="737"/>
        <w:gridCol w:w="737"/>
        <w:gridCol w:w="850"/>
        <w:gridCol w:w="850"/>
        <w:gridCol w:w="680"/>
      </w:tblGrid>
      <w:tr w:rsidR="00D160F5" w:rsidRPr="00F4471E" w:rsidTr="00B61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  <w:hideMark/>
          </w:tcPr>
          <w:p w:rsidR="00D160F5" w:rsidRPr="00F4471E" w:rsidRDefault="00D160F5" w:rsidP="00B05939">
            <w:pPr>
              <w:bidi w:val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t.</w:t>
            </w: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num.</w:t>
            </w:r>
          </w:p>
        </w:tc>
        <w:tc>
          <w:tcPr>
            <w:tcW w:w="57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ge (y)</w:t>
            </w:r>
          </w:p>
        </w:tc>
        <w:tc>
          <w:tcPr>
            <w:tcW w:w="594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7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Disease duration (y)</w:t>
            </w:r>
          </w:p>
        </w:tc>
        <w:tc>
          <w:tcPr>
            <w:tcW w:w="558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Pt. type</w:t>
            </w:r>
          </w:p>
        </w:tc>
        <w:tc>
          <w:tcPr>
            <w:tcW w:w="850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Last prior DMT </w:t>
            </w:r>
          </w:p>
        </w:tc>
        <w:tc>
          <w:tcPr>
            <w:tcW w:w="794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Time since previous DMT (m)</w:t>
            </w:r>
          </w:p>
        </w:tc>
        <w:tc>
          <w:tcPr>
            <w:tcW w:w="73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EDSS 0m</w:t>
            </w:r>
          </w:p>
        </w:tc>
        <w:tc>
          <w:tcPr>
            <w:tcW w:w="73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EDSS 3.5m</w:t>
            </w:r>
          </w:p>
        </w:tc>
        <w:tc>
          <w:tcPr>
            <w:tcW w:w="73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EDSS 6m</w:t>
            </w:r>
          </w:p>
        </w:tc>
        <w:tc>
          <w:tcPr>
            <w:tcW w:w="737" w:type="dxa"/>
            <w:hideMark/>
          </w:tcPr>
          <w:p w:rsidR="00D160F5" w:rsidRPr="00F4471E" w:rsidRDefault="00D160F5" w:rsidP="00B0593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>EDSS 12m</w:t>
            </w:r>
          </w:p>
        </w:tc>
        <w:tc>
          <w:tcPr>
            <w:tcW w:w="850" w:type="dxa"/>
          </w:tcPr>
          <w:p w:rsidR="00D160F5" w:rsidRPr="00F4471E" w:rsidRDefault="00D160F5" w:rsidP="00B0593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Relapses within 1y prior to DMF</w:t>
            </w:r>
          </w:p>
        </w:tc>
        <w:tc>
          <w:tcPr>
            <w:tcW w:w="850" w:type="dxa"/>
            <w:hideMark/>
          </w:tcPr>
          <w:p w:rsidR="00D160F5" w:rsidRPr="00F4471E" w:rsidRDefault="00D160F5" w:rsidP="0000635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Relapses </w:t>
            </w:r>
            <w:r w:rsidR="000063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1y </w:t>
            </w:r>
            <w:r w:rsidRPr="00F4471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since DMF </w:t>
            </w:r>
            <w:r w:rsidR="000063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initiation </w:t>
            </w:r>
          </w:p>
        </w:tc>
        <w:tc>
          <w:tcPr>
            <w:tcW w:w="680" w:type="dxa"/>
          </w:tcPr>
          <w:p w:rsidR="00D160F5" w:rsidRPr="00F4471E" w:rsidRDefault="00D160F5" w:rsidP="00B0593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rtl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MRI activity  1y+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Betaferon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(adv.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4C2DFD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C</w:t>
            </w:r>
            <w:r w:rsidR="00D160F5"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opaxone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adv.evt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 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Fingolimod</w:t>
            </w:r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adv.evt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Fingolimod</w:t>
            </w:r>
          </w:p>
          <w:p w:rsidR="004C2DFD" w:rsidRPr="00191F50" w:rsidRDefault="004C2DFD" w:rsidP="004C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(adv.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Betaferon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4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yes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2.5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Fingolimod</w:t>
            </w:r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3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4C2DFD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B</w:t>
            </w:r>
            <w:r w:rsidR="00D160F5"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etaferon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-</w:t>
            </w:r>
          </w:p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Betaferon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6.5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bidi="ar-LB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  <w:lang w:bidi="ar-LB"/>
              </w:rPr>
              <w:t>Betaferon</w:t>
            </w:r>
            <w:proofErr w:type="spellEnd"/>
          </w:p>
          <w:p w:rsidR="004C2DFD" w:rsidRPr="00191F50" w:rsidRDefault="004C2DFD" w:rsidP="004C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prefer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  <w:rtl/>
                <w:lang w:bidi="ar-LB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2</w:t>
            </w:r>
          </w:p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4.5 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22.6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Rebif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6.5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6.5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5.42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Fingolimod</w:t>
            </w:r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3.5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8.17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  <w:hideMark/>
          </w:tcPr>
          <w:p w:rsidR="00D160F5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Avonex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(Activity)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1.5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7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94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58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850" w:type="dxa"/>
          </w:tcPr>
          <w:p w:rsidR="00D160F5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proofErr w:type="spellStart"/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Rebif</w:t>
            </w:r>
            <w:proofErr w:type="spellEnd"/>
          </w:p>
          <w:p w:rsidR="004C2DFD" w:rsidRPr="00191F50" w:rsidRDefault="004C2DFD" w:rsidP="004C2D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adv</w:t>
            </w:r>
            <w:proofErr w:type="gram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evt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794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3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18.58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191F50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191F50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D160F5" w:rsidRPr="00D160F5" w:rsidRDefault="00737827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737827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3511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M</w:t>
            </w:r>
          </w:p>
        </w:tc>
        <w:tc>
          <w:tcPr>
            <w:tcW w:w="77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58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001056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7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94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58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</w:tcPr>
          <w:p w:rsidR="00D160F5" w:rsidRPr="00D321E7" w:rsidRDefault="00D160F5" w:rsidP="0000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</w:t>
            </w: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001056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7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4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58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37" w:type="dxa"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3.5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00105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</w:tcPr>
          <w:p w:rsidR="00D160F5" w:rsidRPr="00D321E7" w:rsidRDefault="00D160F5" w:rsidP="00001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4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58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</w:t>
            </w:r>
          </w:p>
        </w:tc>
      </w:tr>
      <w:tr w:rsidR="00D160F5" w:rsidRPr="00F4471E" w:rsidTr="00B613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7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4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58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160F5" w:rsidRP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</w:tcPr>
          <w:p w:rsidR="00D160F5" w:rsidRPr="00191F50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7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94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7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58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191F50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73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6" w:space="0" w:color="auto"/>
            </w:tcBorders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160F5" w:rsidRPr="00D160F5" w:rsidRDefault="00D160F5" w:rsidP="00D16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160F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noWrap/>
          </w:tcPr>
          <w:p w:rsidR="00D160F5" w:rsidRPr="00191F50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D160F5" w:rsidRPr="00D321E7" w:rsidRDefault="00D160F5" w:rsidP="00D878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321E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D160F5" w:rsidRPr="00F4471E" w:rsidTr="00B6136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double" w:sz="6" w:space="0" w:color="auto"/>
            </w:tcBorders>
            <w:hideMark/>
          </w:tcPr>
          <w:p w:rsidR="00D160F5" w:rsidRPr="00191F50" w:rsidRDefault="00D160F5" w:rsidP="006A308C">
            <w:pPr>
              <w:bidi w:val="0"/>
              <w:jc w:val="left"/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  <w:t>Mean  All</w:t>
            </w:r>
          </w:p>
          <w:p w:rsidR="00D160F5" w:rsidRPr="00191F50" w:rsidRDefault="00D160F5" w:rsidP="006A308C">
            <w:pPr>
              <w:bidi w:val="0"/>
              <w:jc w:val="left"/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double" w:sz="6" w:space="0" w:color="auto"/>
            </w:tcBorders>
            <w:vAlign w:val="center"/>
            <w:hideMark/>
          </w:tcPr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  <w:rtl/>
              </w:rPr>
              <w:t>38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±2</w:t>
            </w:r>
            <w:r w:rsidR="00617A2D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(35)</w:t>
            </w:r>
          </w:p>
        </w:tc>
        <w:tc>
          <w:tcPr>
            <w:tcW w:w="594" w:type="dxa"/>
            <w:tcBorders>
              <w:top w:val="double" w:sz="6" w:space="0" w:color="auto"/>
            </w:tcBorders>
            <w:vAlign w:val="center"/>
            <w:hideMark/>
          </w:tcPr>
          <w:p w:rsidR="00D160F5" w:rsidRPr="00191F50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28F</w:t>
            </w:r>
          </w:p>
          <w:p w:rsidR="00D160F5" w:rsidRPr="00191F50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15M</w:t>
            </w:r>
          </w:p>
        </w:tc>
        <w:tc>
          <w:tcPr>
            <w:tcW w:w="777" w:type="dxa"/>
            <w:tcBorders>
              <w:top w:val="double" w:sz="6" w:space="0" w:color="auto"/>
            </w:tcBorders>
            <w:vAlign w:val="center"/>
            <w:hideMark/>
          </w:tcPr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  <w:rtl/>
              </w:rPr>
              <w:t>5.8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±1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(2.9)</w:t>
            </w:r>
          </w:p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double" w:sz="6" w:space="0" w:color="auto"/>
            </w:tcBorders>
            <w:hideMark/>
          </w:tcPr>
          <w:p w:rsidR="00D160F5" w:rsidRPr="00191F50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hideMark/>
          </w:tcPr>
          <w:p w:rsidR="00D160F5" w:rsidRPr="00191F50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double" w:sz="6" w:space="0" w:color="auto"/>
            </w:tcBorders>
            <w:hideMark/>
          </w:tcPr>
          <w:p w:rsidR="00D160F5" w:rsidRPr="00191F50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double" w:sz="6" w:space="0" w:color="auto"/>
            </w:tcBorders>
            <w:vAlign w:val="center"/>
            <w:hideMark/>
          </w:tcPr>
          <w:p w:rsidR="00D160F5" w:rsidRPr="006A308C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2.26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737" w:type="dxa"/>
            <w:tcBorders>
              <w:top w:val="double" w:sz="6" w:space="0" w:color="auto"/>
            </w:tcBorders>
            <w:vAlign w:val="center"/>
            <w:hideMark/>
          </w:tcPr>
          <w:p w:rsidR="00D160F5" w:rsidRPr="006A308C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2.18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737" w:type="dxa"/>
            <w:tcBorders>
              <w:top w:val="double" w:sz="6" w:space="0" w:color="auto"/>
            </w:tcBorders>
            <w:vAlign w:val="center"/>
            <w:hideMark/>
          </w:tcPr>
          <w:p w:rsid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2.17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>0.3</w:t>
            </w:r>
          </w:p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p=0.09</w:t>
            </w:r>
          </w:p>
        </w:tc>
        <w:tc>
          <w:tcPr>
            <w:tcW w:w="737" w:type="dxa"/>
            <w:tcBorders>
              <w:top w:val="double" w:sz="6" w:space="0" w:color="auto"/>
            </w:tcBorders>
            <w:vAlign w:val="center"/>
            <w:hideMark/>
          </w:tcPr>
          <w:p w:rsidR="00D160F5" w:rsidRPr="006A308C" w:rsidRDefault="00D160F5" w:rsidP="006A308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2.22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D160F5" w:rsidRPr="006A308C" w:rsidRDefault="00D160F5" w:rsidP="00BF64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0.5</w:t>
            </w:r>
            <w:r w:rsidR="00BF6438"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0.09 (2</w:t>
            </w:r>
            <w:r w:rsidR="00737827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noWrap/>
            <w:vAlign w:val="center"/>
            <w:hideMark/>
          </w:tcPr>
          <w:p w:rsidR="00D160F5" w:rsidRPr="006A308C" w:rsidRDefault="00D160F5" w:rsidP="00BF64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0.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±0.0</w:t>
            </w: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>)</w:t>
            </w:r>
            <w:r w:rsidR="00B220E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="00B220E0" w:rsidRPr="00B220E0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p=0.00</w:t>
            </w:r>
            <w:r w:rsidR="00BF6438">
              <w:rPr>
                <w:rFonts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32no/</w:t>
            </w:r>
          </w:p>
          <w:p w:rsidR="00D160F5" w:rsidRPr="00191F50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 yes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160F5" w:rsidRPr="00191F50" w:rsidRDefault="00D160F5" w:rsidP="00C360D6">
            <w:pPr>
              <w:bidi w:val="0"/>
              <w:jc w:val="left"/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  <w:t>Mean 1</w:t>
            </w: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  <w:vertAlign w:val="superscript"/>
              </w:rPr>
              <w:t>st</w:t>
            </w: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  <w:t xml:space="preserve"> line  </w:t>
            </w:r>
          </w:p>
          <w:p w:rsidR="00D160F5" w:rsidRPr="00191F50" w:rsidRDefault="00D160F5" w:rsidP="00C360D6">
            <w:pPr>
              <w:bidi w:val="0"/>
              <w:jc w:val="left"/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noWrap/>
            <w:vAlign w:val="center"/>
          </w:tcPr>
          <w:p w:rsidR="00D160F5" w:rsidRPr="006A308C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34.9±2.7</w:t>
            </w:r>
            <w:r w:rsidR="008B769E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(34)</w:t>
            </w:r>
          </w:p>
        </w:tc>
        <w:tc>
          <w:tcPr>
            <w:tcW w:w="594" w:type="dxa"/>
            <w:vAlign w:val="center"/>
          </w:tcPr>
          <w:p w:rsidR="00D160F5" w:rsidRPr="00191F50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14F</w:t>
            </w:r>
          </w:p>
          <w:p w:rsidR="00D160F5" w:rsidRPr="00191F50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8M</w:t>
            </w:r>
          </w:p>
        </w:tc>
        <w:tc>
          <w:tcPr>
            <w:tcW w:w="777" w:type="dxa"/>
            <w:noWrap/>
            <w:vAlign w:val="center"/>
          </w:tcPr>
          <w:p w:rsid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  <w:rtl/>
              </w:rPr>
              <w:t>2.1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±1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(0.37)</w:t>
            </w:r>
          </w:p>
          <w:p w:rsidR="00D160F5" w:rsidRPr="006A308C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noWrap/>
          </w:tcPr>
          <w:p w:rsidR="00D160F5" w:rsidRPr="00191F50" w:rsidRDefault="00D160F5" w:rsidP="00C360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</w:tcPr>
          <w:p w:rsidR="00D160F5" w:rsidRPr="00191F50" w:rsidRDefault="00D160F5" w:rsidP="00C360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noWrap/>
          </w:tcPr>
          <w:p w:rsidR="00D160F5" w:rsidRPr="00191F50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noWrap/>
            <w:vAlign w:val="center"/>
          </w:tcPr>
          <w:p w:rsidR="00D160F5" w:rsidRPr="006A308C" w:rsidRDefault="00D160F5" w:rsidP="0043484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</w:t>
            </w:r>
            <w:r>
              <w:rPr>
                <w:rFonts w:cstheme="minorHAnsi"/>
                <w:color w:val="000000"/>
                <w:sz w:val="14"/>
                <w:szCs w:val="14"/>
              </w:rPr>
              <w:t>39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737" w:type="dxa"/>
            <w:noWrap/>
            <w:vAlign w:val="center"/>
          </w:tcPr>
          <w:p w:rsidR="00D160F5" w:rsidRPr="006A308C" w:rsidRDefault="00D160F5" w:rsidP="0043484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12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D160F5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1.69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>0</w:t>
            </w:r>
            <w:r>
              <w:rPr>
                <w:rFonts w:cstheme="minorHAnsi"/>
                <w:color w:val="000000"/>
                <w:sz w:val="14"/>
                <w:szCs w:val="14"/>
              </w:rPr>
              <w:t>.3</w:t>
            </w:r>
          </w:p>
          <w:p w:rsidR="00D160F5" w:rsidRPr="006A308C" w:rsidRDefault="00D160F5" w:rsidP="00D160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434847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p</w:t>
            </w:r>
            <w:r>
              <w:rPr>
                <w:rFonts w:cstheme="minorHAnsi"/>
                <w:color w:val="000000"/>
                <w:sz w:val="14"/>
                <w:szCs w:val="14"/>
              </w:rPr>
              <w:t>=</w:t>
            </w:r>
            <w:r w:rsidRPr="006A308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737" w:type="dxa"/>
            <w:noWrap/>
            <w:vAlign w:val="center"/>
          </w:tcPr>
          <w:p w:rsidR="00D160F5" w:rsidRDefault="00D160F5" w:rsidP="0043484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1.8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  <w:p w:rsidR="00D160F5" w:rsidRPr="006A308C" w:rsidRDefault="00D160F5" w:rsidP="0043484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p=0.06</w:t>
            </w:r>
          </w:p>
        </w:tc>
        <w:tc>
          <w:tcPr>
            <w:tcW w:w="850" w:type="dxa"/>
            <w:vAlign w:val="center"/>
          </w:tcPr>
          <w:p w:rsidR="00D160F5" w:rsidRPr="006A308C" w:rsidRDefault="00D160F5" w:rsidP="00BF64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0.</w:t>
            </w:r>
            <w:r w:rsidR="00BF6438">
              <w:rPr>
                <w:rFonts w:eastAsia="Times New Roman" w:cstheme="minorHAnsi"/>
                <w:color w:val="000000"/>
                <w:sz w:val="14"/>
                <w:szCs w:val="14"/>
              </w:rPr>
              <w:t>82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0.1</w:t>
            </w:r>
            <w:r w:rsidR="00BF6438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(1</w:t>
            </w:r>
            <w:r w:rsidR="00737827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:rsidR="00D160F5" w:rsidRPr="006A308C" w:rsidRDefault="00D160F5" w:rsidP="0043484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0.1</w:t>
            </w: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±0.0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7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 xml:space="preserve"> (3)</w:t>
            </w:r>
            <w:r w:rsidR="00B220E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="00B220E0" w:rsidRPr="00B220E0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p=0.0003</w:t>
            </w:r>
          </w:p>
        </w:tc>
        <w:tc>
          <w:tcPr>
            <w:tcW w:w="680" w:type="dxa"/>
          </w:tcPr>
          <w:p w:rsidR="00D160F5" w:rsidRPr="00191F50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19no/ 3yes</w:t>
            </w:r>
          </w:p>
        </w:tc>
      </w:tr>
      <w:tr w:rsidR="00D160F5" w:rsidRPr="00F4471E" w:rsidTr="0033260F">
        <w:trPr>
          <w:trHeight w:hRule="exact"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D160F5" w:rsidRPr="00191F50" w:rsidRDefault="00D160F5" w:rsidP="00434847">
            <w:pPr>
              <w:bidi w:val="0"/>
              <w:jc w:val="left"/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  <w:t>Mean 2</w:t>
            </w:r>
            <w:r w:rsidRPr="00191F50"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rFonts w:eastAsia="Times New Roman" w:cstheme="minorHAnsi"/>
                <w:i w:val="0"/>
                <w:iCs w:val="0"/>
                <w:color w:val="000000"/>
                <w:sz w:val="14"/>
                <w:szCs w:val="14"/>
              </w:rPr>
              <w:t xml:space="preserve"> line</w:t>
            </w:r>
          </w:p>
        </w:tc>
        <w:tc>
          <w:tcPr>
            <w:tcW w:w="577" w:type="dxa"/>
            <w:noWrap/>
            <w:vAlign w:val="center"/>
            <w:hideMark/>
          </w:tcPr>
          <w:p w:rsidR="0033260F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41.2±2.9</w:t>
            </w:r>
          </w:p>
          <w:p w:rsidR="00D160F5" w:rsidRPr="006A308C" w:rsidRDefault="008B769E" w:rsidP="003326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(42)</w:t>
            </w:r>
          </w:p>
        </w:tc>
        <w:tc>
          <w:tcPr>
            <w:tcW w:w="594" w:type="dxa"/>
            <w:vAlign w:val="center"/>
            <w:hideMark/>
          </w:tcPr>
          <w:p w:rsidR="00D160F5" w:rsidRPr="00191F50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14F</w:t>
            </w:r>
          </w:p>
          <w:p w:rsidR="00D160F5" w:rsidRPr="00191F50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7M</w:t>
            </w:r>
          </w:p>
        </w:tc>
        <w:tc>
          <w:tcPr>
            <w:tcW w:w="777" w:type="dxa"/>
            <w:noWrap/>
            <w:vAlign w:val="center"/>
            <w:hideMark/>
          </w:tcPr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9.7±1.5</w:t>
            </w:r>
          </w:p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</w:rPr>
              <w:t>(8.0)</w:t>
            </w:r>
          </w:p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noWrap/>
            <w:hideMark/>
          </w:tcPr>
          <w:p w:rsidR="00D160F5" w:rsidRPr="00191F50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60F5" w:rsidRPr="00191F50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D160F5" w:rsidRPr="00191F50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191F50">
              <w:rPr>
                <w:rFonts w:eastAsia="Times New Roman" w:cstheme="minorHAnsi"/>
                <w:color w:val="000000"/>
                <w:sz w:val="14"/>
                <w:szCs w:val="14"/>
              </w:rPr>
              <w:t>12.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3 (1)</w:t>
            </w:r>
          </w:p>
        </w:tc>
        <w:tc>
          <w:tcPr>
            <w:tcW w:w="737" w:type="dxa"/>
            <w:noWrap/>
            <w:hideMark/>
          </w:tcPr>
          <w:p w:rsidR="00D160F5" w:rsidRPr="006A308C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12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noWrap/>
            <w:hideMark/>
          </w:tcPr>
          <w:p w:rsidR="00D160F5" w:rsidRPr="006A308C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2.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:rsidR="00D160F5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2.76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p=0.07</w:t>
            </w:r>
          </w:p>
        </w:tc>
        <w:tc>
          <w:tcPr>
            <w:tcW w:w="737" w:type="dxa"/>
            <w:noWrap/>
            <w:hideMark/>
          </w:tcPr>
          <w:p w:rsidR="00D160F5" w:rsidRPr="006A308C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2.71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D160F5" w:rsidRPr="006A308C" w:rsidRDefault="00D160F5" w:rsidP="00D160F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0.33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0.13 (7)</w:t>
            </w:r>
          </w:p>
        </w:tc>
        <w:tc>
          <w:tcPr>
            <w:tcW w:w="850" w:type="dxa"/>
            <w:noWrap/>
            <w:vAlign w:val="center"/>
            <w:hideMark/>
          </w:tcPr>
          <w:p w:rsidR="00D160F5" w:rsidRPr="006A308C" w:rsidRDefault="00D160F5" w:rsidP="00B674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4"/>
                <w:szCs w:val="14"/>
              </w:rPr>
            </w:pPr>
            <w:r w:rsidRPr="006A308C">
              <w:rPr>
                <w:rFonts w:cstheme="minorHAnsi"/>
                <w:color w:val="000000"/>
                <w:sz w:val="14"/>
                <w:szCs w:val="14"/>
              </w:rPr>
              <w:t>0.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26</w:t>
            </w:r>
            <w:r w:rsidRPr="006A308C">
              <w:rPr>
                <w:rFonts w:eastAsia="Times New Roman" w:cstheme="minorHAnsi"/>
                <w:color w:val="000000"/>
                <w:sz w:val="14"/>
                <w:szCs w:val="14"/>
              </w:rPr>
              <w:t>±0.</w:t>
            </w:r>
            <w:r>
              <w:rPr>
                <w:rFonts w:cstheme="minorHAnsi"/>
                <w:color w:val="000000"/>
                <w:sz w:val="14"/>
                <w:szCs w:val="14"/>
              </w:rPr>
              <w:t>14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  <w:r w:rsidRPr="006A308C">
              <w:rPr>
                <w:rFonts w:cstheme="minorHAnsi"/>
                <w:color w:val="000000"/>
                <w:sz w:val="14"/>
                <w:szCs w:val="14"/>
              </w:rPr>
              <w:t>)</w:t>
            </w:r>
            <w:r w:rsidR="00B220E0">
              <w:rPr>
                <w:rFonts w:cstheme="minorHAnsi"/>
                <w:color w:val="000000"/>
                <w:sz w:val="14"/>
                <w:szCs w:val="14"/>
              </w:rPr>
              <w:t xml:space="preserve">  ns</w:t>
            </w:r>
          </w:p>
        </w:tc>
        <w:tc>
          <w:tcPr>
            <w:tcW w:w="680" w:type="dxa"/>
          </w:tcPr>
          <w:p w:rsidR="00D160F5" w:rsidRPr="00191F50" w:rsidRDefault="00D160F5" w:rsidP="004348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13no/ 4yes</w:t>
            </w:r>
          </w:p>
        </w:tc>
      </w:tr>
      <w:tr w:rsidR="00D160F5" w:rsidRPr="00F4471E" w:rsidTr="00B6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160F5" w:rsidRPr="006A308C" w:rsidRDefault="00D160F5" w:rsidP="00D160F5">
            <w:pPr>
              <w:bidi w:val="0"/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</w:pP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  <w:lastRenderedPageBreak/>
              <w:t>P-value 1</w:t>
            </w: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  <w:vertAlign w:val="superscript"/>
              </w:rPr>
              <w:t>st</w:t>
            </w: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  <w:t>vs</w:t>
            </w: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  <w:t xml:space="preserve"> 2</w:t>
            </w: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  <w:vertAlign w:val="superscript"/>
              </w:rPr>
              <w:t>nd</w:t>
            </w:r>
            <w:r w:rsidRPr="006A308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4"/>
                <w:szCs w:val="14"/>
              </w:rPr>
              <w:t xml:space="preserve"> line </w:t>
            </w:r>
          </w:p>
        </w:tc>
        <w:tc>
          <w:tcPr>
            <w:tcW w:w="57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4A23D5">
              <w:rPr>
                <w:rFonts w:eastAsia="Times New Roman" w:cstheme="minorHAnsi"/>
                <w:color w:val="000000"/>
                <w:sz w:val="14"/>
                <w:szCs w:val="14"/>
              </w:rPr>
              <w:t>ns</w:t>
            </w:r>
          </w:p>
        </w:tc>
        <w:tc>
          <w:tcPr>
            <w:tcW w:w="594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4A23D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558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3D5">
              <w:rPr>
                <w:rFonts w:ascii="Calibri" w:hAnsi="Calibri" w:cs="Calibri"/>
                <w:color w:val="000000"/>
                <w:sz w:val="14"/>
                <w:szCs w:val="14"/>
              </w:rPr>
              <w:t>ns</w:t>
            </w:r>
          </w:p>
        </w:tc>
        <w:tc>
          <w:tcPr>
            <w:tcW w:w="73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160F5" w:rsidRPr="00D160F5" w:rsidRDefault="00D160F5" w:rsidP="00BF64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D160F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0.0</w:t>
            </w:r>
            <w:r w:rsidR="00BF643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850" w:type="dxa"/>
            <w:noWrap/>
            <w:vAlign w:val="center"/>
          </w:tcPr>
          <w:p w:rsidR="00D160F5" w:rsidRPr="004A23D5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4A23D5">
              <w:rPr>
                <w:rFonts w:eastAsia="Times New Roman" w:cstheme="minorHAnsi"/>
                <w:color w:val="000000"/>
                <w:sz w:val="14"/>
                <w:szCs w:val="14"/>
              </w:rPr>
              <w:t>ns</w:t>
            </w:r>
          </w:p>
        </w:tc>
        <w:tc>
          <w:tcPr>
            <w:tcW w:w="680" w:type="dxa"/>
          </w:tcPr>
          <w:p w:rsidR="00D160F5" w:rsidRPr="00191F50" w:rsidRDefault="00D160F5" w:rsidP="00C360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434847" w:rsidRPr="00B67417" w:rsidRDefault="00434847" w:rsidP="001328A2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506881900"/>
    </w:p>
    <w:p w:rsidR="001E6AE2" w:rsidRDefault="00FA6EE7" w:rsidP="00434847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1E6AE2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434847">
        <w:rPr>
          <w:rFonts w:ascii="Arial" w:hAnsi="Arial" w:cs="Arial"/>
          <w:b/>
          <w:bCs/>
          <w:sz w:val="20"/>
          <w:szCs w:val="20"/>
        </w:rPr>
        <w:t>e-</w:t>
      </w:r>
      <w:r w:rsidRPr="00434847">
        <w:rPr>
          <w:rFonts w:ascii="Arial" w:hAnsi="Arial" w:cs="Arial"/>
          <w:b/>
          <w:bCs/>
          <w:sz w:val="20"/>
          <w:szCs w:val="20"/>
        </w:rPr>
        <w:t xml:space="preserve">1- </w:t>
      </w:r>
      <w:r w:rsidR="00434847" w:rsidRPr="00434847">
        <w:rPr>
          <w:rFonts w:ascii="Arial" w:hAnsi="Arial" w:cs="Arial"/>
          <w:b/>
          <w:bCs/>
          <w:sz w:val="20"/>
          <w:szCs w:val="20"/>
        </w:rPr>
        <w:t>F</w:t>
      </w:r>
      <w:r w:rsidR="001E6AE2" w:rsidRPr="00434847">
        <w:rPr>
          <w:rFonts w:ascii="Arial" w:hAnsi="Arial" w:cs="Arial"/>
          <w:b/>
          <w:bCs/>
          <w:sz w:val="20"/>
          <w:szCs w:val="20"/>
        </w:rPr>
        <w:t xml:space="preserve">ull </w:t>
      </w:r>
      <w:r w:rsidR="00434847" w:rsidRPr="00434847">
        <w:rPr>
          <w:rFonts w:ascii="Arial" w:hAnsi="Arial" w:cs="Arial"/>
          <w:b/>
          <w:bCs/>
          <w:sz w:val="20"/>
          <w:szCs w:val="20"/>
        </w:rPr>
        <w:t>d</w:t>
      </w:r>
      <w:r w:rsidR="001E6AE2" w:rsidRPr="00434847">
        <w:rPr>
          <w:rFonts w:ascii="Arial" w:hAnsi="Arial" w:cs="Arial"/>
          <w:b/>
          <w:bCs/>
          <w:sz w:val="20"/>
          <w:szCs w:val="20"/>
        </w:rPr>
        <w:t xml:space="preserve">emographic and </w:t>
      </w:r>
      <w:r w:rsidR="00434847" w:rsidRPr="00434847">
        <w:rPr>
          <w:rFonts w:ascii="Arial" w:hAnsi="Arial" w:cs="Arial"/>
          <w:b/>
          <w:bCs/>
          <w:sz w:val="20"/>
          <w:szCs w:val="20"/>
        </w:rPr>
        <w:t>c</w:t>
      </w:r>
      <w:r w:rsidR="001E6AE2" w:rsidRPr="00434847">
        <w:rPr>
          <w:rFonts w:ascii="Arial" w:hAnsi="Arial" w:cs="Arial"/>
          <w:b/>
          <w:bCs/>
          <w:sz w:val="20"/>
          <w:szCs w:val="20"/>
        </w:rPr>
        <w:t xml:space="preserve">linical data of </w:t>
      </w:r>
      <w:r w:rsidR="00434847" w:rsidRPr="00434847">
        <w:rPr>
          <w:rFonts w:ascii="Arial" w:hAnsi="Arial" w:cs="Arial"/>
          <w:b/>
          <w:bCs/>
          <w:sz w:val="20"/>
          <w:szCs w:val="20"/>
        </w:rPr>
        <w:t>p</w:t>
      </w:r>
      <w:r w:rsidR="001E6AE2" w:rsidRPr="00434847">
        <w:rPr>
          <w:rFonts w:ascii="Arial" w:hAnsi="Arial" w:cs="Arial"/>
          <w:b/>
          <w:bCs/>
          <w:sz w:val="20"/>
          <w:szCs w:val="20"/>
        </w:rPr>
        <w:t>atients</w:t>
      </w:r>
      <w:r w:rsidR="001E6AE2" w:rsidRPr="001E6AE2">
        <w:rPr>
          <w:rFonts w:ascii="Arial" w:hAnsi="Arial" w:cs="Arial"/>
          <w:sz w:val="20"/>
          <w:szCs w:val="20"/>
        </w:rPr>
        <w:t>.</w:t>
      </w:r>
      <w:proofErr w:type="gramEnd"/>
      <w:r w:rsidR="001E6AE2" w:rsidRPr="001E6AE2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4C2DFD" w:rsidRDefault="00FA6EE7" w:rsidP="004C2DFD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1E6AE2">
        <w:rPr>
          <w:rFonts w:ascii="Arial" w:hAnsi="Arial" w:cs="Arial"/>
          <w:sz w:val="20"/>
          <w:szCs w:val="20"/>
        </w:rPr>
        <w:t>Pt. num.-patient number</w:t>
      </w:r>
      <w:proofErr w:type="gramStart"/>
      <w:r w:rsidR="004C2DFD">
        <w:rPr>
          <w:rFonts w:ascii="Arial" w:hAnsi="Arial" w:cs="Arial"/>
          <w:sz w:val="20"/>
          <w:szCs w:val="20"/>
        </w:rPr>
        <w:t xml:space="preserve">; </w:t>
      </w:r>
      <w:r w:rsidR="00D160F5">
        <w:rPr>
          <w:rFonts w:ascii="Arial" w:hAnsi="Arial" w:cs="Arial"/>
          <w:sz w:val="20"/>
          <w:szCs w:val="20"/>
        </w:rPr>
        <w:t xml:space="preserve"> vs</w:t>
      </w:r>
      <w:proofErr w:type="gramEnd"/>
      <w:r w:rsidR="00D160F5">
        <w:rPr>
          <w:rFonts w:ascii="Arial" w:hAnsi="Arial" w:cs="Arial"/>
          <w:sz w:val="20"/>
          <w:szCs w:val="20"/>
        </w:rPr>
        <w:t xml:space="preserve"> – versus</w:t>
      </w:r>
      <w:r w:rsidR="004C2DFD">
        <w:rPr>
          <w:rFonts w:ascii="Arial" w:hAnsi="Arial" w:cs="Arial"/>
          <w:sz w:val="20"/>
          <w:szCs w:val="20"/>
        </w:rPr>
        <w:t>;</w:t>
      </w:r>
      <w:r w:rsidR="00001056" w:rsidRPr="001E6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DFD">
        <w:rPr>
          <w:rFonts w:ascii="Arial" w:hAnsi="Arial" w:cs="Arial"/>
          <w:sz w:val="20"/>
          <w:szCs w:val="20"/>
        </w:rPr>
        <w:t>adv.evt</w:t>
      </w:r>
      <w:proofErr w:type="spellEnd"/>
      <w:r w:rsidR="004C2DFD">
        <w:rPr>
          <w:rFonts w:ascii="Arial" w:hAnsi="Arial" w:cs="Arial"/>
          <w:sz w:val="20"/>
          <w:szCs w:val="20"/>
        </w:rPr>
        <w:t xml:space="preserve"> – adverse events; activity – evidence of disease activity/worsening; prefer.- preference of oral instead of injective drug.  </w:t>
      </w:r>
      <w:r w:rsidR="004C2DFD" w:rsidRPr="001E6AE2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4C2DFD" w:rsidRPr="001E6AE2">
        <w:rPr>
          <w:rFonts w:ascii="Arial" w:hAnsi="Arial" w:cs="Arial"/>
          <w:sz w:val="20"/>
          <w:szCs w:val="20"/>
        </w:rPr>
        <w:t>not</w:t>
      </w:r>
      <w:proofErr w:type="gramEnd"/>
      <w:r w:rsidR="004C2DFD" w:rsidRPr="001E6AE2">
        <w:rPr>
          <w:rFonts w:ascii="Arial" w:hAnsi="Arial" w:cs="Arial"/>
          <w:sz w:val="20"/>
          <w:szCs w:val="20"/>
        </w:rPr>
        <w:t xml:space="preserve"> relevant/not available</w:t>
      </w:r>
      <w:r w:rsidR="004C2DFD">
        <w:rPr>
          <w:rFonts w:ascii="Arial" w:hAnsi="Arial" w:cs="Arial"/>
          <w:sz w:val="20"/>
          <w:szCs w:val="20"/>
        </w:rPr>
        <w:t>.</w:t>
      </w:r>
    </w:p>
    <w:p w:rsidR="00055733" w:rsidRPr="00055733" w:rsidRDefault="004C2DFD" w:rsidP="00A54C5D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sz w:val="20"/>
          <w:szCs w:val="20"/>
          <w:rtl/>
        </w:rPr>
      </w:pPr>
      <w:r w:rsidRPr="001E6AE2">
        <w:rPr>
          <w:rFonts w:ascii="Arial" w:hAnsi="Arial" w:cs="Arial"/>
          <w:sz w:val="20"/>
          <w:szCs w:val="20"/>
        </w:rPr>
        <w:t xml:space="preserve"> </w:t>
      </w:r>
      <w:r w:rsidR="00001056" w:rsidRPr="001E6AE2">
        <w:rPr>
          <w:rFonts w:ascii="Arial" w:hAnsi="Arial" w:cs="Arial"/>
          <w:sz w:val="20"/>
          <w:szCs w:val="20"/>
        </w:rPr>
        <w:t>MRI activity – presence of new lesions/gadolinium enhanced/enlarged lesions on MRI scan after 1y therapy, compared to MRI before DMF initiation.</w:t>
      </w:r>
      <w:r>
        <w:rPr>
          <w:rFonts w:ascii="Arial" w:hAnsi="Arial" w:cs="Arial"/>
          <w:sz w:val="20"/>
          <w:szCs w:val="20"/>
        </w:rPr>
        <w:t xml:space="preserve"> Reason for stop of previous DMT prior to DMF is presented in parenthesis (adverse event, evidence of disease activity/worsening, preference of oral instead of injective drug).</w:t>
      </w:r>
      <w:r w:rsidR="00434847">
        <w:rPr>
          <w:rFonts w:ascii="Arial" w:hAnsi="Arial" w:cs="Arial"/>
          <w:sz w:val="20"/>
          <w:szCs w:val="20"/>
        </w:rPr>
        <w:t xml:space="preserve"> </w:t>
      </w:r>
      <w:r w:rsidR="00DD1594">
        <w:rPr>
          <w:rFonts w:ascii="Arial" w:hAnsi="Arial" w:cs="Arial"/>
          <w:sz w:val="20"/>
          <w:szCs w:val="20"/>
        </w:rPr>
        <w:t>Data presented as mean +SEM. Median</w:t>
      </w:r>
      <w:r w:rsidR="0033260F">
        <w:rPr>
          <w:rFonts w:ascii="Arial" w:hAnsi="Arial" w:cs="Arial"/>
          <w:sz w:val="20"/>
          <w:szCs w:val="20"/>
        </w:rPr>
        <w:t xml:space="preserve"> age, median </w:t>
      </w:r>
      <w:r w:rsidR="00DD1594">
        <w:rPr>
          <w:rFonts w:ascii="Arial" w:hAnsi="Arial" w:cs="Arial"/>
          <w:sz w:val="20"/>
          <w:szCs w:val="20"/>
        </w:rPr>
        <w:t xml:space="preserve">time since last DMT and median disease duration presented in parenthesis. Disease duration calculated from time of MS diagnosis.  </w:t>
      </w:r>
      <w:r w:rsidR="006A308C" w:rsidRPr="006A308C">
        <w:rPr>
          <w:rFonts w:ascii="Arial" w:hAnsi="Arial" w:cs="Arial"/>
          <w:sz w:val="20"/>
          <w:szCs w:val="20"/>
        </w:rPr>
        <w:t xml:space="preserve">EDSS P-value at any time point compared to baseline (0m) calculated by Wilcoxon signed rank test. </w:t>
      </w:r>
      <w:r w:rsidR="00A54C5D">
        <w:rPr>
          <w:rFonts w:ascii="Arial" w:hAnsi="Arial" w:cs="Arial"/>
          <w:sz w:val="20"/>
          <w:szCs w:val="20"/>
        </w:rPr>
        <w:t>P-value for r</w:t>
      </w:r>
      <w:bookmarkStart w:id="1" w:name="_GoBack"/>
      <w:bookmarkEnd w:id="1"/>
      <w:r w:rsidR="00A54C5D">
        <w:rPr>
          <w:rFonts w:ascii="Arial" w:hAnsi="Arial" w:cs="Arial"/>
          <w:sz w:val="20"/>
          <w:szCs w:val="20"/>
        </w:rPr>
        <w:t xml:space="preserve">elapses prior to DMF compared to relapses after DMF calculated by </w:t>
      </w:r>
      <w:r w:rsidR="00A54C5D" w:rsidRPr="006A308C">
        <w:rPr>
          <w:rFonts w:ascii="Arial" w:hAnsi="Arial" w:cs="Arial"/>
          <w:sz w:val="20"/>
          <w:szCs w:val="20"/>
        </w:rPr>
        <w:t>Wilcoxon signed rank test</w:t>
      </w:r>
      <w:r w:rsidR="00A54C5D">
        <w:rPr>
          <w:rFonts w:ascii="Arial" w:hAnsi="Arial" w:cs="Arial"/>
          <w:sz w:val="20"/>
          <w:szCs w:val="20"/>
        </w:rPr>
        <w:t>.</w:t>
      </w:r>
      <w:r w:rsidR="00A54C5D" w:rsidRPr="006A30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308C" w:rsidRPr="006A308C">
        <w:rPr>
          <w:rFonts w:ascii="Arial" w:hAnsi="Arial" w:cs="Arial"/>
          <w:sz w:val="20"/>
          <w:szCs w:val="20"/>
        </w:rPr>
        <w:t xml:space="preserve">P-value between </w:t>
      </w:r>
      <w:r w:rsidR="00434847">
        <w:rPr>
          <w:rFonts w:ascii="Arial" w:hAnsi="Arial" w:cs="Arial"/>
          <w:sz w:val="20"/>
          <w:szCs w:val="20"/>
        </w:rPr>
        <w:t>'</w:t>
      </w:r>
      <w:r w:rsidR="006A308C" w:rsidRPr="006A308C">
        <w:rPr>
          <w:rFonts w:ascii="Arial" w:hAnsi="Arial" w:cs="Arial"/>
          <w:sz w:val="20"/>
          <w:szCs w:val="20"/>
        </w:rPr>
        <w:t>1</w:t>
      </w:r>
      <w:r w:rsidR="006A308C" w:rsidRPr="006A308C">
        <w:rPr>
          <w:rFonts w:ascii="Arial" w:hAnsi="Arial" w:cs="Arial"/>
          <w:sz w:val="20"/>
          <w:szCs w:val="20"/>
          <w:vertAlign w:val="superscript"/>
        </w:rPr>
        <w:t>st</w:t>
      </w:r>
      <w:r w:rsidR="00434847">
        <w:rPr>
          <w:rFonts w:ascii="Arial" w:hAnsi="Arial" w:cs="Arial"/>
          <w:sz w:val="20"/>
          <w:szCs w:val="20"/>
          <w:vertAlign w:val="superscript"/>
        </w:rPr>
        <w:t>'</w:t>
      </w:r>
      <w:r w:rsidR="006A308C" w:rsidRPr="006A308C">
        <w:rPr>
          <w:rFonts w:ascii="Arial" w:hAnsi="Arial" w:cs="Arial"/>
          <w:sz w:val="20"/>
          <w:szCs w:val="20"/>
        </w:rPr>
        <w:t xml:space="preserve"> and </w:t>
      </w:r>
      <w:r w:rsidR="00434847">
        <w:rPr>
          <w:rFonts w:ascii="Arial" w:hAnsi="Arial" w:cs="Arial"/>
          <w:sz w:val="20"/>
          <w:szCs w:val="20"/>
        </w:rPr>
        <w:t>'</w:t>
      </w:r>
      <w:r w:rsidR="006A308C" w:rsidRPr="006A308C">
        <w:rPr>
          <w:rFonts w:ascii="Arial" w:hAnsi="Arial" w:cs="Arial"/>
          <w:sz w:val="20"/>
          <w:szCs w:val="20"/>
        </w:rPr>
        <w:t>2</w:t>
      </w:r>
      <w:r w:rsidR="006A308C" w:rsidRPr="006A308C">
        <w:rPr>
          <w:rFonts w:ascii="Arial" w:hAnsi="Arial" w:cs="Arial"/>
          <w:sz w:val="20"/>
          <w:szCs w:val="20"/>
          <w:vertAlign w:val="superscript"/>
        </w:rPr>
        <w:t>nd</w:t>
      </w:r>
      <w:r w:rsidR="006A308C" w:rsidRPr="006A308C">
        <w:rPr>
          <w:rFonts w:ascii="Arial" w:hAnsi="Arial" w:cs="Arial"/>
          <w:sz w:val="20"/>
          <w:szCs w:val="20"/>
        </w:rPr>
        <w:t xml:space="preserve"> line</w:t>
      </w:r>
      <w:r w:rsidR="00434847">
        <w:rPr>
          <w:rFonts w:ascii="Arial" w:hAnsi="Arial" w:cs="Arial"/>
          <w:sz w:val="20"/>
          <w:szCs w:val="20"/>
        </w:rPr>
        <w:t>'</w:t>
      </w:r>
      <w:r w:rsidR="006A308C" w:rsidRPr="006A308C">
        <w:rPr>
          <w:rFonts w:ascii="Arial" w:hAnsi="Arial" w:cs="Arial"/>
          <w:sz w:val="20"/>
          <w:szCs w:val="20"/>
        </w:rPr>
        <w:t xml:space="preserve"> patients calculated by Mann Whitney test.</w:t>
      </w:r>
      <w:proofErr w:type="gramEnd"/>
      <w:r w:rsidR="006A308C" w:rsidRPr="006A308C">
        <w:rPr>
          <w:rFonts w:ascii="Arial" w:hAnsi="Arial" w:cs="Arial"/>
          <w:sz w:val="20"/>
          <w:szCs w:val="20"/>
        </w:rPr>
        <w:t xml:space="preserve"> </w:t>
      </w:r>
      <w:r w:rsidR="00B220E0">
        <w:rPr>
          <w:rFonts w:ascii="Arial" w:hAnsi="Arial" w:cs="Arial"/>
          <w:sz w:val="20"/>
          <w:szCs w:val="20"/>
        </w:rPr>
        <w:t xml:space="preserve"> </w:t>
      </w:r>
    </w:p>
    <w:p w:rsidR="006A308C" w:rsidRPr="00055733" w:rsidRDefault="006A308C" w:rsidP="00055733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sz w:val="20"/>
          <w:szCs w:val="20"/>
          <w:rtl/>
        </w:rPr>
      </w:pPr>
    </w:p>
    <w:sectPr w:rsidR="006A308C" w:rsidRPr="00055733" w:rsidSect="00434847">
      <w:pgSz w:w="12240" w:h="15840"/>
      <w:pgMar w:top="680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F"/>
    <w:rsid w:val="00001056"/>
    <w:rsid w:val="0000635C"/>
    <w:rsid w:val="00013602"/>
    <w:rsid w:val="000330AE"/>
    <w:rsid w:val="00054F7B"/>
    <w:rsid w:val="00055733"/>
    <w:rsid w:val="000947EA"/>
    <w:rsid w:val="000D536B"/>
    <w:rsid w:val="000D7ABF"/>
    <w:rsid w:val="000E4EFF"/>
    <w:rsid w:val="00115859"/>
    <w:rsid w:val="001261D7"/>
    <w:rsid w:val="001328A2"/>
    <w:rsid w:val="00135669"/>
    <w:rsid w:val="0014386A"/>
    <w:rsid w:val="00164E4B"/>
    <w:rsid w:val="001718E3"/>
    <w:rsid w:val="00183A76"/>
    <w:rsid w:val="0018430C"/>
    <w:rsid w:val="00191F50"/>
    <w:rsid w:val="001A0866"/>
    <w:rsid w:val="001B0968"/>
    <w:rsid w:val="001E3296"/>
    <w:rsid w:val="001E51AE"/>
    <w:rsid w:val="001E6AE2"/>
    <w:rsid w:val="00201716"/>
    <w:rsid w:val="002526E0"/>
    <w:rsid w:val="00263E60"/>
    <w:rsid w:val="00271D38"/>
    <w:rsid w:val="00282FE9"/>
    <w:rsid w:val="00285B3A"/>
    <w:rsid w:val="002B2FD9"/>
    <w:rsid w:val="002C0C16"/>
    <w:rsid w:val="002D6595"/>
    <w:rsid w:val="002E7715"/>
    <w:rsid w:val="003278DC"/>
    <w:rsid w:val="0033012C"/>
    <w:rsid w:val="0033260F"/>
    <w:rsid w:val="00343874"/>
    <w:rsid w:val="00344A5C"/>
    <w:rsid w:val="00351197"/>
    <w:rsid w:val="00380077"/>
    <w:rsid w:val="00383DBA"/>
    <w:rsid w:val="003915C5"/>
    <w:rsid w:val="003A6610"/>
    <w:rsid w:val="003B2C6C"/>
    <w:rsid w:val="003D3982"/>
    <w:rsid w:val="003D3BD1"/>
    <w:rsid w:val="003F404A"/>
    <w:rsid w:val="00404669"/>
    <w:rsid w:val="00434847"/>
    <w:rsid w:val="00472826"/>
    <w:rsid w:val="004762DF"/>
    <w:rsid w:val="004A23D5"/>
    <w:rsid w:val="004A6779"/>
    <w:rsid w:val="004B66DE"/>
    <w:rsid w:val="004C2DFD"/>
    <w:rsid w:val="004E231F"/>
    <w:rsid w:val="00502CD8"/>
    <w:rsid w:val="00516493"/>
    <w:rsid w:val="00596A85"/>
    <w:rsid w:val="005A1346"/>
    <w:rsid w:val="005B0D00"/>
    <w:rsid w:val="005B18B5"/>
    <w:rsid w:val="005C228E"/>
    <w:rsid w:val="005C43C1"/>
    <w:rsid w:val="005C4AC2"/>
    <w:rsid w:val="005C7987"/>
    <w:rsid w:val="005E3BB0"/>
    <w:rsid w:val="005F1C77"/>
    <w:rsid w:val="00606B36"/>
    <w:rsid w:val="00617A2D"/>
    <w:rsid w:val="00625179"/>
    <w:rsid w:val="0063362F"/>
    <w:rsid w:val="00655D5C"/>
    <w:rsid w:val="00673A47"/>
    <w:rsid w:val="006801CF"/>
    <w:rsid w:val="006A308C"/>
    <w:rsid w:val="006A3430"/>
    <w:rsid w:val="006B489B"/>
    <w:rsid w:val="00703B4D"/>
    <w:rsid w:val="00713604"/>
    <w:rsid w:val="0072162A"/>
    <w:rsid w:val="00722EF4"/>
    <w:rsid w:val="00724436"/>
    <w:rsid w:val="00737827"/>
    <w:rsid w:val="0074006C"/>
    <w:rsid w:val="00745876"/>
    <w:rsid w:val="00747D8A"/>
    <w:rsid w:val="00757D6A"/>
    <w:rsid w:val="00790447"/>
    <w:rsid w:val="007B7D50"/>
    <w:rsid w:val="007C4E9D"/>
    <w:rsid w:val="007D3642"/>
    <w:rsid w:val="007F145D"/>
    <w:rsid w:val="007F5EFA"/>
    <w:rsid w:val="00803DDE"/>
    <w:rsid w:val="00806F3D"/>
    <w:rsid w:val="00832FB1"/>
    <w:rsid w:val="00836FA5"/>
    <w:rsid w:val="00851264"/>
    <w:rsid w:val="00857658"/>
    <w:rsid w:val="00861F11"/>
    <w:rsid w:val="00884260"/>
    <w:rsid w:val="00885434"/>
    <w:rsid w:val="0089383F"/>
    <w:rsid w:val="00896D7D"/>
    <w:rsid w:val="008B769E"/>
    <w:rsid w:val="008C4572"/>
    <w:rsid w:val="008E1594"/>
    <w:rsid w:val="009124C3"/>
    <w:rsid w:val="00944028"/>
    <w:rsid w:val="00946969"/>
    <w:rsid w:val="00953250"/>
    <w:rsid w:val="00982566"/>
    <w:rsid w:val="00982C50"/>
    <w:rsid w:val="009861E1"/>
    <w:rsid w:val="009A2178"/>
    <w:rsid w:val="009B4CCE"/>
    <w:rsid w:val="009B5AA3"/>
    <w:rsid w:val="009D2F3D"/>
    <w:rsid w:val="009F6E25"/>
    <w:rsid w:val="00A27B75"/>
    <w:rsid w:val="00A366F3"/>
    <w:rsid w:val="00A54C5D"/>
    <w:rsid w:val="00A56149"/>
    <w:rsid w:val="00A618BF"/>
    <w:rsid w:val="00AB1901"/>
    <w:rsid w:val="00AF054B"/>
    <w:rsid w:val="00AF0F05"/>
    <w:rsid w:val="00AF6BF0"/>
    <w:rsid w:val="00B05939"/>
    <w:rsid w:val="00B220E0"/>
    <w:rsid w:val="00B5016F"/>
    <w:rsid w:val="00B61369"/>
    <w:rsid w:val="00B67417"/>
    <w:rsid w:val="00B848CB"/>
    <w:rsid w:val="00BD6B96"/>
    <w:rsid w:val="00BD7DC6"/>
    <w:rsid w:val="00BE6913"/>
    <w:rsid w:val="00BF6438"/>
    <w:rsid w:val="00C218D7"/>
    <w:rsid w:val="00C254F6"/>
    <w:rsid w:val="00C360D6"/>
    <w:rsid w:val="00C42715"/>
    <w:rsid w:val="00C53C8E"/>
    <w:rsid w:val="00C54C7F"/>
    <w:rsid w:val="00C837BD"/>
    <w:rsid w:val="00CA2D69"/>
    <w:rsid w:val="00CB3A46"/>
    <w:rsid w:val="00CD3BF7"/>
    <w:rsid w:val="00D02589"/>
    <w:rsid w:val="00D160F5"/>
    <w:rsid w:val="00D321E7"/>
    <w:rsid w:val="00D3287C"/>
    <w:rsid w:val="00D328AB"/>
    <w:rsid w:val="00D45943"/>
    <w:rsid w:val="00D63DBA"/>
    <w:rsid w:val="00D8045E"/>
    <w:rsid w:val="00D82F40"/>
    <w:rsid w:val="00D85EA2"/>
    <w:rsid w:val="00D87811"/>
    <w:rsid w:val="00D951CE"/>
    <w:rsid w:val="00DD1594"/>
    <w:rsid w:val="00DF5F87"/>
    <w:rsid w:val="00E03A3B"/>
    <w:rsid w:val="00E3084C"/>
    <w:rsid w:val="00E33698"/>
    <w:rsid w:val="00E46D73"/>
    <w:rsid w:val="00E56A48"/>
    <w:rsid w:val="00E63729"/>
    <w:rsid w:val="00E8051E"/>
    <w:rsid w:val="00E95BC2"/>
    <w:rsid w:val="00EA4910"/>
    <w:rsid w:val="00EA6993"/>
    <w:rsid w:val="00ED7773"/>
    <w:rsid w:val="00F05491"/>
    <w:rsid w:val="00F11999"/>
    <w:rsid w:val="00F2389E"/>
    <w:rsid w:val="00F254DA"/>
    <w:rsid w:val="00F4471E"/>
    <w:rsid w:val="00F556BD"/>
    <w:rsid w:val="00FA6EE7"/>
    <w:rsid w:val="00FD1AF7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9F6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16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2">
    <w:name w:val="Plain Table 32"/>
    <w:basedOn w:val="TableNormal"/>
    <w:uiPriority w:val="43"/>
    <w:rsid w:val="00BD7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D7D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1B09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244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218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9F6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16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2">
    <w:name w:val="Plain Table 32"/>
    <w:basedOn w:val="TableNormal"/>
    <w:uiPriority w:val="43"/>
    <w:rsid w:val="00BD7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D7D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1B09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244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218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</dc:creator>
  <cp:lastModifiedBy>Elsebeth</cp:lastModifiedBy>
  <cp:revision>7</cp:revision>
  <cp:lastPrinted>2018-07-30T05:07:00Z</cp:lastPrinted>
  <dcterms:created xsi:type="dcterms:W3CDTF">2018-07-30T07:55:00Z</dcterms:created>
  <dcterms:modified xsi:type="dcterms:W3CDTF">2018-08-05T09:02:00Z</dcterms:modified>
</cp:coreProperties>
</file>