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678E" w14:textId="2D1F6899" w:rsidR="008E5C93" w:rsidRDefault="0099298F" w:rsidP="008E5C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Supplementary table</w:t>
      </w:r>
      <w:r w:rsidR="00310BFB">
        <w:rPr>
          <w:rFonts w:ascii="Arial" w:hAnsi="Arial" w:cs="Arial"/>
          <w:b/>
          <w:bCs/>
          <w:lang w:val="en-US"/>
        </w:rPr>
        <w:t>:</w:t>
      </w:r>
      <w:r w:rsidR="008E5C93" w:rsidRPr="008803AC">
        <w:rPr>
          <w:rFonts w:ascii="Arial" w:hAnsi="Arial" w:cs="Arial"/>
          <w:b/>
          <w:bCs/>
          <w:lang w:val="en-US"/>
        </w:rPr>
        <w:t xml:space="preserve"> Primers employed to </w:t>
      </w:r>
      <w:r>
        <w:rPr>
          <w:rFonts w:ascii="Arial" w:hAnsi="Arial" w:cs="Arial"/>
          <w:b/>
          <w:bCs/>
          <w:lang w:val="en-US"/>
        </w:rPr>
        <w:t xml:space="preserve">identify genetic variants in </w:t>
      </w:r>
      <w:r>
        <w:rPr>
          <w:rFonts w:ascii="Arial" w:hAnsi="Arial" w:cs="Arial"/>
          <w:b/>
          <w:bCs/>
          <w:i/>
          <w:lang w:val="en-US"/>
        </w:rPr>
        <w:t>CTLA4</w:t>
      </w:r>
      <w:r w:rsidR="008E5C93" w:rsidRPr="008803AC">
        <w:rPr>
          <w:rFonts w:ascii="Arial" w:hAnsi="Arial" w:cs="Arial"/>
          <w:b/>
          <w:bCs/>
          <w:lang w:val="en-US"/>
        </w:rPr>
        <w:t>.</w:t>
      </w:r>
    </w:p>
    <w:p w14:paraId="47369BB6" w14:textId="77777777" w:rsidR="001C75A2" w:rsidRDefault="001C75A2" w:rsidP="008E5C93">
      <w:pPr>
        <w:rPr>
          <w:rFonts w:ascii="Arial" w:hAnsi="Arial" w:cs="Arial"/>
          <w:b/>
          <w:bCs/>
          <w:lang w:val="en-US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28"/>
        <w:gridCol w:w="4252"/>
      </w:tblGrid>
      <w:tr w:rsidR="001C75A2" w:rsidRPr="001C75A2" w14:paraId="7AA86DF5" w14:textId="77777777" w:rsidTr="006E07B5">
        <w:trPr>
          <w:trHeight w:val="300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0068E4" w14:textId="77777777" w:rsidR="001C75A2" w:rsidRPr="001C75A2" w:rsidRDefault="000D64B3" w:rsidP="006E07B5">
            <w:pPr>
              <w:rPr>
                <w:rFonts w:ascii="Arial" w:eastAsia="Times New Roman" w:hAnsi="Arial" w:cs="Arial"/>
                <w:color w:val="auto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lang w:val="ca-ES" w:eastAsia="ca-ES" w:bidi="ar-SA"/>
              </w:rPr>
              <w:t>Region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C4A927" w14:textId="77777777" w:rsidR="001C75A2" w:rsidRPr="001C75A2" w:rsidRDefault="001C75A2" w:rsidP="001C75A2">
            <w:pPr>
              <w:jc w:val="center"/>
              <w:rPr>
                <w:rFonts w:ascii="Arial" w:eastAsia="Times New Roman" w:hAnsi="Arial" w:cs="Arial"/>
                <w:color w:val="auto"/>
                <w:lang w:val="ca-ES" w:eastAsia="ca-ES" w:bidi="ar-SA"/>
              </w:rPr>
            </w:pPr>
            <w:r w:rsidRPr="001C75A2">
              <w:rPr>
                <w:rFonts w:ascii="Arial" w:eastAsia="Times New Roman" w:hAnsi="Arial" w:cs="Arial"/>
                <w:color w:val="auto"/>
                <w:lang w:val="ca-ES" w:eastAsia="ca-ES" w:bidi="ar-SA"/>
              </w:rPr>
              <w:t>Forward Primer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9A0B18" w14:textId="77777777" w:rsidR="001C75A2" w:rsidRPr="001C75A2" w:rsidRDefault="001C75A2" w:rsidP="001C75A2">
            <w:pPr>
              <w:jc w:val="center"/>
              <w:rPr>
                <w:rFonts w:ascii="Arial" w:eastAsia="Times New Roman" w:hAnsi="Arial" w:cs="Arial"/>
                <w:color w:val="auto"/>
                <w:lang w:val="ca-ES" w:eastAsia="ca-ES" w:bidi="ar-SA"/>
              </w:rPr>
            </w:pPr>
            <w:r w:rsidRPr="001C75A2">
              <w:rPr>
                <w:rFonts w:ascii="Arial" w:eastAsia="Times New Roman" w:hAnsi="Arial" w:cs="Arial"/>
                <w:color w:val="auto"/>
                <w:lang w:val="ca-ES" w:eastAsia="ca-ES" w:bidi="ar-SA"/>
              </w:rPr>
              <w:t>Reverse Primer</w:t>
            </w:r>
          </w:p>
        </w:tc>
      </w:tr>
      <w:tr w:rsidR="001C75A2" w:rsidRPr="001C75A2" w14:paraId="094DFF84" w14:textId="77777777" w:rsidTr="006E07B5">
        <w:trPr>
          <w:trHeight w:val="300"/>
        </w:trPr>
        <w:tc>
          <w:tcPr>
            <w:tcW w:w="12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8F52D5" w14:textId="77777777" w:rsidR="001C75A2" w:rsidRPr="001C75A2" w:rsidRDefault="0099298F" w:rsidP="006E07B5">
            <w:pP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  <w:t>Exon 1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696E8C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AAGTCCTTGATTCTGTGTGGG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C2E168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ATCACTGCCTTTGACTGCTG</w:t>
            </w:r>
          </w:p>
        </w:tc>
      </w:tr>
      <w:tr w:rsidR="001C75A2" w:rsidRPr="001C75A2" w14:paraId="12E8CC98" w14:textId="77777777" w:rsidTr="006E07B5">
        <w:trPr>
          <w:trHeight w:val="300"/>
        </w:trPr>
        <w:tc>
          <w:tcPr>
            <w:tcW w:w="1267" w:type="dxa"/>
            <w:noWrap/>
            <w:vAlign w:val="center"/>
            <w:hideMark/>
          </w:tcPr>
          <w:p w14:paraId="10502F4B" w14:textId="77777777" w:rsidR="001C75A2" w:rsidRPr="001C75A2" w:rsidRDefault="0099298F" w:rsidP="006E07B5">
            <w:pP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  <w:t>Exon 2</w:t>
            </w:r>
          </w:p>
        </w:tc>
        <w:tc>
          <w:tcPr>
            <w:tcW w:w="4228" w:type="dxa"/>
            <w:noWrap/>
            <w:vAlign w:val="center"/>
            <w:hideMark/>
          </w:tcPr>
          <w:p w14:paraId="6F330D87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CCATGAAGGAGCATGAGTTC</w:t>
            </w:r>
          </w:p>
        </w:tc>
        <w:tc>
          <w:tcPr>
            <w:tcW w:w="4252" w:type="dxa"/>
            <w:noWrap/>
            <w:vAlign w:val="center"/>
            <w:hideMark/>
          </w:tcPr>
          <w:p w14:paraId="149AD4F7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ACTGCAATGCAACAGGTGTC</w:t>
            </w:r>
          </w:p>
        </w:tc>
      </w:tr>
      <w:tr w:rsidR="001C75A2" w:rsidRPr="001C75A2" w14:paraId="2E8AA593" w14:textId="77777777" w:rsidTr="006E07B5">
        <w:trPr>
          <w:trHeight w:val="300"/>
        </w:trPr>
        <w:tc>
          <w:tcPr>
            <w:tcW w:w="1267" w:type="dxa"/>
            <w:noWrap/>
            <w:vAlign w:val="center"/>
            <w:hideMark/>
          </w:tcPr>
          <w:p w14:paraId="07FD93ED" w14:textId="77777777" w:rsidR="001C75A2" w:rsidRPr="001C75A2" w:rsidRDefault="0099298F" w:rsidP="006E07B5">
            <w:pP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  <w:t>Exon 3</w:t>
            </w:r>
          </w:p>
        </w:tc>
        <w:tc>
          <w:tcPr>
            <w:tcW w:w="4228" w:type="dxa"/>
            <w:noWrap/>
            <w:vAlign w:val="center"/>
            <w:hideMark/>
          </w:tcPr>
          <w:p w14:paraId="2620A11F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GGCTACCCATGCAATTTAGG</w:t>
            </w:r>
          </w:p>
        </w:tc>
        <w:tc>
          <w:tcPr>
            <w:tcW w:w="4252" w:type="dxa"/>
            <w:noWrap/>
            <w:vAlign w:val="center"/>
            <w:hideMark/>
          </w:tcPr>
          <w:p w14:paraId="4CD1FAAD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TGGCCAGTTGATACCACTAAAG</w:t>
            </w:r>
          </w:p>
        </w:tc>
      </w:tr>
      <w:tr w:rsidR="001C75A2" w:rsidRPr="001C75A2" w14:paraId="44FA79DA" w14:textId="77777777" w:rsidTr="0099298F">
        <w:trPr>
          <w:trHeight w:val="300"/>
        </w:trPr>
        <w:tc>
          <w:tcPr>
            <w:tcW w:w="1267" w:type="dxa"/>
            <w:noWrap/>
            <w:vAlign w:val="center"/>
            <w:hideMark/>
          </w:tcPr>
          <w:p w14:paraId="17FED35E" w14:textId="77777777" w:rsidR="001C75A2" w:rsidRPr="001C75A2" w:rsidRDefault="0099298F" w:rsidP="006E07B5">
            <w:pP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  <w:t>Exon 4</w:t>
            </w:r>
          </w:p>
        </w:tc>
        <w:tc>
          <w:tcPr>
            <w:tcW w:w="4228" w:type="dxa"/>
            <w:noWrap/>
            <w:vAlign w:val="center"/>
            <w:hideMark/>
          </w:tcPr>
          <w:p w14:paraId="25FF8442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ATGGTTAGAAGTGGCTTCCG</w:t>
            </w:r>
          </w:p>
        </w:tc>
        <w:tc>
          <w:tcPr>
            <w:tcW w:w="4252" w:type="dxa"/>
            <w:noWrap/>
            <w:vAlign w:val="center"/>
            <w:hideMark/>
          </w:tcPr>
          <w:p w14:paraId="568199EA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  <w:t>AGAATTGCCTCAGCTCTTGG</w:t>
            </w:r>
          </w:p>
        </w:tc>
      </w:tr>
      <w:tr w:rsidR="001C75A2" w:rsidRPr="001C75A2" w14:paraId="67A3B056" w14:textId="77777777" w:rsidTr="0099298F">
        <w:trPr>
          <w:trHeight w:val="300"/>
        </w:trPr>
        <w:tc>
          <w:tcPr>
            <w:tcW w:w="12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2183D9" w14:textId="77777777" w:rsidR="001C75A2" w:rsidRPr="001C75A2" w:rsidRDefault="0099298F" w:rsidP="006E07B5">
            <w:pP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lang w:val="ca-ES" w:eastAsia="ca-ES" w:bidi="ar-SA"/>
              </w:rPr>
              <w:t>rs231770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CC0C01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 w:rsidRPr="0099298F">
              <w:rPr>
                <w:rFonts w:ascii="Arial" w:eastAsia="Times New Roman" w:hAnsi="Arial" w:cs="Arial"/>
                <w:color w:val="auto"/>
                <w:sz w:val="22"/>
                <w:szCs w:val="22"/>
                <w:lang w:eastAsia="ca-ES" w:bidi="ar-SA"/>
              </w:rPr>
              <w:t>TCAAGTAATCTGTGGGGTGG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F5329D" w14:textId="77777777" w:rsidR="001C75A2" w:rsidRPr="001C75A2" w:rsidRDefault="0099298F" w:rsidP="001C75A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ca-ES" w:eastAsia="ca-ES" w:bidi="ar-SA"/>
              </w:rPr>
            </w:pPr>
            <w:r w:rsidRPr="0099298F">
              <w:rPr>
                <w:rFonts w:ascii="Arial" w:eastAsia="Times New Roman" w:hAnsi="Arial" w:cs="Arial"/>
                <w:color w:val="auto"/>
                <w:sz w:val="22"/>
                <w:szCs w:val="22"/>
                <w:lang w:eastAsia="ca-ES" w:bidi="ar-SA"/>
              </w:rPr>
              <w:t>AAAATGTCACAGGCCAAGC</w:t>
            </w:r>
          </w:p>
        </w:tc>
      </w:tr>
    </w:tbl>
    <w:p w14:paraId="0DB0C463" w14:textId="77777777" w:rsidR="001C75A2" w:rsidRPr="008803AC" w:rsidRDefault="001C75A2" w:rsidP="008E5C93">
      <w:pPr>
        <w:rPr>
          <w:rFonts w:ascii="Arial" w:hAnsi="Arial" w:cs="Arial"/>
        </w:rPr>
      </w:pPr>
    </w:p>
    <w:p w14:paraId="516AC814" w14:textId="7C3207BE" w:rsidR="008E5C93" w:rsidRPr="0099298F" w:rsidRDefault="00E47881" w:rsidP="008E5C93">
      <w:p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eT</w:t>
      </w:r>
      <w:r w:rsidR="0099298F" w:rsidRPr="0099298F">
        <w:rPr>
          <w:rFonts w:ascii="Arial" w:hAnsi="Arial" w:cs="Arial"/>
          <w:bCs/>
          <w:lang w:val="en-US"/>
        </w:rPr>
        <w:t xml:space="preserve">able </w:t>
      </w:r>
      <w:r>
        <w:rPr>
          <w:rFonts w:ascii="Arial" w:hAnsi="Arial" w:cs="Arial"/>
          <w:bCs/>
          <w:lang w:val="en-US"/>
        </w:rPr>
        <w:t>1</w:t>
      </w:r>
      <w:r w:rsidR="008E5C93" w:rsidRPr="008803AC">
        <w:rPr>
          <w:rFonts w:ascii="Arial" w:hAnsi="Arial" w:cs="Arial"/>
          <w:lang w:val="en-US"/>
        </w:rPr>
        <w:t xml:space="preserve">. </w:t>
      </w:r>
      <w:r w:rsidR="001C75A2">
        <w:rPr>
          <w:rFonts w:ascii="Arial" w:hAnsi="Arial" w:cs="Arial"/>
          <w:lang w:val="en-US"/>
        </w:rPr>
        <w:t>S</w:t>
      </w:r>
      <w:r w:rsidR="008E5C93" w:rsidRPr="008803AC">
        <w:rPr>
          <w:rFonts w:ascii="Arial" w:hAnsi="Arial" w:cs="Arial"/>
          <w:lang w:val="en-US"/>
        </w:rPr>
        <w:t xml:space="preserve">equence of each pair </w:t>
      </w:r>
      <w:r w:rsidR="002C777D">
        <w:rPr>
          <w:rFonts w:ascii="Arial" w:hAnsi="Arial" w:cs="Arial"/>
          <w:lang w:val="en-US"/>
        </w:rPr>
        <w:t xml:space="preserve">of primers used to </w:t>
      </w:r>
      <w:r w:rsidR="0099298F">
        <w:rPr>
          <w:rFonts w:ascii="Arial" w:hAnsi="Arial" w:cs="Arial"/>
          <w:lang w:val="en-US"/>
        </w:rPr>
        <w:t xml:space="preserve">sequence the four coding exons of </w:t>
      </w:r>
      <w:r w:rsidR="0099298F" w:rsidRPr="0099298F">
        <w:rPr>
          <w:rFonts w:ascii="Arial" w:hAnsi="Arial" w:cs="Arial"/>
          <w:i/>
          <w:lang w:val="en-US"/>
        </w:rPr>
        <w:t>CTLA4</w:t>
      </w:r>
      <w:r w:rsidR="0099298F">
        <w:rPr>
          <w:rFonts w:ascii="Arial" w:hAnsi="Arial" w:cs="Arial"/>
          <w:i/>
          <w:lang w:val="en-US"/>
        </w:rPr>
        <w:t xml:space="preserve"> </w:t>
      </w:r>
      <w:r w:rsidR="0099298F">
        <w:rPr>
          <w:rFonts w:ascii="Arial" w:hAnsi="Arial" w:cs="Arial"/>
          <w:lang w:val="en-US"/>
        </w:rPr>
        <w:t>and rs231770 genetic variant.</w:t>
      </w:r>
    </w:p>
    <w:p w14:paraId="088A975D" w14:textId="77777777" w:rsidR="006E07B5" w:rsidRPr="002C777D" w:rsidRDefault="006E07B5" w:rsidP="008E5C93">
      <w:pPr>
        <w:rPr>
          <w:rFonts w:ascii="Arial" w:hAnsi="Arial" w:cs="Arial"/>
          <w:lang w:val="en-US"/>
        </w:rPr>
      </w:pPr>
    </w:p>
    <w:p w14:paraId="47DD7412" w14:textId="77777777" w:rsidR="001A72B5" w:rsidRDefault="001A72B5" w:rsidP="008E5C93">
      <w:pPr>
        <w:rPr>
          <w:rFonts w:ascii="Arial" w:hAnsi="Arial" w:cs="Arial"/>
          <w:b/>
          <w:bCs/>
          <w:lang w:val="en-US"/>
        </w:rPr>
      </w:pPr>
    </w:p>
    <w:sectPr w:rsidR="001A72B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9342" w14:textId="77777777" w:rsidR="007A2F90" w:rsidRDefault="007A2F90" w:rsidP="008803AC">
      <w:r>
        <w:separator/>
      </w:r>
    </w:p>
  </w:endnote>
  <w:endnote w:type="continuationSeparator" w:id="0">
    <w:p w14:paraId="1118EBF6" w14:textId="77777777" w:rsidR="007A2F90" w:rsidRDefault="007A2F90" w:rsidP="008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A67A" w14:textId="77777777" w:rsidR="007A2F90" w:rsidRDefault="007A2F90" w:rsidP="008803AC">
      <w:r>
        <w:separator/>
      </w:r>
    </w:p>
  </w:footnote>
  <w:footnote w:type="continuationSeparator" w:id="0">
    <w:p w14:paraId="505ABE7A" w14:textId="77777777" w:rsidR="007A2F90" w:rsidRDefault="007A2F90" w:rsidP="0088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93"/>
    <w:rsid w:val="00052213"/>
    <w:rsid w:val="00066838"/>
    <w:rsid w:val="000836CA"/>
    <w:rsid w:val="000D64B3"/>
    <w:rsid w:val="000E16F5"/>
    <w:rsid w:val="00101184"/>
    <w:rsid w:val="0011204B"/>
    <w:rsid w:val="001A72B5"/>
    <w:rsid w:val="001C75A2"/>
    <w:rsid w:val="00213477"/>
    <w:rsid w:val="002843B0"/>
    <w:rsid w:val="002C777D"/>
    <w:rsid w:val="00310BFB"/>
    <w:rsid w:val="00333198"/>
    <w:rsid w:val="00351CA1"/>
    <w:rsid w:val="003606CA"/>
    <w:rsid w:val="003B4DAA"/>
    <w:rsid w:val="003C2A6B"/>
    <w:rsid w:val="003D4FF7"/>
    <w:rsid w:val="00402799"/>
    <w:rsid w:val="00452652"/>
    <w:rsid w:val="004A379B"/>
    <w:rsid w:val="0055409F"/>
    <w:rsid w:val="00595121"/>
    <w:rsid w:val="00612460"/>
    <w:rsid w:val="00677094"/>
    <w:rsid w:val="006E07B5"/>
    <w:rsid w:val="00794C24"/>
    <w:rsid w:val="007A2F90"/>
    <w:rsid w:val="00853E35"/>
    <w:rsid w:val="008803AC"/>
    <w:rsid w:val="00883E5E"/>
    <w:rsid w:val="008E5C93"/>
    <w:rsid w:val="00920C7D"/>
    <w:rsid w:val="0099298F"/>
    <w:rsid w:val="009B11F2"/>
    <w:rsid w:val="00A32E5B"/>
    <w:rsid w:val="00B66E6F"/>
    <w:rsid w:val="00C21C02"/>
    <w:rsid w:val="00C52E00"/>
    <w:rsid w:val="00C61E65"/>
    <w:rsid w:val="00D1329F"/>
    <w:rsid w:val="00DE4F26"/>
    <w:rsid w:val="00E13386"/>
    <w:rsid w:val="00E47881"/>
    <w:rsid w:val="00E71E45"/>
    <w:rsid w:val="00F42785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8042"/>
  <w15:docId w15:val="{3E070DD9-5677-4DE2-B1FF-BBCFDC0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93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3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803AC"/>
    <w:rPr>
      <w:rFonts w:ascii="Liberation Serif" w:eastAsia="Noto Sans CJK SC Regular" w:hAnsi="Liberation Serif" w:cs="Mangal"/>
      <w:color w:val="00000A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803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3AC"/>
    <w:rPr>
      <w:rFonts w:ascii="Liberation Serif" w:eastAsia="Noto Sans CJK SC Regular" w:hAnsi="Liberation Serif" w:cs="Mangal"/>
      <w:color w:val="00000A"/>
      <w:sz w:val="24"/>
      <w:szCs w:val="21"/>
      <w:lang w:val="es-ES"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4A37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79B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C52E00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52E00"/>
    <w:rPr>
      <w:rFonts w:ascii="Liberation Serif" w:eastAsia="Noto Sans CJK SC Regular" w:hAnsi="Liberation Serif" w:cs="FreeSans"/>
      <w:color w:val="00000A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ED36-1286-4B11-B47D-6D8AE96D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</dc:creator>
  <cp:lastModifiedBy>Rodrigo Álvarez Velasco</cp:lastModifiedBy>
  <cp:revision>4</cp:revision>
  <cp:lastPrinted>2020-04-16T10:39:00Z</cp:lastPrinted>
  <dcterms:created xsi:type="dcterms:W3CDTF">2022-02-13T09:48:00Z</dcterms:created>
  <dcterms:modified xsi:type="dcterms:W3CDTF">2022-11-14T11:12:00Z</dcterms:modified>
</cp:coreProperties>
</file>