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FE876" w14:textId="5D5A7095" w:rsidR="00470A19" w:rsidRPr="001A7A99" w:rsidRDefault="00885049">
      <w:pPr>
        <w:rPr>
          <w:rFonts w:ascii="Arial" w:hAnsi="Arial" w:cs="Arial"/>
          <w:color w:val="000000" w:themeColor="text1"/>
          <w:sz w:val="20"/>
          <w:szCs w:val="20"/>
        </w:rPr>
      </w:pPr>
      <w:r w:rsidRPr="001A7A99">
        <w:rPr>
          <w:rFonts w:ascii="Arial" w:hAnsi="Arial" w:cs="Arial"/>
          <w:color w:val="000000" w:themeColor="text1"/>
          <w:sz w:val="20"/>
          <w:szCs w:val="20"/>
        </w:rPr>
        <w:t xml:space="preserve">Table </w:t>
      </w:r>
      <w:r w:rsidR="00543F40">
        <w:rPr>
          <w:rFonts w:ascii="Arial" w:hAnsi="Arial" w:cs="Arial"/>
          <w:color w:val="000000" w:themeColor="text1"/>
          <w:sz w:val="20"/>
          <w:szCs w:val="20"/>
        </w:rPr>
        <w:t>e-</w:t>
      </w:r>
      <w:bookmarkStart w:id="0" w:name="_GoBack"/>
      <w:bookmarkEnd w:id="0"/>
      <w:r w:rsidRPr="001A7A99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472043" w:rsidRPr="001A7A99">
        <w:rPr>
          <w:rFonts w:ascii="Arial" w:hAnsi="Arial" w:cs="Arial"/>
          <w:color w:val="000000" w:themeColor="text1"/>
          <w:sz w:val="20"/>
          <w:szCs w:val="20"/>
        </w:rPr>
        <w:t>Response to treatment</w:t>
      </w:r>
      <w:r w:rsidR="001A7A99" w:rsidRPr="001A7A99">
        <w:rPr>
          <w:rFonts w:ascii="Arial" w:hAnsi="Arial" w:cs="Arial"/>
          <w:color w:val="000000" w:themeColor="text1"/>
          <w:sz w:val="20"/>
          <w:szCs w:val="20"/>
        </w:rPr>
        <w:t xml:space="preserve"> in the validation cohort</w:t>
      </w:r>
    </w:p>
    <w:p w14:paraId="3DC5ECF4" w14:textId="77777777" w:rsidR="00470A19" w:rsidRPr="001A7A99" w:rsidRDefault="00470A19" w:rsidP="00B31E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1419"/>
        <w:gridCol w:w="1450"/>
        <w:gridCol w:w="1951"/>
        <w:gridCol w:w="2306"/>
        <w:gridCol w:w="1873"/>
        <w:gridCol w:w="1951"/>
        <w:gridCol w:w="1951"/>
      </w:tblGrid>
      <w:tr w:rsidR="00F62859" w:rsidRPr="00F62859" w14:paraId="66D7D448" w14:textId="77777777" w:rsidTr="00F62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4BA3990E" w14:textId="77777777" w:rsidR="00470A19" w:rsidRPr="00F62859" w:rsidRDefault="00470A19" w:rsidP="00F62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F7FCC5" w14:textId="77777777" w:rsidR="00A54A44" w:rsidRPr="00F62859" w:rsidRDefault="00A54A44" w:rsidP="00F62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72A8D393" w14:textId="17FBEC69" w:rsidR="00A23659" w:rsidRPr="00F62859" w:rsidRDefault="001A7A99" w:rsidP="00F6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859">
              <w:rPr>
                <w:rFonts w:ascii="Arial" w:hAnsi="Arial" w:cs="Arial"/>
                <w:sz w:val="20"/>
                <w:szCs w:val="20"/>
              </w:rPr>
              <w:t>Patient 1</w:t>
            </w:r>
          </w:p>
        </w:tc>
        <w:tc>
          <w:tcPr>
            <w:tcW w:w="1951" w:type="dxa"/>
            <w:vAlign w:val="center"/>
          </w:tcPr>
          <w:p w14:paraId="51C9AF94" w14:textId="3067598A" w:rsidR="004364BB" w:rsidRPr="00F62859" w:rsidRDefault="001A7A99" w:rsidP="00F6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859">
              <w:rPr>
                <w:rFonts w:ascii="Arial" w:hAnsi="Arial" w:cs="Arial"/>
                <w:sz w:val="20"/>
                <w:szCs w:val="20"/>
              </w:rPr>
              <w:t>Patient 2</w:t>
            </w:r>
          </w:p>
        </w:tc>
        <w:tc>
          <w:tcPr>
            <w:tcW w:w="2306" w:type="dxa"/>
            <w:vAlign w:val="center"/>
          </w:tcPr>
          <w:p w14:paraId="4161A04D" w14:textId="47543D62" w:rsidR="00890B65" w:rsidRPr="00F62859" w:rsidRDefault="001A7A99" w:rsidP="00F6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859">
              <w:rPr>
                <w:rFonts w:ascii="Arial" w:hAnsi="Arial" w:cs="Arial"/>
                <w:sz w:val="20"/>
                <w:szCs w:val="20"/>
              </w:rPr>
              <w:t>Patient 3</w:t>
            </w:r>
          </w:p>
        </w:tc>
        <w:tc>
          <w:tcPr>
            <w:tcW w:w="1873" w:type="dxa"/>
            <w:vAlign w:val="center"/>
          </w:tcPr>
          <w:p w14:paraId="594F7427" w14:textId="2F3211BF" w:rsidR="008A6541" w:rsidRPr="00F62859" w:rsidRDefault="001A7A99" w:rsidP="00F6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859">
              <w:rPr>
                <w:rFonts w:ascii="Arial" w:hAnsi="Arial" w:cs="Arial"/>
                <w:sz w:val="20"/>
                <w:szCs w:val="20"/>
              </w:rPr>
              <w:t>Patient 4</w:t>
            </w:r>
          </w:p>
        </w:tc>
        <w:tc>
          <w:tcPr>
            <w:tcW w:w="1951" w:type="dxa"/>
            <w:vAlign w:val="center"/>
          </w:tcPr>
          <w:p w14:paraId="5827CF43" w14:textId="00766A81" w:rsidR="00F74B0B" w:rsidRPr="00F62859" w:rsidRDefault="001A7A99" w:rsidP="00F6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859">
              <w:rPr>
                <w:rFonts w:ascii="Arial" w:hAnsi="Arial" w:cs="Arial"/>
                <w:sz w:val="20"/>
                <w:szCs w:val="20"/>
              </w:rPr>
              <w:t>Patient 5</w:t>
            </w:r>
          </w:p>
        </w:tc>
        <w:tc>
          <w:tcPr>
            <w:tcW w:w="1951" w:type="dxa"/>
            <w:vAlign w:val="center"/>
          </w:tcPr>
          <w:p w14:paraId="0A47280B" w14:textId="7F062809" w:rsidR="00E55237" w:rsidRPr="00F62859" w:rsidRDefault="001A7A99" w:rsidP="00F6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859">
              <w:rPr>
                <w:rFonts w:ascii="Arial" w:hAnsi="Arial" w:cs="Arial"/>
                <w:sz w:val="20"/>
                <w:szCs w:val="20"/>
              </w:rPr>
              <w:t>Patient 6</w:t>
            </w:r>
          </w:p>
        </w:tc>
      </w:tr>
      <w:tr w:rsidR="001A7A99" w:rsidRPr="001A7A99" w14:paraId="026164A4" w14:textId="77777777" w:rsidTr="00F62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0F7C765" w14:textId="4EAFA7CC" w:rsidR="00470A19" w:rsidRPr="001A7A99" w:rsidRDefault="001A7A99" w:rsidP="00F628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1450" w:type="dxa"/>
            <w:vAlign w:val="center"/>
          </w:tcPr>
          <w:p w14:paraId="3CA91D1F" w14:textId="7FF2696D" w:rsidR="00470A19" w:rsidRPr="001A7A99" w:rsidRDefault="002708CB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E60A49"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rednisone </w:t>
            </w:r>
            <w:r w:rsid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1 mg</w:t>
            </w:r>
            <w:r w:rsidR="00E60A49"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/kg/day</w:t>
            </w:r>
          </w:p>
        </w:tc>
        <w:tc>
          <w:tcPr>
            <w:tcW w:w="1951" w:type="dxa"/>
            <w:vAlign w:val="center"/>
          </w:tcPr>
          <w:p w14:paraId="3ECF0747" w14:textId="59469504" w:rsidR="004364BB" w:rsidRPr="001A7A99" w:rsidRDefault="004364BB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Plasma exchanges X5 with 1 g methylprednisolone X3 followed by prednisone </w:t>
            </w:r>
            <w:r w:rsid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1 mg</w:t>
            </w:r>
            <w:r w:rsidR="00D93594">
              <w:rPr>
                <w:rFonts w:ascii="Arial" w:hAnsi="Arial" w:cs="Arial"/>
                <w:color w:val="000000" w:themeColor="text1"/>
                <w:sz w:val="20"/>
                <w:szCs w:val="20"/>
              </w:rPr>
              <w:t>/kg/day, MTX 0</w:t>
            </w:r>
            <w:r w:rsidR="00E90CC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mg/kg </w:t>
            </w:r>
            <w:proofErr w:type="spellStart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proofErr w:type="spellEnd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/w and IVIg 2g/kg monthly</w:t>
            </w:r>
          </w:p>
        </w:tc>
        <w:tc>
          <w:tcPr>
            <w:tcW w:w="2306" w:type="dxa"/>
            <w:vAlign w:val="center"/>
          </w:tcPr>
          <w:p w14:paraId="3953C85F" w14:textId="4510FEFC" w:rsidR="00470A19" w:rsidRPr="001A7A99" w:rsidRDefault="00890B65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High-dose steroids with multiple </w:t>
            </w:r>
            <w:proofErr w:type="spellStart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immunossuppressives</w:t>
            </w:r>
            <w:proofErr w:type="spellEnd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agents trial since 2009 (MTX, </w:t>
            </w:r>
            <w:proofErr w:type="spellStart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MTX+tacrolimus</w:t>
            </w:r>
            <w:proofErr w:type="spellEnd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MTX+MMF, </w:t>
            </w:r>
            <w:proofErr w:type="spellStart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MTX+MMF+tacrolimus</w:t>
            </w:r>
            <w:proofErr w:type="spellEnd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27570C01" w14:textId="486C67B6" w:rsidR="00890B65" w:rsidRPr="001A7A99" w:rsidRDefault="00890B65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Monthly IVIg (2g/kg) since 07/2012 with progressive tapering of steroids to low-dose (</w:t>
            </w:r>
            <w:proofErr w:type="spellStart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pred</w:t>
            </w:r>
            <w:proofErr w:type="spellEnd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 mg/d) and MTX 0,3 mg/kg/week</w:t>
            </w:r>
          </w:p>
        </w:tc>
        <w:tc>
          <w:tcPr>
            <w:tcW w:w="1873" w:type="dxa"/>
            <w:vAlign w:val="center"/>
          </w:tcPr>
          <w:p w14:paraId="51745AB4" w14:textId="6C91C872" w:rsidR="00470A19" w:rsidRPr="001A7A99" w:rsidRDefault="001A7A99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8A6541"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efused by patient</w:t>
            </w:r>
          </w:p>
        </w:tc>
        <w:tc>
          <w:tcPr>
            <w:tcW w:w="1951" w:type="dxa"/>
            <w:vAlign w:val="center"/>
          </w:tcPr>
          <w:p w14:paraId="77C88B25" w14:textId="4EA6A557" w:rsidR="00470A19" w:rsidRPr="001A7A99" w:rsidRDefault="00D9359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MTX 0</w:t>
            </w:r>
            <w:r w:rsidR="00E90CC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F74B0B"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3 mg/kg/w to be started</w:t>
            </w:r>
          </w:p>
        </w:tc>
        <w:tc>
          <w:tcPr>
            <w:tcW w:w="1951" w:type="dxa"/>
            <w:vAlign w:val="center"/>
          </w:tcPr>
          <w:p w14:paraId="638F0FE3" w14:textId="146E9922" w:rsidR="00470A19" w:rsidRPr="001A7A99" w:rsidRDefault="001A7A99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efused by patient</w:t>
            </w:r>
          </w:p>
        </w:tc>
      </w:tr>
      <w:tr w:rsidR="001A7A99" w:rsidRPr="001A7A99" w14:paraId="20388A99" w14:textId="77777777" w:rsidTr="00F62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6D5E8DA4" w14:textId="77777777" w:rsidR="00470A19" w:rsidRPr="001A7A99" w:rsidRDefault="00470A19" w:rsidP="00F628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Interval before re-evaluation</w:t>
            </w:r>
          </w:p>
        </w:tc>
        <w:tc>
          <w:tcPr>
            <w:tcW w:w="1450" w:type="dxa"/>
            <w:vAlign w:val="center"/>
          </w:tcPr>
          <w:p w14:paraId="5F6CB0E8" w14:textId="57E9BF14" w:rsidR="00470A19" w:rsidRPr="001A7A99" w:rsidRDefault="0008562B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6 months</w:t>
            </w:r>
          </w:p>
        </w:tc>
        <w:tc>
          <w:tcPr>
            <w:tcW w:w="1951" w:type="dxa"/>
            <w:vAlign w:val="center"/>
          </w:tcPr>
          <w:p w14:paraId="64E8290B" w14:textId="77777777" w:rsidR="00F62859" w:rsidRDefault="00F62859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C9FA9A" w14:textId="13EC8672" w:rsidR="00470A19" w:rsidRPr="001A7A99" w:rsidRDefault="004364BB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6 months</w:t>
            </w:r>
          </w:p>
          <w:p w14:paraId="67CBAD70" w14:textId="7A59294D" w:rsidR="004364BB" w:rsidRPr="001A7A99" w:rsidRDefault="004364BB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0BC996E1" w14:textId="11B49ADE" w:rsidR="00470A19" w:rsidRPr="001A7A99" w:rsidRDefault="00890B65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2 years</w:t>
            </w:r>
          </w:p>
        </w:tc>
        <w:tc>
          <w:tcPr>
            <w:tcW w:w="1873" w:type="dxa"/>
            <w:vAlign w:val="center"/>
          </w:tcPr>
          <w:p w14:paraId="4FADEC83" w14:textId="7C0C3303" w:rsidR="00470A19" w:rsidRPr="001A7A99" w:rsidRDefault="008A6541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  <w:tc>
          <w:tcPr>
            <w:tcW w:w="1951" w:type="dxa"/>
            <w:vAlign w:val="center"/>
          </w:tcPr>
          <w:p w14:paraId="5E572EF6" w14:textId="436AEEFD" w:rsidR="00470A19" w:rsidRPr="001A7A99" w:rsidRDefault="00F74B0B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  <w:tc>
          <w:tcPr>
            <w:tcW w:w="1951" w:type="dxa"/>
            <w:vAlign w:val="center"/>
          </w:tcPr>
          <w:p w14:paraId="51B1773F" w14:textId="383A1C07" w:rsidR="00470A19" w:rsidRPr="001A7A99" w:rsidRDefault="00304DB3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</w:tr>
      <w:tr w:rsidR="001A7A99" w:rsidRPr="001A7A99" w14:paraId="15AC2743" w14:textId="77777777" w:rsidTr="00F62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3429D9D6" w14:textId="129FB4EC" w:rsidR="00470A19" w:rsidRPr="001A7A99" w:rsidRDefault="00470A19" w:rsidP="00F628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Exam</w:t>
            </w:r>
          </w:p>
        </w:tc>
        <w:tc>
          <w:tcPr>
            <w:tcW w:w="1450" w:type="dxa"/>
            <w:vAlign w:val="center"/>
          </w:tcPr>
          <w:p w14:paraId="4496C0CE" w14:textId="3284B002" w:rsidR="00470A19" w:rsidRPr="001A7A99" w:rsidRDefault="0008562B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Improved walking distance, improve muscle testing (deltoids: 4/5 vs 3-/5, psoas 4/5 vs 2+/5)</w:t>
            </w:r>
          </w:p>
        </w:tc>
        <w:tc>
          <w:tcPr>
            <w:tcW w:w="1951" w:type="dxa"/>
            <w:vAlign w:val="center"/>
          </w:tcPr>
          <w:p w14:paraId="666F8569" w14:textId="6F9EF7C1" w:rsidR="00470A19" w:rsidRPr="001A7A99" w:rsidRDefault="00E551B6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Improved dynamometer</w:t>
            </w:r>
            <w:r w:rsidR="007B425C"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measures:</w:t>
            </w:r>
            <w:r w:rsidR="007B425C"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deltoids +1Kg, </w:t>
            </w: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psoas</w:t>
            </w:r>
            <w:r w:rsidR="007B425C"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+4 Kg</w:t>
            </w:r>
          </w:p>
        </w:tc>
        <w:tc>
          <w:tcPr>
            <w:tcW w:w="2306" w:type="dxa"/>
            <w:vAlign w:val="center"/>
          </w:tcPr>
          <w:p w14:paraId="69191E80" w14:textId="77777777" w:rsidR="00470A19" w:rsidRPr="001A7A99" w:rsidRDefault="00890B65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Normal strength</w:t>
            </w:r>
          </w:p>
          <w:p w14:paraId="5F5E0088" w14:textId="0F92CDED" w:rsidR="00890B65" w:rsidRPr="001A7A99" w:rsidRDefault="00890B65" w:rsidP="00F62859">
            <w:pPr>
              <w:pStyle w:val="Comment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9D5F8E"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vs</w:t>
            </w: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MRC-5</w:t>
            </w:r>
            <w:r w:rsidR="009D5F8E"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07/2012: </w:t>
            </w: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deltoids 3/5, psoas 2/5, quads 3+/5, no distal </w:t>
            </w:r>
            <w:r w:rsidR="00810842"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involvement </w:t>
            </w:r>
            <w:r w:rsidR="007E6771"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independent only for short distance &lt; 50m, incapacity to rise, sit and climb chair)</w:t>
            </w:r>
          </w:p>
        </w:tc>
        <w:tc>
          <w:tcPr>
            <w:tcW w:w="1873" w:type="dxa"/>
            <w:vAlign w:val="center"/>
          </w:tcPr>
          <w:p w14:paraId="3447571F" w14:textId="56D97545" w:rsidR="00470A19" w:rsidRPr="001A7A99" w:rsidRDefault="001A7A99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  <w:tc>
          <w:tcPr>
            <w:tcW w:w="1951" w:type="dxa"/>
            <w:vAlign w:val="center"/>
          </w:tcPr>
          <w:p w14:paraId="2FE60173" w14:textId="6E3DFBE5" w:rsidR="00470A19" w:rsidRPr="001A7A99" w:rsidRDefault="001A7A99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  <w:tc>
          <w:tcPr>
            <w:tcW w:w="1951" w:type="dxa"/>
            <w:vAlign w:val="center"/>
          </w:tcPr>
          <w:p w14:paraId="25D273AB" w14:textId="14B09272" w:rsidR="00470A19" w:rsidRPr="001A7A99" w:rsidRDefault="001A7A99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</w:tr>
      <w:tr w:rsidR="001A7A99" w:rsidRPr="001A7A99" w14:paraId="213D4A7B" w14:textId="77777777" w:rsidTr="00F62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86AFB67" w14:textId="25890EFC" w:rsidR="00470A19" w:rsidRPr="001A7A99" w:rsidRDefault="00470A19" w:rsidP="00F628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CK before/after treatment (IU/L)</w:t>
            </w:r>
          </w:p>
        </w:tc>
        <w:tc>
          <w:tcPr>
            <w:tcW w:w="1450" w:type="dxa"/>
            <w:vAlign w:val="center"/>
          </w:tcPr>
          <w:p w14:paraId="0B3B4B87" w14:textId="12E21E82" w:rsidR="00470A19" w:rsidRPr="001A7A99" w:rsidRDefault="0008562B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5,030</w:t>
            </w:r>
            <w:r w:rsidR="00470A19"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A23659"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1951" w:type="dxa"/>
            <w:vAlign w:val="center"/>
          </w:tcPr>
          <w:p w14:paraId="7CCD3ADA" w14:textId="7CF405F4" w:rsidR="00470A19" w:rsidRPr="001A7A99" w:rsidRDefault="00C4553A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164/</w:t>
            </w:r>
            <w:r w:rsidR="00E4124A"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306" w:type="dxa"/>
            <w:vAlign w:val="center"/>
          </w:tcPr>
          <w:p w14:paraId="6857C1F7" w14:textId="08C78CB2" w:rsidR="00470A19" w:rsidRPr="001A7A99" w:rsidRDefault="00890B65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E90CC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000/119</w:t>
            </w:r>
          </w:p>
        </w:tc>
        <w:tc>
          <w:tcPr>
            <w:tcW w:w="1873" w:type="dxa"/>
            <w:vAlign w:val="center"/>
          </w:tcPr>
          <w:p w14:paraId="09B91BD7" w14:textId="304643E4" w:rsidR="00470A19" w:rsidRPr="001A7A99" w:rsidRDefault="008A6541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  <w:tc>
          <w:tcPr>
            <w:tcW w:w="1951" w:type="dxa"/>
            <w:vAlign w:val="center"/>
          </w:tcPr>
          <w:p w14:paraId="1D6DCB4B" w14:textId="703267D1" w:rsidR="00470A19" w:rsidRPr="001A7A99" w:rsidRDefault="00F74B0B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  <w:tc>
          <w:tcPr>
            <w:tcW w:w="1951" w:type="dxa"/>
            <w:vAlign w:val="center"/>
          </w:tcPr>
          <w:p w14:paraId="181CBAF7" w14:textId="0BFE5CC8" w:rsidR="00470A19" w:rsidRPr="001A7A99" w:rsidRDefault="00304DB3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</w:tr>
      <w:tr w:rsidR="001A7A99" w:rsidRPr="001A7A99" w14:paraId="07F2C953" w14:textId="77777777" w:rsidTr="00F62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475F25BA" w14:textId="77777777" w:rsidR="00470A19" w:rsidRPr="001A7A99" w:rsidRDefault="00470A19" w:rsidP="00F628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MRI</w:t>
            </w:r>
          </w:p>
        </w:tc>
        <w:tc>
          <w:tcPr>
            <w:tcW w:w="1450" w:type="dxa"/>
            <w:vAlign w:val="center"/>
          </w:tcPr>
          <w:p w14:paraId="283730A1" w14:textId="40CB1C0B" w:rsidR="00470A19" w:rsidRPr="001A7A99" w:rsidRDefault="0008562B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done</w:t>
            </w:r>
          </w:p>
        </w:tc>
        <w:tc>
          <w:tcPr>
            <w:tcW w:w="1951" w:type="dxa"/>
            <w:vAlign w:val="center"/>
          </w:tcPr>
          <w:p w14:paraId="68516515" w14:textId="51A72B76" w:rsidR="00470A19" w:rsidRPr="001A7A99" w:rsidRDefault="00C4553A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done</w:t>
            </w:r>
          </w:p>
        </w:tc>
        <w:tc>
          <w:tcPr>
            <w:tcW w:w="2306" w:type="dxa"/>
            <w:vAlign w:val="center"/>
          </w:tcPr>
          <w:p w14:paraId="159FB33E" w14:textId="5F1353AB" w:rsidR="00470A19" w:rsidRPr="001A7A99" w:rsidRDefault="00F776C7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done</w:t>
            </w:r>
          </w:p>
        </w:tc>
        <w:tc>
          <w:tcPr>
            <w:tcW w:w="1873" w:type="dxa"/>
            <w:vAlign w:val="center"/>
          </w:tcPr>
          <w:p w14:paraId="2AAC187B" w14:textId="2DB8F74A" w:rsidR="00470A19" w:rsidRPr="001A7A99" w:rsidRDefault="005D2467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  <w:tc>
          <w:tcPr>
            <w:tcW w:w="1951" w:type="dxa"/>
            <w:vAlign w:val="center"/>
          </w:tcPr>
          <w:p w14:paraId="2734010D" w14:textId="4C822FF2" w:rsidR="00470A19" w:rsidRPr="001A7A99" w:rsidRDefault="005D2467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  <w:tc>
          <w:tcPr>
            <w:tcW w:w="1951" w:type="dxa"/>
            <w:vAlign w:val="center"/>
          </w:tcPr>
          <w:p w14:paraId="611FCE65" w14:textId="77777777" w:rsidR="00470A19" w:rsidRDefault="001A7A99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  <w:p w14:paraId="11190573" w14:textId="54EED669" w:rsidR="001A7A99" w:rsidRPr="001A7A99" w:rsidRDefault="001A7A99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1FCAE6D" w14:textId="77777777" w:rsidR="00A54A44" w:rsidRDefault="00A54A44">
      <w:r>
        <w:br w:type="page"/>
      </w:r>
    </w:p>
    <w:p w14:paraId="1ED91A21" w14:textId="77777777" w:rsidR="00A54A44" w:rsidRPr="00F62859" w:rsidRDefault="00A54A44" w:rsidP="00A54A44">
      <w:pPr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Style w:val="GridTable41"/>
        <w:tblpPr w:leftFromText="180" w:rightFromText="180" w:vertAnchor="page" w:horzAnchor="page" w:tblpX="1450" w:tblpY="1805"/>
        <w:tblW w:w="0" w:type="auto"/>
        <w:tblLook w:val="04A0" w:firstRow="1" w:lastRow="0" w:firstColumn="1" w:lastColumn="0" w:noHBand="0" w:noVBand="1"/>
      </w:tblPr>
      <w:tblGrid>
        <w:gridCol w:w="1419"/>
        <w:gridCol w:w="1450"/>
        <w:gridCol w:w="1951"/>
        <w:gridCol w:w="2306"/>
        <w:gridCol w:w="1873"/>
        <w:gridCol w:w="1951"/>
        <w:gridCol w:w="1951"/>
      </w:tblGrid>
      <w:tr w:rsidR="00F62859" w:rsidRPr="00F62859" w14:paraId="585677C8" w14:textId="77777777" w:rsidTr="00F62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6CEDEAA" w14:textId="77777777" w:rsidR="00A54A44" w:rsidRPr="00F62859" w:rsidRDefault="00A54A44" w:rsidP="00F62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40C333" w14:textId="77777777" w:rsidR="00A54A44" w:rsidRPr="00F62859" w:rsidRDefault="00A54A44" w:rsidP="00F62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548D5225" w14:textId="77777777" w:rsidR="00A54A44" w:rsidRPr="00F62859" w:rsidRDefault="00A54A44" w:rsidP="00F6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859">
              <w:rPr>
                <w:rFonts w:ascii="Arial" w:hAnsi="Arial" w:cs="Arial"/>
                <w:sz w:val="20"/>
                <w:szCs w:val="20"/>
              </w:rPr>
              <w:t>Patient 7</w:t>
            </w:r>
          </w:p>
        </w:tc>
        <w:tc>
          <w:tcPr>
            <w:tcW w:w="1951" w:type="dxa"/>
            <w:vAlign w:val="center"/>
          </w:tcPr>
          <w:p w14:paraId="4C952E61" w14:textId="77777777" w:rsidR="00A54A44" w:rsidRPr="00F62859" w:rsidRDefault="00A54A44" w:rsidP="00F6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859">
              <w:rPr>
                <w:rFonts w:ascii="Arial" w:hAnsi="Arial" w:cs="Arial"/>
                <w:sz w:val="20"/>
                <w:szCs w:val="20"/>
              </w:rPr>
              <w:t>Patient 8</w:t>
            </w:r>
          </w:p>
        </w:tc>
        <w:tc>
          <w:tcPr>
            <w:tcW w:w="2306" w:type="dxa"/>
            <w:vAlign w:val="center"/>
          </w:tcPr>
          <w:p w14:paraId="12213062" w14:textId="77777777" w:rsidR="00A54A44" w:rsidRPr="00F62859" w:rsidRDefault="00A54A44" w:rsidP="00F6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859">
              <w:rPr>
                <w:rFonts w:ascii="Arial" w:hAnsi="Arial" w:cs="Arial"/>
                <w:sz w:val="20"/>
                <w:szCs w:val="20"/>
              </w:rPr>
              <w:t>Patient 9</w:t>
            </w:r>
          </w:p>
        </w:tc>
        <w:tc>
          <w:tcPr>
            <w:tcW w:w="1873" w:type="dxa"/>
            <w:vAlign w:val="center"/>
          </w:tcPr>
          <w:p w14:paraId="1E49DDB8" w14:textId="77777777" w:rsidR="00A54A44" w:rsidRPr="00F62859" w:rsidRDefault="00A54A44" w:rsidP="00F6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859">
              <w:rPr>
                <w:rFonts w:ascii="Arial" w:hAnsi="Arial" w:cs="Arial"/>
                <w:sz w:val="20"/>
                <w:szCs w:val="20"/>
              </w:rPr>
              <w:t>Patient 10</w:t>
            </w:r>
          </w:p>
        </w:tc>
        <w:tc>
          <w:tcPr>
            <w:tcW w:w="1951" w:type="dxa"/>
            <w:vAlign w:val="center"/>
          </w:tcPr>
          <w:p w14:paraId="12CBA594" w14:textId="77777777" w:rsidR="00A54A44" w:rsidRPr="00F62859" w:rsidRDefault="00A54A44" w:rsidP="00F6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859">
              <w:rPr>
                <w:rFonts w:ascii="Arial" w:hAnsi="Arial" w:cs="Arial"/>
                <w:sz w:val="20"/>
                <w:szCs w:val="20"/>
              </w:rPr>
              <w:t>Patient 11</w:t>
            </w:r>
          </w:p>
        </w:tc>
        <w:tc>
          <w:tcPr>
            <w:tcW w:w="1951" w:type="dxa"/>
            <w:vAlign w:val="center"/>
          </w:tcPr>
          <w:p w14:paraId="299BC80E" w14:textId="77777777" w:rsidR="00A54A44" w:rsidRPr="00F62859" w:rsidRDefault="00A54A44" w:rsidP="00F62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62859">
              <w:rPr>
                <w:rFonts w:ascii="Arial" w:hAnsi="Arial" w:cs="Arial"/>
                <w:sz w:val="20"/>
                <w:szCs w:val="20"/>
              </w:rPr>
              <w:t>Patient 12</w:t>
            </w:r>
          </w:p>
        </w:tc>
      </w:tr>
      <w:tr w:rsidR="00A54A44" w:rsidRPr="001A7A99" w14:paraId="714D3696" w14:textId="77777777" w:rsidTr="00F62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83E246D" w14:textId="77777777" w:rsidR="00A54A44" w:rsidRPr="001A7A99" w:rsidRDefault="00A54A44" w:rsidP="00F628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1450" w:type="dxa"/>
            <w:vAlign w:val="center"/>
          </w:tcPr>
          <w:p w14:paraId="53082B3C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Lost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follow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-up</w:t>
            </w:r>
          </w:p>
        </w:tc>
        <w:tc>
          <w:tcPr>
            <w:tcW w:w="1951" w:type="dxa"/>
            <w:vAlign w:val="center"/>
          </w:tcPr>
          <w:p w14:paraId="7B6F7B21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Methylprednisolone 1g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X3, prednisone 1 mg/kg/d MTX 0,</w:t>
            </w: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mg/kg </w:t>
            </w:r>
            <w:proofErr w:type="spellStart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proofErr w:type="spellEnd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/w, IVIg 2 g/kg/month</w:t>
            </w:r>
          </w:p>
        </w:tc>
        <w:tc>
          <w:tcPr>
            <w:tcW w:w="2306" w:type="dxa"/>
            <w:vAlign w:val="center"/>
          </w:tcPr>
          <w:p w14:paraId="7ED39520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Plasma exchanges X5 with 1 g methylprednisolone X3 followed by prednisone 1 mg/kg/day, Rituximab 1 g DO-D15 and IVIg 2 g/kg monthly</w:t>
            </w:r>
          </w:p>
        </w:tc>
        <w:tc>
          <w:tcPr>
            <w:tcW w:w="1873" w:type="dxa"/>
            <w:vAlign w:val="center"/>
          </w:tcPr>
          <w:p w14:paraId="160CDB72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Prednisone 1 mg</w:t>
            </w: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/kg/d,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MTX 0,</w:t>
            </w: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mg/kg </w:t>
            </w:r>
            <w:proofErr w:type="spellStart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proofErr w:type="spellEnd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/w, IVIg 2g/kg/month</w:t>
            </w:r>
          </w:p>
        </w:tc>
        <w:tc>
          <w:tcPr>
            <w:tcW w:w="1951" w:type="dxa"/>
            <w:vAlign w:val="center"/>
          </w:tcPr>
          <w:p w14:paraId="064B70C5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Plasma exchanges X6 with 1 g methylprednisolone X3 followed by prednisone 1 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g/kg/day, MTX 0,</w:t>
            </w: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mg/kg </w:t>
            </w:r>
            <w:proofErr w:type="spellStart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proofErr w:type="spellEnd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/w and IVIg 2 g/kg monthly</w:t>
            </w:r>
          </w:p>
        </w:tc>
        <w:tc>
          <w:tcPr>
            <w:tcW w:w="1951" w:type="dxa"/>
            <w:vAlign w:val="center"/>
          </w:tcPr>
          <w:p w14:paraId="1731EC91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Plasma exchanges X5 with 1 g methylprednisolone X3 followed by prednisone 1 mg/kg/day, MTX 0,3 mg/kg </w:t>
            </w:r>
            <w:proofErr w:type="spellStart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proofErr w:type="spellEnd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/w and IVIg 2 g/kg monthly</w:t>
            </w:r>
          </w:p>
        </w:tc>
      </w:tr>
      <w:tr w:rsidR="00A54A44" w:rsidRPr="001A7A99" w14:paraId="61C093C8" w14:textId="77777777" w:rsidTr="00F62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3A34165F" w14:textId="77777777" w:rsidR="00A54A44" w:rsidRPr="001A7A99" w:rsidRDefault="00A54A44" w:rsidP="00F628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Interval before re-evaluation</w:t>
            </w:r>
          </w:p>
        </w:tc>
        <w:tc>
          <w:tcPr>
            <w:tcW w:w="1450" w:type="dxa"/>
            <w:vAlign w:val="center"/>
          </w:tcPr>
          <w:p w14:paraId="7B4B1A57" w14:textId="77777777" w:rsidR="00A54A44" w:rsidRPr="001A7A99" w:rsidRDefault="00A54A44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  <w:tc>
          <w:tcPr>
            <w:tcW w:w="1951" w:type="dxa"/>
            <w:vAlign w:val="center"/>
          </w:tcPr>
          <w:p w14:paraId="0B3E8806" w14:textId="77777777" w:rsidR="00A54A44" w:rsidRPr="001A7A99" w:rsidRDefault="00A54A44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6 months</w:t>
            </w:r>
          </w:p>
        </w:tc>
        <w:tc>
          <w:tcPr>
            <w:tcW w:w="2306" w:type="dxa"/>
            <w:vAlign w:val="center"/>
          </w:tcPr>
          <w:p w14:paraId="78F510F0" w14:textId="77777777" w:rsidR="00A54A44" w:rsidRPr="001A7A99" w:rsidRDefault="00A54A44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14 months</w:t>
            </w:r>
          </w:p>
        </w:tc>
        <w:tc>
          <w:tcPr>
            <w:tcW w:w="1873" w:type="dxa"/>
            <w:vAlign w:val="center"/>
          </w:tcPr>
          <w:p w14:paraId="6C97C151" w14:textId="77777777" w:rsidR="00A54A44" w:rsidRPr="001A7A99" w:rsidRDefault="00A54A44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9 months</w:t>
            </w:r>
          </w:p>
        </w:tc>
        <w:tc>
          <w:tcPr>
            <w:tcW w:w="1951" w:type="dxa"/>
            <w:vAlign w:val="center"/>
          </w:tcPr>
          <w:p w14:paraId="14E043A1" w14:textId="77777777" w:rsidR="00A54A44" w:rsidRPr="001A7A99" w:rsidRDefault="00A54A44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6 months</w:t>
            </w:r>
          </w:p>
        </w:tc>
        <w:tc>
          <w:tcPr>
            <w:tcW w:w="1951" w:type="dxa"/>
            <w:vAlign w:val="center"/>
          </w:tcPr>
          <w:p w14:paraId="7A8F2D0F" w14:textId="338E120D" w:rsidR="00A54A44" w:rsidRPr="001A7A99" w:rsidRDefault="00DC526E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28EE">
              <w:rPr>
                <w:rFonts w:ascii="Arial" w:hAnsi="Arial" w:cs="Arial"/>
                <w:color w:val="000000" w:themeColor="text1"/>
                <w:sz w:val="20"/>
                <w:szCs w:val="20"/>
              </w:rPr>
              <w:t>6 months</w:t>
            </w:r>
          </w:p>
        </w:tc>
      </w:tr>
      <w:tr w:rsidR="00A54A44" w:rsidRPr="001A7A99" w14:paraId="213085CF" w14:textId="77777777" w:rsidTr="00F62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33F238E6" w14:textId="77777777" w:rsidR="00A54A44" w:rsidRPr="001A7A99" w:rsidRDefault="00A54A44" w:rsidP="00F628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Exam</w:t>
            </w:r>
          </w:p>
        </w:tc>
        <w:tc>
          <w:tcPr>
            <w:tcW w:w="1450" w:type="dxa"/>
            <w:vAlign w:val="center"/>
          </w:tcPr>
          <w:p w14:paraId="6E7D8FD7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  <w:tc>
          <w:tcPr>
            <w:tcW w:w="1951" w:type="dxa"/>
            <w:vAlign w:val="center"/>
          </w:tcPr>
          <w:p w14:paraId="62042576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Normal strength (vs deltoid/psoas/neck flexors 4/5 before treatment)</w:t>
            </w:r>
          </w:p>
        </w:tc>
        <w:tc>
          <w:tcPr>
            <w:tcW w:w="2306" w:type="dxa"/>
            <w:vAlign w:val="center"/>
          </w:tcPr>
          <w:p w14:paraId="541E1188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Unchanged with severe proximal weakness (patient only taking prednisone 5 mg/day while rituximab/IVI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 discontinued for side effects</w:t>
            </w: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73" w:type="dxa"/>
            <w:vAlign w:val="center"/>
          </w:tcPr>
          <w:p w14:paraId="20937D4D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Improved: normal strength in upper limb, slight psoas and neck flexors weakness (4/5)</w:t>
            </w:r>
          </w:p>
        </w:tc>
        <w:tc>
          <w:tcPr>
            <w:tcW w:w="1951" w:type="dxa"/>
            <w:vAlign w:val="center"/>
          </w:tcPr>
          <w:p w14:paraId="553AC638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Unchanged</w:t>
            </w:r>
          </w:p>
        </w:tc>
        <w:tc>
          <w:tcPr>
            <w:tcW w:w="1951" w:type="dxa"/>
            <w:vAlign w:val="center"/>
          </w:tcPr>
          <w:p w14:paraId="4AD3249D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Improved walking distance, improve muscle testing (deltoids: 3/5 vs 2/5, psoas 3/5 vs 3-/5)</w:t>
            </w:r>
          </w:p>
        </w:tc>
      </w:tr>
      <w:tr w:rsidR="00A54A44" w:rsidRPr="001A7A99" w14:paraId="7404239B" w14:textId="77777777" w:rsidTr="00F62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5D8A29D1" w14:textId="77777777" w:rsidR="00A54A44" w:rsidRPr="001A7A99" w:rsidRDefault="00A54A44" w:rsidP="00F628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CK before/after treatment (IU/L)</w:t>
            </w:r>
          </w:p>
        </w:tc>
        <w:tc>
          <w:tcPr>
            <w:tcW w:w="1450" w:type="dxa"/>
            <w:vAlign w:val="center"/>
          </w:tcPr>
          <w:p w14:paraId="18732C0B" w14:textId="77777777" w:rsidR="00A54A44" w:rsidRPr="001A7A99" w:rsidRDefault="00A54A44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  <w:tc>
          <w:tcPr>
            <w:tcW w:w="1951" w:type="dxa"/>
            <w:vAlign w:val="center"/>
          </w:tcPr>
          <w:p w14:paraId="156D51CE" w14:textId="77777777" w:rsidR="00A54A44" w:rsidRPr="001A7A99" w:rsidRDefault="00A54A44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6,366/337</w:t>
            </w:r>
          </w:p>
        </w:tc>
        <w:tc>
          <w:tcPr>
            <w:tcW w:w="2306" w:type="dxa"/>
            <w:vAlign w:val="center"/>
          </w:tcPr>
          <w:p w14:paraId="1DE7FAF8" w14:textId="77777777" w:rsidR="00A54A44" w:rsidRPr="001A7A99" w:rsidRDefault="00A54A44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1,591/600</w:t>
            </w:r>
          </w:p>
        </w:tc>
        <w:tc>
          <w:tcPr>
            <w:tcW w:w="1873" w:type="dxa"/>
            <w:vAlign w:val="center"/>
          </w:tcPr>
          <w:p w14:paraId="6793B93C" w14:textId="77777777" w:rsidR="00A54A44" w:rsidRPr="001A7A99" w:rsidRDefault="00A54A44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5,400/121</w:t>
            </w:r>
          </w:p>
        </w:tc>
        <w:tc>
          <w:tcPr>
            <w:tcW w:w="1951" w:type="dxa"/>
            <w:vAlign w:val="center"/>
          </w:tcPr>
          <w:p w14:paraId="29361508" w14:textId="77777777" w:rsidR="00A54A44" w:rsidRPr="001A7A99" w:rsidRDefault="00A54A44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1,100/63</w:t>
            </w:r>
          </w:p>
        </w:tc>
        <w:tc>
          <w:tcPr>
            <w:tcW w:w="1951" w:type="dxa"/>
            <w:vAlign w:val="center"/>
          </w:tcPr>
          <w:p w14:paraId="1AD18C68" w14:textId="77777777" w:rsidR="00A54A44" w:rsidRPr="001A7A99" w:rsidRDefault="00A54A44" w:rsidP="00F628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154/106</w:t>
            </w:r>
          </w:p>
        </w:tc>
      </w:tr>
      <w:tr w:rsidR="00A54A44" w:rsidRPr="001A7A99" w14:paraId="3E0C2361" w14:textId="77777777" w:rsidTr="00F62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5DD6E97E" w14:textId="77777777" w:rsidR="00A54A44" w:rsidRPr="001A7A99" w:rsidRDefault="00A54A44" w:rsidP="00F6285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MRI</w:t>
            </w:r>
          </w:p>
        </w:tc>
        <w:tc>
          <w:tcPr>
            <w:tcW w:w="1450" w:type="dxa"/>
            <w:vAlign w:val="center"/>
          </w:tcPr>
          <w:p w14:paraId="18C86E1A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applicable</w:t>
            </w:r>
          </w:p>
        </w:tc>
        <w:tc>
          <w:tcPr>
            <w:tcW w:w="1951" w:type="dxa"/>
            <w:vAlign w:val="center"/>
          </w:tcPr>
          <w:p w14:paraId="5C34A16D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done</w:t>
            </w:r>
          </w:p>
        </w:tc>
        <w:tc>
          <w:tcPr>
            <w:tcW w:w="2306" w:type="dxa"/>
            <w:vAlign w:val="center"/>
          </w:tcPr>
          <w:p w14:paraId="6A21C576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done</w:t>
            </w:r>
          </w:p>
        </w:tc>
        <w:tc>
          <w:tcPr>
            <w:tcW w:w="1873" w:type="dxa"/>
            <w:vAlign w:val="center"/>
          </w:tcPr>
          <w:p w14:paraId="2CA12B2A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done</w:t>
            </w:r>
          </w:p>
        </w:tc>
        <w:tc>
          <w:tcPr>
            <w:tcW w:w="1951" w:type="dxa"/>
            <w:vAlign w:val="center"/>
          </w:tcPr>
          <w:p w14:paraId="3E01C84B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Persistent STIR hyperintensity</w:t>
            </w:r>
          </w:p>
        </w:tc>
        <w:tc>
          <w:tcPr>
            <w:tcW w:w="1951" w:type="dxa"/>
            <w:vAlign w:val="center"/>
          </w:tcPr>
          <w:p w14:paraId="656DBD82" w14:textId="77777777" w:rsidR="00A54A44" w:rsidRPr="001A7A99" w:rsidRDefault="00A54A44" w:rsidP="00F62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STIR hyperintensity normalized</w:t>
            </w:r>
          </w:p>
        </w:tc>
      </w:tr>
    </w:tbl>
    <w:p w14:paraId="0BC24CDD" w14:textId="77777777" w:rsidR="00A54A44" w:rsidRDefault="00A54A44" w:rsidP="00A54A4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80B7973" w14:textId="77777777" w:rsidR="00A54A44" w:rsidRDefault="00A54A44" w:rsidP="00A54A4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2957461" w14:textId="2A9E8821" w:rsidR="00A54A44" w:rsidRDefault="00A54A4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27D7025D" w14:textId="77777777" w:rsidR="00470A19" w:rsidRPr="001A7A99" w:rsidRDefault="00470A19" w:rsidP="00B31E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DA83712" w14:textId="77777777" w:rsidR="00F500FA" w:rsidRPr="001A7A99" w:rsidRDefault="00F500FA" w:rsidP="00B31E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1419"/>
        <w:gridCol w:w="1450"/>
        <w:gridCol w:w="1951"/>
        <w:gridCol w:w="1951"/>
        <w:gridCol w:w="1951"/>
        <w:gridCol w:w="1951"/>
      </w:tblGrid>
      <w:tr w:rsidR="00B64061" w:rsidRPr="00B64061" w14:paraId="37D1FE49" w14:textId="77777777" w:rsidTr="00B64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5E3387D9" w14:textId="77777777" w:rsidR="00A54A44" w:rsidRPr="00B64061" w:rsidRDefault="00A54A44" w:rsidP="00B6406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BF28DFF" w14:textId="77777777" w:rsidR="00A54A44" w:rsidRPr="00B64061" w:rsidRDefault="00A54A44" w:rsidP="00B6406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55931624" w14:textId="4B6BCD55" w:rsidR="00A54A44" w:rsidRPr="00B64061" w:rsidRDefault="00A54A44" w:rsidP="00B6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061">
              <w:rPr>
                <w:rFonts w:ascii="Arial" w:hAnsi="Arial" w:cs="Arial"/>
                <w:sz w:val="20"/>
                <w:szCs w:val="20"/>
              </w:rPr>
              <w:t>Patient 13</w:t>
            </w:r>
          </w:p>
        </w:tc>
        <w:tc>
          <w:tcPr>
            <w:tcW w:w="1951" w:type="dxa"/>
            <w:vAlign w:val="center"/>
          </w:tcPr>
          <w:p w14:paraId="58FDE6B0" w14:textId="66988F87" w:rsidR="00A54A44" w:rsidRPr="00B64061" w:rsidRDefault="00A54A44" w:rsidP="00B6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061">
              <w:rPr>
                <w:rFonts w:ascii="Arial" w:hAnsi="Arial" w:cs="Arial"/>
                <w:sz w:val="20"/>
                <w:szCs w:val="20"/>
              </w:rPr>
              <w:t>Patient 14</w:t>
            </w:r>
          </w:p>
        </w:tc>
        <w:tc>
          <w:tcPr>
            <w:tcW w:w="1951" w:type="dxa"/>
            <w:vAlign w:val="center"/>
          </w:tcPr>
          <w:p w14:paraId="3766CAB3" w14:textId="0326C26E" w:rsidR="00A54A44" w:rsidRPr="00B64061" w:rsidRDefault="00A54A44" w:rsidP="00B6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061">
              <w:rPr>
                <w:rFonts w:ascii="Arial" w:hAnsi="Arial" w:cs="Arial"/>
                <w:sz w:val="20"/>
                <w:szCs w:val="20"/>
              </w:rPr>
              <w:t>Patient 15</w:t>
            </w:r>
          </w:p>
        </w:tc>
        <w:tc>
          <w:tcPr>
            <w:tcW w:w="1951" w:type="dxa"/>
            <w:vAlign w:val="center"/>
          </w:tcPr>
          <w:p w14:paraId="71C2F12D" w14:textId="0BD7E1D2" w:rsidR="00A54A44" w:rsidRPr="00B64061" w:rsidRDefault="00A54A44" w:rsidP="00B6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061">
              <w:rPr>
                <w:rFonts w:ascii="Arial" w:hAnsi="Arial" w:cs="Arial"/>
                <w:sz w:val="20"/>
                <w:szCs w:val="20"/>
              </w:rPr>
              <w:t>Patient 16</w:t>
            </w:r>
          </w:p>
        </w:tc>
        <w:tc>
          <w:tcPr>
            <w:tcW w:w="1951" w:type="dxa"/>
            <w:vAlign w:val="center"/>
          </w:tcPr>
          <w:p w14:paraId="6A398C17" w14:textId="1A2F0F82" w:rsidR="00A54A44" w:rsidRPr="00B64061" w:rsidRDefault="00A54A44" w:rsidP="00B6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061">
              <w:rPr>
                <w:rFonts w:ascii="Arial" w:hAnsi="Arial" w:cs="Arial"/>
                <w:sz w:val="20"/>
                <w:szCs w:val="20"/>
              </w:rPr>
              <w:t>Patient 17</w:t>
            </w:r>
          </w:p>
        </w:tc>
      </w:tr>
      <w:tr w:rsidR="00A54A44" w:rsidRPr="001A7A99" w14:paraId="468814A6" w14:textId="77777777" w:rsidTr="00B6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E15177B" w14:textId="3D9226F5" w:rsidR="00A54A44" w:rsidRPr="001A7A99" w:rsidRDefault="00A54A44" w:rsidP="00B64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1450" w:type="dxa"/>
            <w:vAlign w:val="center"/>
          </w:tcPr>
          <w:p w14:paraId="5A327ECE" w14:textId="1ED2A93C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1 mg/kg/d AZA 2 mg/kg, IVIg 2 g/kg/month</w:t>
            </w:r>
          </w:p>
        </w:tc>
        <w:tc>
          <w:tcPr>
            <w:tcW w:w="1951" w:type="dxa"/>
            <w:vAlign w:val="center"/>
          </w:tcPr>
          <w:p w14:paraId="5E379CB8" w14:textId="310C111C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Plasma exchanges X6 with 1 g methylprednisolone X3 followed by prednisone 1 mg/kg/day, MTX 0,3 mg/kg </w:t>
            </w:r>
            <w:proofErr w:type="spellStart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proofErr w:type="spellEnd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/w and IVIg 2 g/kg monthly</w:t>
            </w:r>
          </w:p>
        </w:tc>
        <w:tc>
          <w:tcPr>
            <w:tcW w:w="1951" w:type="dxa"/>
            <w:vAlign w:val="center"/>
          </w:tcPr>
          <w:p w14:paraId="168430AA" w14:textId="3D4F4AFB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Plasma exchanges X6 with 1 g methylprednisolone X3 followed by prednisone 1 mg/kg/day, MTX 0,3 mg/kg </w:t>
            </w:r>
            <w:proofErr w:type="spellStart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proofErr w:type="spellEnd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/w and IVIg 2 g/kg monthly</w:t>
            </w:r>
          </w:p>
        </w:tc>
        <w:tc>
          <w:tcPr>
            <w:tcW w:w="1951" w:type="dxa"/>
            <w:vAlign w:val="center"/>
          </w:tcPr>
          <w:p w14:paraId="684B99DC" w14:textId="02CD1FB9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Plasma exchanges X6 with 1 g methylprednisolone X3 followed by prednisone 1 mg/kg/day, MTX 0,3 mg/kg </w:t>
            </w:r>
            <w:proofErr w:type="spellStart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proofErr w:type="spellEnd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/w and IVIg 2 g/kg monthly</w:t>
            </w:r>
          </w:p>
        </w:tc>
        <w:tc>
          <w:tcPr>
            <w:tcW w:w="1951" w:type="dxa"/>
            <w:vAlign w:val="center"/>
          </w:tcPr>
          <w:p w14:paraId="375A7E4A" w14:textId="186AD124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Plasma exchanges X5 with 1 g methylprednisolone X3 followed by prednisone 1 mg/kg/day, Rituximab 1 g DO-D15 and IVIg 2 g/kg monthly</w:t>
            </w:r>
          </w:p>
        </w:tc>
      </w:tr>
      <w:tr w:rsidR="00A54A44" w:rsidRPr="001A7A99" w14:paraId="266BF8A7" w14:textId="77777777" w:rsidTr="00B6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6D8CF513" w14:textId="77777777" w:rsidR="00A54A44" w:rsidRPr="001A7A99" w:rsidRDefault="00A54A44" w:rsidP="00B64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Interval before re-evaluation</w:t>
            </w:r>
          </w:p>
        </w:tc>
        <w:tc>
          <w:tcPr>
            <w:tcW w:w="1450" w:type="dxa"/>
            <w:vAlign w:val="center"/>
          </w:tcPr>
          <w:p w14:paraId="53A2D2C3" w14:textId="5EA7AC0D" w:rsidR="00A54A44" w:rsidRPr="001A7A99" w:rsidRDefault="00A54A44" w:rsidP="00B64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6 months</w:t>
            </w:r>
          </w:p>
        </w:tc>
        <w:tc>
          <w:tcPr>
            <w:tcW w:w="1951" w:type="dxa"/>
            <w:vAlign w:val="center"/>
          </w:tcPr>
          <w:p w14:paraId="287C5C3B" w14:textId="1279500C" w:rsidR="00A54A44" w:rsidRPr="001A7A99" w:rsidRDefault="00A54A44" w:rsidP="00B64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7  months</w:t>
            </w:r>
          </w:p>
        </w:tc>
        <w:tc>
          <w:tcPr>
            <w:tcW w:w="1951" w:type="dxa"/>
            <w:vAlign w:val="center"/>
          </w:tcPr>
          <w:p w14:paraId="45EB11A9" w14:textId="33C5E813" w:rsidR="00A54A44" w:rsidRPr="001A7A99" w:rsidRDefault="00A54A44" w:rsidP="00B64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6 months</w:t>
            </w:r>
          </w:p>
        </w:tc>
        <w:tc>
          <w:tcPr>
            <w:tcW w:w="1951" w:type="dxa"/>
            <w:vAlign w:val="center"/>
          </w:tcPr>
          <w:p w14:paraId="66114C25" w14:textId="43183637" w:rsidR="00A54A44" w:rsidRPr="001A7A99" w:rsidRDefault="00A54A44" w:rsidP="00B64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6 months</w:t>
            </w:r>
          </w:p>
        </w:tc>
        <w:tc>
          <w:tcPr>
            <w:tcW w:w="1951" w:type="dxa"/>
            <w:vAlign w:val="center"/>
          </w:tcPr>
          <w:p w14:paraId="40A319C8" w14:textId="40397051" w:rsidR="00A54A44" w:rsidRPr="001A7A99" w:rsidRDefault="00A54A44" w:rsidP="00B64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12 months</w:t>
            </w:r>
          </w:p>
        </w:tc>
      </w:tr>
      <w:tr w:rsidR="00A54A44" w:rsidRPr="001A7A99" w14:paraId="6DADC8BF" w14:textId="77777777" w:rsidTr="00B6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172EF450" w14:textId="77777777" w:rsidR="00A54A44" w:rsidRPr="001A7A99" w:rsidRDefault="00A54A44" w:rsidP="00B64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Exam</w:t>
            </w:r>
          </w:p>
        </w:tc>
        <w:tc>
          <w:tcPr>
            <w:tcW w:w="1450" w:type="dxa"/>
            <w:vAlign w:val="center"/>
          </w:tcPr>
          <w:p w14:paraId="7F5F6C23" w14:textId="55F4005E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Improvement of walking distance, stability,  falls ceased and improved autonomy</w:t>
            </w:r>
          </w:p>
        </w:tc>
        <w:tc>
          <w:tcPr>
            <w:tcW w:w="1951" w:type="dxa"/>
            <w:vAlign w:val="center"/>
          </w:tcPr>
          <w:p w14:paraId="0AC47B12" w14:textId="4814AB84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Strenght</w:t>
            </w:r>
            <w:proofErr w:type="spellEnd"/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improvement (psoas 4+/5 vs 3/5, neck flexors: 5/5 vs 3/5)</w:t>
            </w:r>
          </w:p>
        </w:tc>
        <w:tc>
          <w:tcPr>
            <w:tcW w:w="1951" w:type="dxa"/>
            <w:vAlign w:val="center"/>
          </w:tcPr>
          <w:p w14:paraId="2EB21ADC" w14:textId="55C8BFD6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Improvement of muscle testing (deltoid 3/5 vs 2/5, psoas 1+/5 vs 1/5)</w:t>
            </w:r>
          </w:p>
        </w:tc>
        <w:tc>
          <w:tcPr>
            <w:tcW w:w="1951" w:type="dxa"/>
            <w:vAlign w:val="center"/>
          </w:tcPr>
          <w:p w14:paraId="01BD420B" w14:textId="4B69B676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Improvement of walking distance and muscle testing (deltoid 5/5 vs 3+/5, psoas 3/5 vs 2/5 and neck flexors 4/5 vs 3/5)</w:t>
            </w:r>
          </w:p>
        </w:tc>
        <w:tc>
          <w:tcPr>
            <w:tcW w:w="1951" w:type="dxa"/>
            <w:vAlign w:val="center"/>
          </w:tcPr>
          <w:p w14:paraId="549B447C" w14:textId="4F6E2707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Improved exercise endurance</w:t>
            </w:r>
          </w:p>
        </w:tc>
      </w:tr>
      <w:tr w:rsidR="00A54A44" w:rsidRPr="001A7A99" w14:paraId="21CB2D54" w14:textId="77777777" w:rsidTr="00B64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3EFB34B5" w14:textId="14552CFA" w:rsidR="00A54A44" w:rsidRPr="001A7A99" w:rsidRDefault="00A54A44" w:rsidP="00B64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CK before/after treatment (IU/L)</w:t>
            </w:r>
          </w:p>
        </w:tc>
        <w:tc>
          <w:tcPr>
            <w:tcW w:w="1450" w:type="dxa"/>
            <w:vAlign w:val="center"/>
          </w:tcPr>
          <w:p w14:paraId="4621DE31" w14:textId="4CD015BB" w:rsidR="00A54A44" w:rsidRPr="001A7A99" w:rsidRDefault="00A54A44" w:rsidP="00B64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1,070/511</w:t>
            </w:r>
          </w:p>
        </w:tc>
        <w:tc>
          <w:tcPr>
            <w:tcW w:w="1951" w:type="dxa"/>
            <w:vAlign w:val="center"/>
          </w:tcPr>
          <w:p w14:paraId="1C55E0DC" w14:textId="155C56C4" w:rsidR="00A54A44" w:rsidRPr="001A7A99" w:rsidRDefault="00A54A44" w:rsidP="00B64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3,300/220</w:t>
            </w:r>
          </w:p>
        </w:tc>
        <w:tc>
          <w:tcPr>
            <w:tcW w:w="1951" w:type="dxa"/>
            <w:vAlign w:val="center"/>
          </w:tcPr>
          <w:p w14:paraId="25A01058" w14:textId="520D2FAA" w:rsidR="00A54A44" w:rsidRPr="001A7A99" w:rsidRDefault="00A54A44" w:rsidP="00B64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404/30</w:t>
            </w:r>
          </w:p>
        </w:tc>
        <w:tc>
          <w:tcPr>
            <w:tcW w:w="1951" w:type="dxa"/>
            <w:vAlign w:val="center"/>
          </w:tcPr>
          <w:p w14:paraId="089FD132" w14:textId="329E62B7" w:rsidR="00A54A44" w:rsidRPr="001A7A99" w:rsidRDefault="00A54A44" w:rsidP="00B64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3,500/130</w:t>
            </w:r>
          </w:p>
        </w:tc>
        <w:tc>
          <w:tcPr>
            <w:tcW w:w="1951" w:type="dxa"/>
            <w:vAlign w:val="center"/>
          </w:tcPr>
          <w:p w14:paraId="76291ABE" w14:textId="37725919" w:rsidR="00A54A44" w:rsidRPr="001A7A99" w:rsidRDefault="00A54A44" w:rsidP="00B64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604/106</w:t>
            </w:r>
          </w:p>
        </w:tc>
      </w:tr>
      <w:tr w:rsidR="00A54A44" w:rsidRPr="001A7A99" w14:paraId="528873C8" w14:textId="77777777" w:rsidTr="00B64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Align w:val="center"/>
          </w:tcPr>
          <w:p w14:paraId="0A96AA43" w14:textId="77777777" w:rsidR="00A54A44" w:rsidRPr="001A7A99" w:rsidRDefault="00A54A44" w:rsidP="00B640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MRI</w:t>
            </w:r>
          </w:p>
        </w:tc>
        <w:tc>
          <w:tcPr>
            <w:tcW w:w="1450" w:type="dxa"/>
            <w:vAlign w:val="center"/>
          </w:tcPr>
          <w:p w14:paraId="510E8F66" w14:textId="6104B0A3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STIR hyperintensity normalized</w:t>
            </w:r>
          </w:p>
        </w:tc>
        <w:tc>
          <w:tcPr>
            <w:tcW w:w="1951" w:type="dxa"/>
            <w:vAlign w:val="center"/>
          </w:tcPr>
          <w:p w14:paraId="36A02BB3" w14:textId="093F780E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done</w:t>
            </w:r>
          </w:p>
        </w:tc>
        <w:tc>
          <w:tcPr>
            <w:tcW w:w="1951" w:type="dxa"/>
            <w:vAlign w:val="center"/>
          </w:tcPr>
          <w:p w14:paraId="39B93E3B" w14:textId="44F51550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done</w:t>
            </w:r>
          </w:p>
        </w:tc>
        <w:tc>
          <w:tcPr>
            <w:tcW w:w="1951" w:type="dxa"/>
            <w:vAlign w:val="center"/>
          </w:tcPr>
          <w:p w14:paraId="12952CDC" w14:textId="69D859B4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Not done</w:t>
            </w:r>
          </w:p>
        </w:tc>
        <w:tc>
          <w:tcPr>
            <w:tcW w:w="1951" w:type="dxa"/>
            <w:vAlign w:val="center"/>
          </w:tcPr>
          <w:p w14:paraId="7FE6BC13" w14:textId="25E93205" w:rsidR="00A54A44" w:rsidRPr="001A7A99" w:rsidRDefault="00A54A44" w:rsidP="00B6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A99">
              <w:rPr>
                <w:rFonts w:ascii="Arial" w:hAnsi="Arial" w:cs="Arial"/>
                <w:color w:val="000000" w:themeColor="text1"/>
                <w:sz w:val="20"/>
                <w:szCs w:val="20"/>
              </w:rPr>
              <w:t>STIR hyperintensity normalized</w:t>
            </w:r>
          </w:p>
        </w:tc>
      </w:tr>
    </w:tbl>
    <w:p w14:paraId="5B947664" w14:textId="2A4C44B9" w:rsidR="001A7A99" w:rsidRPr="001A7A99" w:rsidRDefault="001A7A99" w:rsidP="00B31EC7">
      <w:pPr>
        <w:rPr>
          <w:rFonts w:ascii="Arial" w:hAnsi="Arial" w:cs="Arial"/>
          <w:color w:val="000000" w:themeColor="text1"/>
          <w:sz w:val="20"/>
          <w:szCs w:val="20"/>
        </w:rPr>
      </w:pPr>
      <w:r w:rsidRPr="001A7A99">
        <w:rPr>
          <w:rFonts w:ascii="Arial" w:hAnsi="Arial" w:cs="Arial"/>
          <w:color w:val="000000" w:themeColor="text1"/>
          <w:sz w:val="20"/>
          <w:szCs w:val="20"/>
        </w:rPr>
        <w:t>IVIg= Intravenous immunoglobulin, CK=creatine kinase, STIR= Short tau inversion recovery</w:t>
      </w:r>
      <w:r w:rsidR="00D93594">
        <w:rPr>
          <w:rFonts w:ascii="Arial" w:hAnsi="Arial" w:cs="Arial"/>
          <w:color w:val="000000" w:themeColor="text1"/>
          <w:sz w:val="20"/>
          <w:szCs w:val="20"/>
        </w:rPr>
        <w:t xml:space="preserve">, MTX= methotrexate, MMF= mycophenolate mofetil, AZA= azathioprine, </w:t>
      </w:r>
      <w:proofErr w:type="spellStart"/>
      <w:r w:rsidR="00D93594">
        <w:rPr>
          <w:rFonts w:ascii="Arial" w:hAnsi="Arial" w:cs="Arial"/>
          <w:color w:val="000000" w:themeColor="text1"/>
          <w:sz w:val="20"/>
          <w:szCs w:val="20"/>
        </w:rPr>
        <w:t>sc</w:t>
      </w:r>
      <w:proofErr w:type="spellEnd"/>
      <w:r w:rsidR="00D93594">
        <w:rPr>
          <w:rFonts w:ascii="Arial" w:hAnsi="Arial" w:cs="Arial"/>
          <w:color w:val="000000" w:themeColor="text1"/>
          <w:sz w:val="20"/>
          <w:szCs w:val="20"/>
        </w:rPr>
        <w:t xml:space="preserve">= subcutaneous, w= week, D0= day 0, D15= day 15 </w:t>
      </w:r>
    </w:p>
    <w:p w14:paraId="69558E1F" w14:textId="77777777" w:rsidR="00F500FA" w:rsidRPr="001A7A99" w:rsidRDefault="00F500FA" w:rsidP="00B31E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F500FA" w:rsidRPr="001A7A99" w:rsidSect="004720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4DED" w14:textId="77777777" w:rsidR="00771502" w:rsidRDefault="00771502" w:rsidP="00885049">
      <w:r>
        <w:separator/>
      </w:r>
    </w:p>
  </w:endnote>
  <w:endnote w:type="continuationSeparator" w:id="0">
    <w:p w14:paraId="4B2043F5" w14:textId="77777777" w:rsidR="00771502" w:rsidRDefault="00771502" w:rsidP="0088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436A" w14:textId="77777777" w:rsidR="00771502" w:rsidRDefault="00771502" w:rsidP="00885049">
      <w:r>
        <w:separator/>
      </w:r>
    </w:p>
  </w:footnote>
  <w:footnote w:type="continuationSeparator" w:id="0">
    <w:p w14:paraId="75C69BE1" w14:textId="77777777" w:rsidR="00771502" w:rsidRDefault="00771502" w:rsidP="0088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4BC"/>
    <w:rsid w:val="0000146B"/>
    <w:rsid w:val="00007876"/>
    <w:rsid w:val="00027779"/>
    <w:rsid w:val="00033B1F"/>
    <w:rsid w:val="00040B8B"/>
    <w:rsid w:val="00044CA6"/>
    <w:rsid w:val="00073B6A"/>
    <w:rsid w:val="0008562B"/>
    <w:rsid w:val="000A3082"/>
    <w:rsid w:val="000B1F03"/>
    <w:rsid w:val="000B30A4"/>
    <w:rsid w:val="000D0069"/>
    <w:rsid w:val="000D376C"/>
    <w:rsid w:val="000E0E71"/>
    <w:rsid w:val="000E13AA"/>
    <w:rsid w:val="000F60A9"/>
    <w:rsid w:val="000F7051"/>
    <w:rsid w:val="001030AA"/>
    <w:rsid w:val="00123231"/>
    <w:rsid w:val="00140752"/>
    <w:rsid w:val="00146CEF"/>
    <w:rsid w:val="00147002"/>
    <w:rsid w:val="00157B35"/>
    <w:rsid w:val="00184B6F"/>
    <w:rsid w:val="001904D9"/>
    <w:rsid w:val="001A0A2C"/>
    <w:rsid w:val="001A7A99"/>
    <w:rsid w:val="001B1DB0"/>
    <w:rsid w:val="001C15C7"/>
    <w:rsid w:val="001C7045"/>
    <w:rsid w:val="001D2900"/>
    <w:rsid w:val="001E31B8"/>
    <w:rsid w:val="002101D7"/>
    <w:rsid w:val="00224215"/>
    <w:rsid w:val="00230B18"/>
    <w:rsid w:val="0023634C"/>
    <w:rsid w:val="00255E40"/>
    <w:rsid w:val="002634BC"/>
    <w:rsid w:val="002708CB"/>
    <w:rsid w:val="002819F2"/>
    <w:rsid w:val="00282A21"/>
    <w:rsid w:val="00285DAC"/>
    <w:rsid w:val="00295708"/>
    <w:rsid w:val="002978AD"/>
    <w:rsid w:val="002A791C"/>
    <w:rsid w:val="002B14EF"/>
    <w:rsid w:val="002C1E32"/>
    <w:rsid w:val="002D247E"/>
    <w:rsid w:val="002D2C5F"/>
    <w:rsid w:val="002D3CCE"/>
    <w:rsid w:val="002E7A8B"/>
    <w:rsid w:val="00304DB3"/>
    <w:rsid w:val="00306AA3"/>
    <w:rsid w:val="003119BA"/>
    <w:rsid w:val="00331723"/>
    <w:rsid w:val="00353EF8"/>
    <w:rsid w:val="00354A04"/>
    <w:rsid w:val="00370342"/>
    <w:rsid w:val="003735F1"/>
    <w:rsid w:val="0037605F"/>
    <w:rsid w:val="00381402"/>
    <w:rsid w:val="003925A4"/>
    <w:rsid w:val="00392DB8"/>
    <w:rsid w:val="003A054C"/>
    <w:rsid w:val="003B76D2"/>
    <w:rsid w:val="003C10DF"/>
    <w:rsid w:val="003F4B4E"/>
    <w:rsid w:val="003F685A"/>
    <w:rsid w:val="003F72F5"/>
    <w:rsid w:val="0040107A"/>
    <w:rsid w:val="0041314A"/>
    <w:rsid w:val="004304B2"/>
    <w:rsid w:val="004364BB"/>
    <w:rsid w:val="004572BB"/>
    <w:rsid w:val="0045742E"/>
    <w:rsid w:val="0046101D"/>
    <w:rsid w:val="004626F2"/>
    <w:rsid w:val="004628EE"/>
    <w:rsid w:val="00465D70"/>
    <w:rsid w:val="00466473"/>
    <w:rsid w:val="00467B12"/>
    <w:rsid w:val="00470A19"/>
    <w:rsid w:val="00472043"/>
    <w:rsid w:val="004735C8"/>
    <w:rsid w:val="004A358F"/>
    <w:rsid w:val="004B03A0"/>
    <w:rsid w:val="004B1093"/>
    <w:rsid w:val="004B1EDA"/>
    <w:rsid w:val="004B2214"/>
    <w:rsid w:val="004F1D80"/>
    <w:rsid w:val="005004E0"/>
    <w:rsid w:val="00506D6D"/>
    <w:rsid w:val="00512515"/>
    <w:rsid w:val="00517B5A"/>
    <w:rsid w:val="005220E5"/>
    <w:rsid w:val="00543F40"/>
    <w:rsid w:val="005522E9"/>
    <w:rsid w:val="005801E6"/>
    <w:rsid w:val="00592A7A"/>
    <w:rsid w:val="00592AC6"/>
    <w:rsid w:val="00594CCF"/>
    <w:rsid w:val="0059515F"/>
    <w:rsid w:val="005A735D"/>
    <w:rsid w:val="005C19B8"/>
    <w:rsid w:val="005D2467"/>
    <w:rsid w:val="005E3FEB"/>
    <w:rsid w:val="005F0336"/>
    <w:rsid w:val="005F2E00"/>
    <w:rsid w:val="005F47D2"/>
    <w:rsid w:val="005F4E7D"/>
    <w:rsid w:val="00602279"/>
    <w:rsid w:val="006078AA"/>
    <w:rsid w:val="00607C2D"/>
    <w:rsid w:val="00622552"/>
    <w:rsid w:val="00633D93"/>
    <w:rsid w:val="00634EB6"/>
    <w:rsid w:val="006357B9"/>
    <w:rsid w:val="006448CA"/>
    <w:rsid w:val="0064501A"/>
    <w:rsid w:val="006540B1"/>
    <w:rsid w:val="00676207"/>
    <w:rsid w:val="00682F4E"/>
    <w:rsid w:val="00693E1D"/>
    <w:rsid w:val="006C0492"/>
    <w:rsid w:val="006C4C51"/>
    <w:rsid w:val="006D5273"/>
    <w:rsid w:val="006D5915"/>
    <w:rsid w:val="006E4E0B"/>
    <w:rsid w:val="006E56E7"/>
    <w:rsid w:val="00721257"/>
    <w:rsid w:val="007403A7"/>
    <w:rsid w:val="00752486"/>
    <w:rsid w:val="00771502"/>
    <w:rsid w:val="007A051D"/>
    <w:rsid w:val="007A1F7B"/>
    <w:rsid w:val="007A3592"/>
    <w:rsid w:val="007A77D2"/>
    <w:rsid w:val="007B425C"/>
    <w:rsid w:val="007B72F0"/>
    <w:rsid w:val="007C0F70"/>
    <w:rsid w:val="007E26A8"/>
    <w:rsid w:val="007E6771"/>
    <w:rsid w:val="007F550B"/>
    <w:rsid w:val="00810842"/>
    <w:rsid w:val="00816AA4"/>
    <w:rsid w:val="00820A6A"/>
    <w:rsid w:val="008259B6"/>
    <w:rsid w:val="00827E1B"/>
    <w:rsid w:val="00845A52"/>
    <w:rsid w:val="00847E2C"/>
    <w:rsid w:val="008550B1"/>
    <w:rsid w:val="00861918"/>
    <w:rsid w:val="008713EF"/>
    <w:rsid w:val="00871718"/>
    <w:rsid w:val="00883977"/>
    <w:rsid w:val="00885049"/>
    <w:rsid w:val="008856DC"/>
    <w:rsid w:val="00890B65"/>
    <w:rsid w:val="00891446"/>
    <w:rsid w:val="0089657E"/>
    <w:rsid w:val="0089776F"/>
    <w:rsid w:val="008A1431"/>
    <w:rsid w:val="008A2B4D"/>
    <w:rsid w:val="008A5FA5"/>
    <w:rsid w:val="008A6541"/>
    <w:rsid w:val="008A65E2"/>
    <w:rsid w:val="008C33E7"/>
    <w:rsid w:val="008C7FE9"/>
    <w:rsid w:val="008D48E2"/>
    <w:rsid w:val="008D7B45"/>
    <w:rsid w:val="00901F51"/>
    <w:rsid w:val="00907F6D"/>
    <w:rsid w:val="00911298"/>
    <w:rsid w:val="00912282"/>
    <w:rsid w:val="009346A0"/>
    <w:rsid w:val="00942ABB"/>
    <w:rsid w:val="00947EB0"/>
    <w:rsid w:val="00961681"/>
    <w:rsid w:val="00964F58"/>
    <w:rsid w:val="00967715"/>
    <w:rsid w:val="00971925"/>
    <w:rsid w:val="00975221"/>
    <w:rsid w:val="0097736C"/>
    <w:rsid w:val="00993B63"/>
    <w:rsid w:val="00994BF2"/>
    <w:rsid w:val="009B1A74"/>
    <w:rsid w:val="009C153A"/>
    <w:rsid w:val="009D3A8F"/>
    <w:rsid w:val="009D4DE5"/>
    <w:rsid w:val="009D5F8E"/>
    <w:rsid w:val="009D7CAF"/>
    <w:rsid w:val="009E5AB2"/>
    <w:rsid w:val="009F4D0C"/>
    <w:rsid w:val="009F7CF4"/>
    <w:rsid w:val="00A00E77"/>
    <w:rsid w:val="00A024B1"/>
    <w:rsid w:val="00A06418"/>
    <w:rsid w:val="00A153B6"/>
    <w:rsid w:val="00A175A4"/>
    <w:rsid w:val="00A225A5"/>
    <w:rsid w:val="00A23659"/>
    <w:rsid w:val="00A45881"/>
    <w:rsid w:val="00A51A28"/>
    <w:rsid w:val="00A54A44"/>
    <w:rsid w:val="00A61548"/>
    <w:rsid w:val="00A70891"/>
    <w:rsid w:val="00A718F9"/>
    <w:rsid w:val="00A73BF9"/>
    <w:rsid w:val="00A76055"/>
    <w:rsid w:val="00A83AEF"/>
    <w:rsid w:val="00AA058B"/>
    <w:rsid w:val="00AA7D99"/>
    <w:rsid w:val="00AB140B"/>
    <w:rsid w:val="00AB2B53"/>
    <w:rsid w:val="00AE16FC"/>
    <w:rsid w:val="00AE6C46"/>
    <w:rsid w:val="00AE7344"/>
    <w:rsid w:val="00AF4BB2"/>
    <w:rsid w:val="00AF5307"/>
    <w:rsid w:val="00B05733"/>
    <w:rsid w:val="00B13A92"/>
    <w:rsid w:val="00B14288"/>
    <w:rsid w:val="00B300F7"/>
    <w:rsid w:val="00B31EC7"/>
    <w:rsid w:val="00B32DC0"/>
    <w:rsid w:val="00B373F1"/>
    <w:rsid w:val="00B44624"/>
    <w:rsid w:val="00B557B1"/>
    <w:rsid w:val="00B64061"/>
    <w:rsid w:val="00B70332"/>
    <w:rsid w:val="00B87DAD"/>
    <w:rsid w:val="00B92AB0"/>
    <w:rsid w:val="00BC587E"/>
    <w:rsid w:val="00BE0EF2"/>
    <w:rsid w:val="00BE6520"/>
    <w:rsid w:val="00BF4618"/>
    <w:rsid w:val="00BF5640"/>
    <w:rsid w:val="00BF5A2A"/>
    <w:rsid w:val="00C06766"/>
    <w:rsid w:val="00C07DF6"/>
    <w:rsid w:val="00C11CA4"/>
    <w:rsid w:val="00C242B3"/>
    <w:rsid w:val="00C2624C"/>
    <w:rsid w:val="00C32919"/>
    <w:rsid w:val="00C32C24"/>
    <w:rsid w:val="00C360C7"/>
    <w:rsid w:val="00C44796"/>
    <w:rsid w:val="00C4553A"/>
    <w:rsid w:val="00C45BF5"/>
    <w:rsid w:val="00C463C1"/>
    <w:rsid w:val="00C53B8A"/>
    <w:rsid w:val="00C56315"/>
    <w:rsid w:val="00C719BA"/>
    <w:rsid w:val="00C745E6"/>
    <w:rsid w:val="00C82924"/>
    <w:rsid w:val="00C83C45"/>
    <w:rsid w:val="00C90263"/>
    <w:rsid w:val="00C938FF"/>
    <w:rsid w:val="00C9498E"/>
    <w:rsid w:val="00CA154F"/>
    <w:rsid w:val="00CA401E"/>
    <w:rsid w:val="00CA6981"/>
    <w:rsid w:val="00CA6FC5"/>
    <w:rsid w:val="00CA707A"/>
    <w:rsid w:val="00CB4C9F"/>
    <w:rsid w:val="00CB7069"/>
    <w:rsid w:val="00CC75EA"/>
    <w:rsid w:val="00CF42B9"/>
    <w:rsid w:val="00CF55C1"/>
    <w:rsid w:val="00CF60D6"/>
    <w:rsid w:val="00D004E5"/>
    <w:rsid w:val="00D0304D"/>
    <w:rsid w:val="00D15D7F"/>
    <w:rsid w:val="00D21BD7"/>
    <w:rsid w:val="00D2674D"/>
    <w:rsid w:val="00D325E1"/>
    <w:rsid w:val="00D379CF"/>
    <w:rsid w:val="00D428A2"/>
    <w:rsid w:val="00D46B2B"/>
    <w:rsid w:val="00D5703A"/>
    <w:rsid w:val="00D624EE"/>
    <w:rsid w:val="00D66471"/>
    <w:rsid w:val="00D719F8"/>
    <w:rsid w:val="00D9123E"/>
    <w:rsid w:val="00D932AD"/>
    <w:rsid w:val="00D93594"/>
    <w:rsid w:val="00DC2B0B"/>
    <w:rsid w:val="00DC3743"/>
    <w:rsid w:val="00DC526E"/>
    <w:rsid w:val="00DD6AF9"/>
    <w:rsid w:val="00DE4603"/>
    <w:rsid w:val="00E15127"/>
    <w:rsid w:val="00E173E3"/>
    <w:rsid w:val="00E203D3"/>
    <w:rsid w:val="00E24A9B"/>
    <w:rsid w:val="00E255DF"/>
    <w:rsid w:val="00E4124A"/>
    <w:rsid w:val="00E436CF"/>
    <w:rsid w:val="00E551B6"/>
    <w:rsid w:val="00E55237"/>
    <w:rsid w:val="00E566A6"/>
    <w:rsid w:val="00E60A49"/>
    <w:rsid w:val="00E6260C"/>
    <w:rsid w:val="00E648A9"/>
    <w:rsid w:val="00E7190F"/>
    <w:rsid w:val="00E80414"/>
    <w:rsid w:val="00E85CBA"/>
    <w:rsid w:val="00E90CC8"/>
    <w:rsid w:val="00EA1E62"/>
    <w:rsid w:val="00EA3D8D"/>
    <w:rsid w:val="00EA5C3E"/>
    <w:rsid w:val="00EA60DF"/>
    <w:rsid w:val="00EA7FCC"/>
    <w:rsid w:val="00EB536F"/>
    <w:rsid w:val="00EC171B"/>
    <w:rsid w:val="00ED2330"/>
    <w:rsid w:val="00ED2FC8"/>
    <w:rsid w:val="00EE4EC3"/>
    <w:rsid w:val="00EF2493"/>
    <w:rsid w:val="00EF3D5B"/>
    <w:rsid w:val="00F06185"/>
    <w:rsid w:val="00F1201B"/>
    <w:rsid w:val="00F12968"/>
    <w:rsid w:val="00F13FBA"/>
    <w:rsid w:val="00F46295"/>
    <w:rsid w:val="00F500FA"/>
    <w:rsid w:val="00F571DF"/>
    <w:rsid w:val="00F62859"/>
    <w:rsid w:val="00F74B0B"/>
    <w:rsid w:val="00F776C7"/>
    <w:rsid w:val="00F80CA0"/>
    <w:rsid w:val="00FC289E"/>
    <w:rsid w:val="00FD4024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30E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49"/>
  </w:style>
  <w:style w:type="paragraph" w:styleId="Footer">
    <w:name w:val="footer"/>
    <w:basedOn w:val="Normal"/>
    <w:link w:val="FooterChar"/>
    <w:uiPriority w:val="99"/>
    <w:unhideWhenUsed/>
    <w:rsid w:val="00885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49"/>
  </w:style>
  <w:style w:type="character" w:styleId="CommentReference">
    <w:name w:val="annotation reference"/>
    <w:basedOn w:val="DefaultParagraphFont"/>
    <w:uiPriority w:val="99"/>
    <w:semiHidden/>
    <w:unhideWhenUsed/>
    <w:rsid w:val="008850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85049"/>
  </w:style>
  <w:style w:type="character" w:customStyle="1" w:styleId="CommentTextChar">
    <w:name w:val="Comment Text Char"/>
    <w:basedOn w:val="DefaultParagraphFont"/>
    <w:link w:val="CommentText"/>
    <w:uiPriority w:val="99"/>
    <w:rsid w:val="008850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5049"/>
  </w:style>
  <w:style w:type="paragraph" w:styleId="BalloonText">
    <w:name w:val="Balloon Text"/>
    <w:basedOn w:val="Normal"/>
    <w:link w:val="BalloonTextChar"/>
    <w:uiPriority w:val="99"/>
    <w:semiHidden/>
    <w:unhideWhenUsed/>
    <w:rsid w:val="008850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49"/>
    <w:rPr>
      <w:rFonts w:ascii="Times New Roman" w:hAnsi="Times New Roman" w:cs="Times New Roman"/>
      <w:sz w:val="18"/>
      <w:szCs w:val="18"/>
    </w:rPr>
  </w:style>
  <w:style w:type="table" w:customStyle="1" w:styleId="GridTable41">
    <w:name w:val="Grid Table 41"/>
    <w:basedOn w:val="TableNormal"/>
    <w:uiPriority w:val="49"/>
    <w:rsid w:val="00F628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B6406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34CA-FC7A-E74E-8A5D-6B32D0EA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NINDS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Mohassel, Payam (NIH/NINDS) [E]</dc:creator>
  <cp:lastModifiedBy>Payam Mohassel</cp:lastModifiedBy>
  <cp:revision>4</cp:revision>
  <dcterms:created xsi:type="dcterms:W3CDTF">2017-12-12T15:06:00Z</dcterms:created>
  <dcterms:modified xsi:type="dcterms:W3CDTF">2018-08-15T17:09:00Z</dcterms:modified>
</cp:coreProperties>
</file>