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5108" w14:textId="77777777" w:rsidR="007F39BB" w:rsidRDefault="000D0CD3" w:rsidP="007F39BB">
      <w:pPr>
        <w:pStyle w:val="ListParagraph"/>
        <w:ind w:left="0"/>
        <w:rPr>
          <w:b/>
          <w:bCs/>
        </w:rPr>
      </w:pPr>
      <w:r>
        <w:rPr>
          <w:b/>
          <w:bCs/>
        </w:rPr>
        <w:t>Table 1</w:t>
      </w:r>
      <w:bookmarkStart w:id="0" w:name="_GoBack"/>
      <w:bookmarkEnd w:id="0"/>
      <w:r w:rsidR="007F39BB" w:rsidRPr="1C3903B6">
        <w:rPr>
          <w:b/>
          <w:bCs/>
        </w:rPr>
        <w:t>: Summary of Available</w:t>
      </w:r>
      <w:r w:rsidR="007F39BB">
        <w:rPr>
          <w:b/>
          <w:bCs/>
        </w:rPr>
        <w:t xml:space="preserve"> Observational</w:t>
      </w:r>
      <w:r w:rsidR="007F39BB" w:rsidRPr="1C3903B6">
        <w:rPr>
          <w:b/>
          <w:bCs/>
        </w:rPr>
        <w:t xml:space="preserve"> Data</w:t>
      </w:r>
      <w:r w:rsidR="007F39BB">
        <w:rPr>
          <w:b/>
          <w:bCs/>
        </w:rPr>
        <w:t xml:space="preserve"> Resources</w:t>
      </w:r>
    </w:p>
    <w:tbl>
      <w:tblPr>
        <w:tblStyle w:val="LightShading1"/>
        <w:tblW w:w="5025" w:type="pct"/>
        <w:tblLayout w:type="fixed"/>
        <w:tblLook w:val="0420" w:firstRow="1" w:lastRow="0" w:firstColumn="0" w:lastColumn="0" w:noHBand="0" w:noVBand="1"/>
      </w:tblPr>
      <w:tblGrid>
        <w:gridCol w:w="577"/>
        <w:gridCol w:w="1115"/>
        <w:gridCol w:w="1287"/>
        <w:gridCol w:w="376"/>
        <w:gridCol w:w="2193"/>
        <w:gridCol w:w="792"/>
        <w:gridCol w:w="1494"/>
        <w:gridCol w:w="2911"/>
        <w:gridCol w:w="2497"/>
      </w:tblGrid>
      <w:tr w:rsidR="007F39BB" w:rsidRPr="0052041A" w14:paraId="57098CF7" w14:textId="77777777" w:rsidTr="00DF4992">
        <w:trPr>
          <w:cnfStyle w:val="100000000000" w:firstRow="1" w:lastRow="0" w:firstColumn="0" w:lastColumn="0" w:oddVBand="0" w:evenVBand="0" w:oddHBand="0" w:evenHBand="0" w:firstRowFirstColumn="0" w:firstRowLastColumn="0" w:lastRowFirstColumn="0" w:lastRowLastColumn="0"/>
        </w:trPr>
        <w:tc>
          <w:tcPr>
            <w:tcW w:w="218" w:type="pct"/>
            <w:tcBorders>
              <w:top w:val="single" w:sz="18" w:space="0" w:color="auto"/>
              <w:bottom w:val="single" w:sz="18" w:space="0" w:color="auto"/>
            </w:tcBorders>
            <w:shd w:val="clear" w:color="auto" w:fill="000000"/>
          </w:tcPr>
          <w:p w14:paraId="27F189C8" w14:textId="77777777" w:rsidR="007F39BB" w:rsidRPr="0052041A" w:rsidRDefault="007F39BB" w:rsidP="00DF4992">
            <w:pPr>
              <w:contextualSpacing/>
              <w:rPr>
                <w:rFonts w:asciiTheme="majorHAnsi" w:eastAsia="MS Mincho" w:hAnsiTheme="majorHAnsi" w:cstheme="majorHAnsi"/>
                <w:b w:val="0"/>
                <w:color w:val="auto"/>
                <w:sz w:val="18"/>
                <w:szCs w:val="18"/>
              </w:rPr>
            </w:pPr>
            <w:r w:rsidRPr="0052041A">
              <w:rPr>
                <w:rFonts w:asciiTheme="majorHAnsi" w:eastAsia="Times New Roman" w:hAnsiTheme="majorHAnsi" w:cstheme="majorHAnsi"/>
                <w:b w:val="0"/>
                <w:color w:val="auto"/>
                <w:sz w:val="18"/>
                <w:szCs w:val="18"/>
              </w:rPr>
              <w:t> </w:t>
            </w:r>
          </w:p>
        </w:tc>
        <w:tc>
          <w:tcPr>
            <w:tcW w:w="421" w:type="pct"/>
            <w:tcBorders>
              <w:top w:val="single" w:sz="18" w:space="0" w:color="auto"/>
              <w:bottom w:val="single" w:sz="18" w:space="0" w:color="auto"/>
            </w:tcBorders>
            <w:shd w:val="clear" w:color="auto" w:fill="000000"/>
          </w:tcPr>
          <w:p w14:paraId="783F8A74" w14:textId="77777777" w:rsidR="007F39BB" w:rsidRPr="0052041A" w:rsidRDefault="007F39BB" w:rsidP="00DF4992">
            <w:pPr>
              <w:contextualSpacing/>
              <w:jc w:val="center"/>
              <w:rPr>
                <w:rFonts w:asciiTheme="majorHAnsi" w:eastAsia="MS Mincho" w:hAnsiTheme="majorHAnsi" w:cstheme="majorHAnsi"/>
                <w:b w:val="0"/>
                <w:color w:val="auto"/>
                <w:sz w:val="18"/>
                <w:szCs w:val="18"/>
              </w:rPr>
            </w:pPr>
            <w:r w:rsidRPr="0052041A">
              <w:rPr>
                <w:rFonts w:asciiTheme="majorHAnsi" w:eastAsia="MS Mincho" w:hAnsiTheme="majorHAnsi" w:cstheme="majorHAnsi"/>
                <w:b w:val="0"/>
                <w:color w:val="auto"/>
                <w:sz w:val="18"/>
                <w:szCs w:val="18"/>
              </w:rPr>
              <w:t>Data Resource</w:t>
            </w:r>
          </w:p>
        </w:tc>
        <w:tc>
          <w:tcPr>
            <w:tcW w:w="628" w:type="pct"/>
            <w:gridSpan w:val="2"/>
            <w:tcBorders>
              <w:top w:val="single" w:sz="18" w:space="0" w:color="auto"/>
              <w:bottom w:val="single" w:sz="18" w:space="0" w:color="auto"/>
            </w:tcBorders>
            <w:shd w:val="clear" w:color="auto" w:fill="000000"/>
          </w:tcPr>
          <w:p w14:paraId="38AF8B50" w14:textId="77777777" w:rsidR="007F39BB" w:rsidRPr="0052041A" w:rsidRDefault="007F39BB" w:rsidP="00DF4992">
            <w:pPr>
              <w:contextualSpacing/>
              <w:jc w:val="center"/>
              <w:rPr>
                <w:rFonts w:asciiTheme="majorHAnsi" w:eastAsia="MS Mincho" w:hAnsiTheme="majorHAnsi" w:cstheme="majorHAnsi"/>
                <w:b w:val="0"/>
                <w:color w:val="auto"/>
                <w:sz w:val="18"/>
                <w:szCs w:val="18"/>
              </w:rPr>
            </w:pPr>
            <w:r w:rsidRPr="0052041A">
              <w:rPr>
                <w:rFonts w:asciiTheme="majorHAnsi" w:eastAsia="MS Mincho" w:hAnsiTheme="majorHAnsi" w:cstheme="majorHAnsi"/>
                <w:b w:val="0"/>
                <w:color w:val="auto"/>
                <w:sz w:val="18"/>
                <w:szCs w:val="18"/>
              </w:rPr>
              <w:t>Data Contents</w:t>
            </w:r>
          </w:p>
        </w:tc>
        <w:tc>
          <w:tcPr>
            <w:tcW w:w="828" w:type="pct"/>
            <w:tcBorders>
              <w:top w:val="single" w:sz="18" w:space="0" w:color="auto"/>
              <w:bottom w:val="single" w:sz="18" w:space="0" w:color="auto"/>
            </w:tcBorders>
            <w:shd w:val="clear" w:color="auto" w:fill="000000"/>
          </w:tcPr>
          <w:p w14:paraId="4180499D" w14:textId="77777777" w:rsidR="007F39BB" w:rsidRPr="0052041A" w:rsidRDefault="007F39BB" w:rsidP="00DF4992">
            <w:pPr>
              <w:contextualSpacing/>
              <w:jc w:val="center"/>
              <w:rPr>
                <w:rFonts w:asciiTheme="majorHAnsi" w:eastAsia="MS Mincho" w:hAnsiTheme="majorHAnsi" w:cstheme="majorHAnsi"/>
                <w:b w:val="0"/>
                <w:color w:val="auto"/>
                <w:sz w:val="18"/>
                <w:szCs w:val="18"/>
              </w:rPr>
            </w:pPr>
            <w:r w:rsidRPr="0052041A">
              <w:rPr>
                <w:rFonts w:asciiTheme="majorHAnsi" w:eastAsia="MS Mincho" w:hAnsiTheme="majorHAnsi" w:cstheme="majorHAnsi"/>
                <w:b w:val="0"/>
                <w:color w:val="auto"/>
                <w:sz w:val="18"/>
                <w:szCs w:val="18"/>
              </w:rPr>
              <w:t>Data Source and Location</w:t>
            </w:r>
          </w:p>
        </w:tc>
        <w:tc>
          <w:tcPr>
            <w:tcW w:w="299" w:type="pct"/>
            <w:tcBorders>
              <w:top w:val="single" w:sz="18" w:space="0" w:color="auto"/>
              <w:bottom w:val="single" w:sz="18" w:space="0" w:color="auto"/>
            </w:tcBorders>
            <w:shd w:val="clear" w:color="auto" w:fill="000000"/>
          </w:tcPr>
          <w:p w14:paraId="7194E5CC" w14:textId="77777777" w:rsidR="007F39BB" w:rsidRPr="0052041A" w:rsidRDefault="007F39BB" w:rsidP="00DF4992">
            <w:pPr>
              <w:contextualSpacing/>
              <w:jc w:val="center"/>
              <w:rPr>
                <w:rFonts w:asciiTheme="majorHAnsi" w:eastAsia="MS Mincho" w:hAnsiTheme="majorHAnsi" w:cstheme="majorHAnsi"/>
                <w:b w:val="0"/>
                <w:color w:val="auto"/>
                <w:sz w:val="18"/>
                <w:szCs w:val="18"/>
              </w:rPr>
            </w:pPr>
            <w:r w:rsidRPr="0052041A">
              <w:rPr>
                <w:rFonts w:asciiTheme="majorHAnsi" w:eastAsia="MS Mincho" w:hAnsiTheme="majorHAnsi" w:cstheme="majorHAnsi"/>
                <w:b w:val="0"/>
                <w:color w:val="auto"/>
                <w:sz w:val="18"/>
                <w:szCs w:val="18"/>
              </w:rPr>
              <w:t>Cost</w:t>
            </w:r>
          </w:p>
        </w:tc>
        <w:tc>
          <w:tcPr>
            <w:tcW w:w="564" w:type="pct"/>
            <w:tcBorders>
              <w:top w:val="single" w:sz="18" w:space="0" w:color="auto"/>
              <w:bottom w:val="single" w:sz="18" w:space="0" w:color="auto"/>
            </w:tcBorders>
            <w:shd w:val="clear" w:color="auto" w:fill="000000"/>
          </w:tcPr>
          <w:p w14:paraId="7840B42C" w14:textId="77777777" w:rsidR="007F39BB" w:rsidRPr="0052041A" w:rsidRDefault="007F39BB" w:rsidP="00DF4992">
            <w:pPr>
              <w:contextualSpacing/>
              <w:jc w:val="center"/>
              <w:rPr>
                <w:rFonts w:asciiTheme="majorHAnsi" w:eastAsia="MS Mincho" w:hAnsiTheme="majorHAnsi" w:cstheme="majorHAnsi"/>
                <w:b w:val="0"/>
                <w:color w:val="auto"/>
                <w:sz w:val="18"/>
                <w:szCs w:val="18"/>
              </w:rPr>
            </w:pPr>
            <w:r w:rsidRPr="0052041A">
              <w:rPr>
                <w:rFonts w:asciiTheme="majorHAnsi" w:eastAsia="MS Mincho" w:hAnsiTheme="majorHAnsi" w:cstheme="majorHAnsi"/>
                <w:b w:val="0"/>
                <w:color w:val="auto"/>
                <w:sz w:val="18"/>
                <w:szCs w:val="18"/>
              </w:rPr>
              <w:t>Software Considerations</w:t>
            </w:r>
          </w:p>
        </w:tc>
        <w:tc>
          <w:tcPr>
            <w:tcW w:w="1099" w:type="pct"/>
            <w:tcBorders>
              <w:top w:val="single" w:sz="18" w:space="0" w:color="auto"/>
              <w:bottom w:val="single" w:sz="18" w:space="0" w:color="auto"/>
            </w:tcBorders>
            <w:shd w:val="clear" w:color="auto" w:fill="000000"/>
          </w:tcPr>
          <w:p w14:paraId="654CFFEE" w14:textId="77777777" w:rsidR="007F39BB" w:rsidRPr="0052041A" w:rsidRDefault="007F39BB" w:rsidP="00DF4992">
            <w:pPr>
              <w:contextualSpacing/>
              <w:jc w:val="center"/>
              <w:rPr>
                <w:rFonts w:asciiTheme="majorHAnsi" w:eastAsia="MS Mincho" w:hAnsiTheme="majorHAnsi" w:cstheme="majorHAnsi"/>
                <w:b w:val="0"/>
                <w:color w:val="auto"/>
                <w:sz w:val="18"/>
                <w:szCs w:val="18"/>
              </w:rPr>
            </w:pPr>
            <w:r w:rsidRPr="0052041A">
              <w:rPr>
                <w:rFonts w:asciiTheme="majorHAnsi" w:eastAsia="MS Mincho" w:hAnsiTheme="majorHAnsi" w:cstheme="majorHAnsi"/>
                <w:b w:val="0"/>
                <w:color w:val="auto"/>
                <w:sz w:val="18"/>
                <w:szCs w:val="18"/>
              </w:rPr>
              <w:t>Potential Uses/Benefits</w:t>
            </w:r>
          </w:p>
        </w:tc>
        <w:tc>
          <w:tcPr>
            <w:tcW w:w="944" w:type="pct"/>
            <w:tcBorders>
              <w:top w:val="single" w:sz="18" w:space="0" w:color="auto"/>
              <w:bottom w:val="single" w:sz="18" w:space="0" w:color="auto"/>
            </w:tcBorders>
            <w:shd w:val="clear" w:color="auto" w:fill="000000"/>
          </w:tcPr>
          <w:p w14:paraId="560348B8" w14:textId="77777777" w:rsidR="007F39BB" w:rsidRPr="0052041A" w:rsidRDefault="007F39BB" w:rsidP="00DF4992">
            <w:pPr>
              <w:contextualSpacing/>
              <w:jc w:val="center"/>
              <w:rPr>
                <w:rFonts w:asciiTheme="majorHAnsi" w:eastAsia="MS Mincho" w:hAnsiTheme="majorHAnsi" w:cstheme="majorHAnsi"/>
                <w:b w:val="0"/>
                <w:color w:val="auto"/>
                <w:sz w:val="18"/>
                <w:szCs w:val="18"/>
              </w:rPr>
            </w:pPr>
            <w:r w:rsidRPr="0052041A">
              <w:rPr>
                <w:rFonts w:asciiTheme="majorHAnsi" w:eastAsia="MS Mincho" w:hAnsiTheme="majorHAnsi" w:cstheme="majorHAnsi"/>
                <w:b w:val="0"/>
                <w:color w:val="auto"/>
                <w:sz w:val="18"/>
                <w:szCs w:val="18"/>
              </w:rPr>
              <w:t>Limitations</w:t>
            </w:r>
          </w:p>
        </w:tc>
      </w:tr>
      <w:tr w:rsidR="007F39BB" w:rsidRPr="0052041A" w14:paraId="4E699128" w14:textId="77777777" w:rsidTr="00DF4992">
        <w:trPr>
          <w:cnfStyle w:val="000000100000" w:firstRow="0" w:lastRow="0" w:firstColumn="0" w:lastColumn="0" w:oddVBand="0" w:evenVBand="0" w:oddHBand="1" w:evenHBand="0" w:firstRowFirstColumn="0" w:firstRowLastColumn="0" w:lastRowFirstColumn="0" w:lastRowLastColumn="0"/>
          <w:trHeight w:val="55"/>
        </w:trPr>
        <w:tc>
          <w:tcPr>
            <w:tcW w:w="218" w:type="pct"/>
            <w:tcBorders>
              <w:top w:val="single" w:sz="18" w:space="0" w:color="auto"/>
              <w:bottom w:val="single" w:sz="18" w:space="0" w:color="auto"/>
            </w:tcBorders>
            <w:shd w:val="clear" w:color="auto" w:fill="000000"/>
          </w:tcPr>
          <w:p w14:paraId="2471BC92" w14:textId="77777777" w:rsidR="007F39BB" w:rsidRPr="0052041A" w:rsidRDefault="007F39BB" w:rsidP="00DF4992">
            <w:pPr>
              <w:contextualSpacing/>
              <w:rPr>
                <w:rFonts w:asciiTheme="majorHAnsi" w:eastAsia="Times New Roman" w:hAnsiTheme="majorHAnsi" w:cstheme="majorHAnsi"/>
                <w:color w:val="auto"/>
                <w:sz w:val="18"/>
                <w:szCs w:val="18"/>
              </w:rPr>
            </w:pPr>
          </w:p>
        </w:tc>
        <w:tc>
          <w:tcPr>
            <w:tcW w:w="421" w:type="pct"/>
            <w:tcBorders>
              <w:top w:val="single" w:sz="18" w:space="0" w:color="auto"/>
              <w:bottom w:val="single" w:sz="18" w:space="0" w:color="auto"/>
            </w:tcBorders>
            <w:shd w:val="clear" w:color="auto" w:fill="000000"/>
          </w:tcPr>
          <w:p w14:paraId="3A5BE28A" w14:textId="77777777" w:rsidR="007F39BB" w:rsidRPr="0052041A" w:rsidRDefault="007F39BB" w:rsidP="00DF4992">
            <w:pPr>
              <w:contextualSpacing/>
              <w:rPr>
                <w:rFonts w:asciiTheme="majorHAnsi" w:eastAsia="MS Mincho" w:hAnsiTheme="majorHAnsi" w:cstheme="majorHAnsi"/>
                <w:bCs/>
                <w:color w:val="auto"/>
                <w:sz w:val="18"/>
                <w:szCs w:val="18"/>
              </w:rPr>
            </w:pPr>
          </w:p>
        </w:tc>
        <w:tc>
          <w:tcPr>
            <w:tcW w:w="486" w:type="pct"/>
            <w:tcBorders>
              <w:top w:val="single" w:sz="18" w:space="0" w:color="auto"/>
              <w:bottom w:val="single" w:sz="18" w:space="0" w:color="auto"/>
            </w:tcBorders>
            <w:shd w:val="clear" w:color="auto" w:fill="000000"/>
          </w:tcPr>
          <w:p w14:paraId="720E9621" w14:textId="77777777" w:rsidR="007F39BB" w:rsidRPr="0052041A" w:rsidRDefault="007F39BB" w:rsidP="00DF4992">
            <w:pPr>
              <w:contextualSpacing/>
              <w:rPr>
                <w:rFonts w:asciiTheme="majorHAnsi" w:eastAsia="MS Mincho" w:hAnsiTheme="majorHAnsi" w:cstheme="majorHAnsi"/>
                <w:bCs/>
                <w:color w:val="auto"/>
                <w:sz w:val="18"/>
                <w:szCs w:val="18"/>
              </w:rPr>
            </w:pPr>
          </w:p>
        </w:tc>
        <w:tc>
          <w:tcPr>
            <w:tcW w:w="970" w:type="pct"/>
            <w:gridSpan w:val="2"/>
            <w:tcBorders>
              <w:top w:val="single" w:sz="18" w:space="0" w:color="auto"/>
              <w:bottom w:val="single" w:sz="18" w:space="0" w:color="auto"/>
            </w:tcBorders>
            <w:shd w:val="clear" w:color="auto" w:fill="000000"/>
          </w:tcPr>
          <w:p w14:paraId="34A27390" w14:textId="77777777" w:rsidR="007F39BB" w:rsidRPr="0052041A" w:rsidRDefault="007F39BB" w:rsidP="00DF4992">
            <w:pPr>
              <w:contextualSpacing/>
              <w:rPr>
                <w:rFonts w:asciiTheme="majorHAnsi" w:eastAsia="MS Mincho" w:hAnsiTheme="majorHAnsi" w:cstheme="majorHAnsi"/>
                <w:bCs/>
                <w:color w:val="auto"/>
                <w:sz w:val="18"/>
                <w:szCs w:val="18"/>
              </w:rPr>
            </w:pPr>
          </w:p>
        </w:tc>
        <w:tc>
          <w:tcPr>
            <w:tcW w:w="299" w:type="pct"/>
            <w:tcBorders>
              <w:top w:val="single" w:sz="18" w:space="0" w:color="auto"/>
              <w:bottom w:val="single" w:sz="18" w:space="0" w:color="auto"/>
            </w:tcBorders>
            <w:shd w:val="clear" w:color="auto" w:fill="000000"/>
          </w:tcPr>
          <w:p w14:paraId="573833A7" w14:textId="77777777" w:rsidR="007F39BB" w:rsidRPr="0052041A" w:rsidRDefault="007F39BB" w:rsidP="00DF4992">
            <w:pPr>
              <w:contextualSpacing/>
              <w:jc w:val="center"/>
              <w:rPr>
                <w:rFonts w:asciiTheme="majorHAnsi" w:eastAsia="MS Mincho" w:hAnsiTheme="majorHAnsi" w:cstheme="majorHAnsi"/>
                <w:bCs/>
                <w:color w:val="auto"/>
                <w:sz w:val="18"/>
                <w:szCs w:val="18"/>
              </w:rPr>
            </w:pPr>
          </w:p>
        </w:tc>
        <w:tc>
          <w:tcPr>
            <w:tcW w:w="564" w:type="pct"/>
            <w:tcBorders>
              <w:top w:val="single" w:sz="18" w:space="0" w:color="auto"/>
              <w:bottom w:val="single" w:sz="18" w:space="0" w:color="auto"/>
            </w:tcBorders>
            <w:shd w:val="clear" w:color="auto" w:fill="000000"/>
          </w:tcPr>
          <w:p w14:paraId="22226D6E" w14:textId="77777777" w:rsidR="007F39BB" w:rsidRPr="0052041A" w:rsidRDefault="007F39BB" w:rsidP="00DF4992">
            <w:pPr>
              <w:contextualSpacing/>
              <w:rPr>
                <w:rFonts w:asciiTheme="majorHAnsi" w:eastAsia="MS Mincho" w:hAnsiTheme="majorHAnsi" w:cstheme="majorHAnsi"/>
                <w:bCs/>
                <w:color w:val="auto"/>
                <w:sz w:val="18"/>
                <w:szCs w:val="18"/>
              </w:rPr>
            </w:pPr>
          </w:p>
        </w:tc>
        <w:tc>
          <w:tcPr>
            <w:tcW w:w="1099" w:type="pct"/>
            <w:tcBorders>
              <w:top w:val="single" w:sz="18" w:space="0" w:color="auto"/>
              <w:bottom w:val="single" w:sz="18" w:space="0" w:color="auto"/>
            </w:tcBorders>
            <w:shd w:val="clear" w:color="auto" w:fill="000000"/>
          </w:tcPr>
          <w:p w14:paraId="1DCCCDAF" w14:textId="77777777" w:rsidR="007F39BB" w:rsidRPr="0052041A" w:rsidRDefault="007F39BB" w:rsidP="00DF4992">
            <w:pPr>
              <w:contextualSpacing/>
              <w:rPr>
                <w:rFonts w:asciiTheme="majorHAnsi" w:eastAsia="MS Mincho" w:hAnsiTheme="majorHAnsi" w:cstheme="majorHAnsi"/>
                <w:bCs/>
                <w:color w:val="auto"/>
                <w:sz w:val="18"/>
                <w:szCs w:val="18"/>
              </w:rPr>
            </w:pPr>
          </w:p>
        </w:tc>
        <w:tc>
          <w:tcPr>
            <w:tcW w:w="944" w:type="pct"/>
            <w:tcBorders>
              <w:top w:val="single" w:sz="18" w:space="0" w:color="auto"/>
              <w:bottom w:val="single" w:sz="18" w:space="0" w:color="auto"/>
            </w:tcBorders>
            <w:shd w:val="clear" w:color="auto" w:fill="000000"/>
          </w:tcPr>
          <w:p w14:paraId="54FB794E" w14:textId="77777777" w:rsidR="007F39BB" w:rsidRPr="0052041A" w:rsidRDefault="007F39BB" w:rsidP="00DF4992">
            <w:pPr>
              <w:contextualSpacing/>
              <w:rPr>
                <w:rFonts w:asciiTheme="majorHAnsi" w:eastAsia="MS Mincho" w:hAnsiTheme="majorHAnsi" w:cstheme="majorHAnsi"/>
                <w:bCs/>
                <w:color w:val="auto"/>
                <w:sz w:val="18"/>
                <w:szCs w:val="18"/>
              </w:rPr>
            </w:pPr>
          </w:p>
        </w:tc>
      </w:tr>
      <w:tr w:rsidR="007F39BB" w:rsidRPr="0052041A" w14:paraId="54882D20"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42F293FB"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1</w:t>
            </w:r>
          </w:p>
        </w:tc>
        <w:tc>
          <w:tcPr>
            <w:tcW w:w="421" w:type="pct"/>
          </w:tcPr>
          <w:p w14:paraId="6F23E5F6"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National Ambulatory Medical Care Survey</w:t>
            </w:r>
            <w:r w:rsidRPr="0052041A">
              <w:rPr>
                <w:rFonts w:asciiTheme="majorHAnsi" w:hAnsiTheme="majorHAnsi" w:cstheme="majorHAnsi"/>
                <w:color w:val="auto"/>
                <w:sz w:val="18"/>
                <w:szCs w:val="18"/>
                <w:lang w:eastAsia="zh-CN"/>
              </w:rPr>
              <w:t xml:space="preserve"> (</w:t>
            </w:r>
            <w:r w:rsidRPr="0052041A">
              <w:rPr>
                <w:rFonts w:asciiTheme="majorHAnsi" w:hAnsiTheme="majorHAnsi" w:cstheme="majorHAnsi"/>
                <w:color w:val="auto"/>
                <w:sz w:val="18"/>
                <w:szCs w:val="18"/>
              </w:rPr>
              <w:t>NAMCS)</w:t>
            </w:r>
            <w:r w:rsidRPr="0052041A">
              <w:rPr>
                <w:rFonts w:asciiTheme="majorHAnsi" w:eastAsia="Times New Roman" w:hAnsiTheme="majorHAnsi" w:cstheme="majorHAnsi"/>
                <w:b/>
                <w:color w:val="auto"/>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{"citationID":"2libgd21mc","properties":{"formattedCitation":"{\\rtf \\super 1,2\\nosupersub{}}","plainCitation":"1,2"},"citationItems":[{"id":29475,"uris":["http://zotero.org/users/2538912/items/4EW3P9RU"],"uri":["http://zotero.org/users/2538912/items/4EW3P9RU"],"itemData":{"id":29475,"type":"webpage","title":"NAMCS/NHAMCS - Ambulatory Health Care Data Homepage","URL":"https://www.cdc.gov/nchs/ahcd/index.htm","accessed":{"date-parts":[["2017",6,16]]}},"label":"page"},{"id":29478,"uris":["http://zotero.org/users/2538912/items/F5XTTP2F"],"uri":["http://zotero.org/users/2538912/items/F5XTTP2F"],"itemData":{"id":29478,"type":"book","title":"Survey Content for the National Ambulatory Medical Care Survey and National Hospital Ambulatory Medical Care Survey","source":"Google Scholar","author":[{"family":"Statistics","given":"National Center for Health"},{"literal":"others"}],"issued":{"date-parts":[["2007"]]}},"label":"page"}],"schema":"https://github.com/citation-style-language/schema/raw/master/csl-citation.json"}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1,2</w:t>
            </w:r>
            <w:r w:rsidRPr="0052041A">
              <w:rPr>
                <w:rFonts w:asciiTheme="majorHAnsi" w:eastAsia="Times New Roman" w:hAnsiTheme="majorHAnsi" w:cstheme="majorHAnsi"/>
                <w:sz w:val="18"/>
                <w:szCs w:val="18"/>
              </w:rPr>
              <w:fldChar w:fldCharType="end"/>
            </w:r>
          </w:p>
        </w:tc>
        <w:tc>
          <w:tcPr>
            <w:tcW w:w="486" w:type="pct"/>
          </w:tcPr>
          <w:p w14:paraId="4F3A1024"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Administrative survey of ambulatory care services</w:t>
            </w:r>
          </w:p>
        </w:tc>
        <w:tc>
          <w:tcPr>
            <w:tcW w:w="970" w:type="pct"/>
            <w:gridSpan w:val="2"/>
          </w:tcPr>
          <w:p w14:paraId="018A2600"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Centers for Disease Control and Prevention, National Center for Health Statistics (https://www.cdc.gov/nchs/ahcd/index.htm</w:t>
            </w:r>
          </w:p>
        </w:tc>
        <w:tc>
          <w:tcPr>
            <w:tcW w:w="299" w:type="pct"/>
          </w:tcPr>
          <w:p w14:paraId="2BE07736"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1973-2014, Free</w:t>
            </w:r>
          </w:p>
        </w:tc>
        <w:tc>
          <w:tcPr>
            <w:tcW w:w="564" w:type="pct"/>
          </w:tcPr>
          <w:p w14:paraId="5D4A28B6"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SAS/Stata/SPSS </w:t>
            </w:r>
          </w:p>
        </w:tc>
        <w:tc>
          <w:tcPr>
            <w:tcW w:w="1099" w:type="pct"/>
          </w:tcPr>
          <w:p w14:paraId="0108A826"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-Identifies patterns of ambulatory medical care utilization in women </w:t>
            </w:r>
          </w:p>
          <w:p w14:paraId="44276351"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-Pregnancy status is identifiable based on survey question</w:t>
            </w:r>
          </w:p>
          <w:p w14:paraId="3619E608"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-Contains prescription, diagnosis, and procedure data</w:t>
            </w:r>
          </w:p>
        </w:tc>
        <w:tc>
          <w:tcPr>
            <w:tcW w:w="944" w:type="pct"/>
          </w:tcPr>
          <w:p w14:paraId="1A9A8A6A"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patient history</w:t>
            </w:r>
          </w:p>
          <w:p w14:paraId="35BCBF41"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follow up care data</w:t>
            </w:r>
          </w:p>
          <w:p w14:paraId="2501E3AD"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 </w:t>
            </w:r>
          </w:p>
        </w:tc>
      </w:tr>
      <w:tr w:rsidR="007F39BB" w:rsidRPr="0052041A" w14:paraId="52080BD3"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14:paraId="07381732"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2</w:t>
            </w:r>
          </w:p>
        </w:tc>
        <w:tc>
          <w:tcPr>
            <w:tcW w:w="421" w:type="pct"/>
          </w:tcPr>
          <w:p w14:paraId="0DDE823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National Survey on Drug Use and Health (NSDUH)</w:t>
            </w:r>
            <w:r w:rsidRPr="0052041A">
              <w:rPr>
                <w:rFonts w:asciiTheme="majorHAnsi" w:eastAsia="Times New Roman" w:hAnsiTheme="majorHAnsi" w:cstheme="majorHAnsi"/>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{"citationID":"8eks5esns","properties":{"formattedCitation":"{\\rtf \\super 3,4\\nosupersub{}}","plainCitation":"3,4"},"citationItems":[{"id":29480,"uris":["http://zotero.org/users/2538912/items/2CWJQXKC"],"uri":["http://zotero.org/users/2538912/items/2CWJQXKC"],"itemData":{"id":29480,"type":"webpage","title":"National Survey on Drug Use and Health (NSDUH)","URL":"https://nsduhweb.rti.org/respweb/homepage.cfm","accessed":{"date-parts":[["2017",6,16]]}},"label":"page"},{"id":29479,"uris":["http://zotero.org/users/2538912/items/KMUD9HMX"],"uri":["http://zotero.org/users/2538912/items/KMUD9HMX"],"itemData":{"id":29479,"type":"article-journal","title":"Reliability of key measures in the National Survey on Drug Use and Health","container-title":"US Department of Health and Human Services. Substance Abuse and Mental Health Services Administration, Office of Applied Studies., Rockville (MD)","source":"Google Scholar","author":[{"family":"Chromy","given":"J. R."},{"family":"Feder","given":"M."},{"family":"Gfroerer","given":"J."},{"family":"Hirsch","given":"E."},{"family":"Kennet","given":"J."},{"family":"Morton","given":"K. B."},{"family":"Piper","given":"L."},{"family":"Riggsbee","given":"B. H."},{"family":"Snodgrass","given":"J. A."},{"family":"Virag","given":"T. G."},{"literal":"others"}],"issued":{"date-parts":[["2009"]]}},"label":"page"}],"schema":"https://github.com/citation-style-language/schema/raw/master/csl-citation.json"}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3,4</w:t>
            </w:r>
            <w:r w:rsidRPr="0052041A">
              <w:rPr>
                <w:rFonts w:asciiTheme="majorHAnsi" w:eastAsia="Times New Roman" w:hAnsiTheme="majorHAnsi" w:cstheme="majorHAnsi"/>
                <w:sz w:val="18"/>
                <w:szCs w:val="18"/>
              </w:rPr>
              <w:fldChar w:fldCharType="end"/>
            </w:r>
          </w:p>
        </w:tc>
        <w:tc>
          <w:tcPr>
            <w:tcW w:w="486" w:type="pct"/>
          </w:tcPr>
          <w:p w14:paraId="2C36B33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Patient Survey of substance use behaviors</w:t>
            </w:r>
          </w:p>
        </w:tc>
        <w:tc>
          <w:tcPr>
            <w:tcW w:w="970" w:type="pct"/>
            <w:gridSpan w:val="2"/>
          </w:tcPr>
          <w:p w14:paraId="49868ED6"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Substance Abuse and Mental Health Services Administration (</w:t>
            </w:r>
            <w:hyperlink r:id="rId6" w:history="1">
              <w:r w:rsidRPr="0052041A">
                <w:rPr>
                  <w:rStyle w:val="Hyperlink"/>
                  <w:rFonts w:asciiTheme="majorHAnsi" w:hAnsiTheme="majorHAnsi" w:cstheme="majorHAnsi"/>
                  <w:color w:val="auto"/>
                  <w:sz w:val="18"/>
                  <w:szCs w:val="18"/>
                </w:rPr>
                <w:t>https://nsduhweb.rti.org/respweb/homepage.cfm</w:t>
              </w:r>
            </w:hyperlink>
            <w:r w:rsidRPr="0052041A">
              <w:rPr>
                <w:rFonts w:asciiTheme="majorHAnsi" w:hAnsiTheme="majorHAnsi" w:cstheme="majorHAnsi"/>
                <w:color w:val="auto"/>
                <w:sz w:val="18"/>
                <w:szCs w:val="18"/>
              </w:rPr>
              <w:t xml:space="preserve">) </w:t>
            </w:r>
          </w:p>
        </w:tc>
        <w:tc>
          <w:tcPr>
            <w:tcW w:w="299" w:type="pct"/>
          </w:tcPr>
          <w:p w14:paraId="4A228E9E"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Free</w:t>
            </w:r>
          </w:p>
        </w:tc>
        <w:tc>
          <w:tcPr>
            <w:tcW w:w="564" w:type="pct"/>
          </w:tcPr>
          <w:p w14:paraId="2AC62C4D"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SAS/Stata for 2010-2015, Online Portal Access (not downloadable) prior to 2010</w:t>
            </w:r>
          </w:p>
        </w:tc>
        <w:tc>
          <w:tcPr>
            <w:tcW w:w="1099" w:type="pct"/>
          </w:tcPr>
          <w:p w14:paraId="0F9E44D7"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rPr>
              <w:t xml:space="preserve">-Provides snapshot of substances used by women </w:t>
            </w:r>
          </w:p>
          <w:p w14:paraId="45C3AECB"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rPr>
              <w:t>-Pregnancy status is identifiable based on survey question</w:t>
            </w:r>
          </w:p>
          <w:p w14:paraId="7F156E8B"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lang w:eastAsia="zh-CN"/>
              </w:rPr>
              <w:t>-Information on the use selected substances is generally not available elsewhere</w:t>
            </w:r>
          </w:p>
        </w:tc>
        <w:tc>
          <w:tcPr>
            <w:tcW w:w="944" w:type="pct"/>
          </w:tcPr>
          <w:p w14:paraId="743ED1A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outcomes data</w:t>
            </w:r>
          </w:p>
          <w:p w14:paraId="28FE5AAC"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prescription data</w:t>
            </w:r>
          </w:p>
          <w:p w14:paraId="40E95253"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-Self</w:t>
            </w:r>
            <w:r w:rsidRPr="0052041A">
              <w:rPr>
                <w:rFonts w:asciiTheme="majorHAnsi" w:hAnsiTheme="majorHAnsi" w:cstheme="majorHAnsi"/>
                <w:color w:val="auto"/>
                <w:sz w:val="18"/>
                <w:szCs w:val="18"/>
                <w:lang w:eastAsia="zh-CN"/>
              </w:rPr>
              <w:t>-</w:t>
            </w:r>
            <w:r w:rsidRPr="0052041A">
              <w:rPr>
                <w:rFonts w:asciiTheme="majorHAnsi" w:hAnsiTheme="majorHAnsi" w:cstheme="majorHAnsi"/>
                <w:color w:val="auto"/>
                <w:sz w:val="18"/>
                <w:szCs w:val="18"/>
              </w:rPr>
              <w:t>report</w:t>
            </w:r>
            <w:r w:rsidRPr="0052041A">
              <w:rPr>
                <w:rFonts w:asciiTheme="majorHAnsi" w:hAnsiTheme="majorHAnsi" w:cstheme="majorHAnsi"/>
                <w:color w:val="auto"/>
                <w:sz w:val="18"/>
                <w:szCs w:val="18"/>
                <w:lang w:eastAsia="zh-CN"/>
              </w:rPr>
              <w:t>ed measures with fair to excellent reliability</w:t>
            </w:r>
          </w:p>
        </w:tc>
      </w:tr>
      <w:tr w:rsidR="007F39BB" w:rsidRPr="0052041A" w14:paraId="3D47F5E0"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19BA770B" w14:textId="77777777" w:rsidR="007F39BB" w:rsidRPr="0052041A" w:rsidRDefault="00193855" w:rsidP="00DF4992">
            <w:pPr>
              <w:pStyle w:val="ListParagraph"/>
              <w:ind w:left="0"/>
              <w:rPr>
                <w:rFonts w:asciiTheme="majorHAnsi" w:hAnsiTheme="majorHAnsi" w:cstheme="majorHAnsi"/>
                <w:b w:val="0"/>
                <w:color w:val="auto"/>
                <w:sz w:val="18"/>
                <w:szCs w:val="18"/>
              </w:rPr>
            </w:pPr>
            <w:r>
              <w:rPr>
                <w:rFonts w:asciiTheme="majorHAnsi" w:hAnsiTheme="majorHAnsi" w:cstheme="majorHAnsi"/>
                <w:b w:val="0"/>
                <w:color w:val="auto"/>
                <w:sz w:val="18"/>
                <w:szCs w:val="18"/>
              </w:rPr>
              <w:t>3</w:t>
            </w:r>
          </w:p>
        </w:tc>
        <w:tc>
          <w:tcPr>
            <w:tcW w:w="421" w:type="pct"/>
          </w:tcPr>
          <w:p w14:paraId="2175AF39"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Medicaid Analytic eXtract Data (MAX)</w:t>
            </w:r>
            <w:r w:rsidRPr="0052041A">
              <w:rPr>
                <w:rFonts w:asciiTheme="majorHAnsi" w:eastAsia="Times New Roman" w:hAnsiTheme="majorHAnsi" w:cstheme="majorHAnsi"/>
                <w:b/>
                <w:color w:val="auto"/>
                <w:sz w:val="18"/>
                <w:szCs w:val="18"/>
              </w:rPr>
              <w:t xml:space="preserve"> </w:t>
            </w:r>
            <w:r w:rsidRPr="0052041A">
              <w:rPr>
                <w:rFonts w:asciiTheme="majorHAnsi" w:eastAsia="Times New Roman" w:hAnsiTheme="majorHAnsi" w:cstheme="majorHAnsi"/>
                <w:sz w:val="18"/>
                <w:szCs w:val="18"/>
                <w:vertAlign w:val="superscript"/>
              </w:rPr>
              <w:fldChar w:fldCharType="begin"/>
            </w:r>
            <w:r>
              <w:rPr>
                <w:rFonts w:asciiTheme="majorHAnsi" w:eastAsia="Times New Roman" w:hAnsiTheme="majorHAnsi" w:cstheme="majorHAnsi"/>
                <w:b/>
                <w:color w:val="auto"/>
                <w:sz w:val="18"/>
                <w:szCs w:val="18"/>
                <w:vertAlign w:val="superscript"/>
              </w:rPr>
              <w:instrText xml:space="preserve"> ADDIN ZOTERO_ITEM CSL_CITATION {"citationID":"1gppei78gs","properties":{"formattedCitation":"{\\rtf \\super 5\\nosupersub{}}","plainCitation":"5"},"citationItems":[{"id":57,"uris":["http://zotero.org/users/4019435/items/4I3VAFAQ"],"uri":["http://zotero.org/users/4019435/items/4I3VAFAQ"],"itemData":{"id":57,"type":"article-journal","title":"Harnessing the Medicaid Analytic eXtract (MAX) to Evaluate Medications in Pregnancy: Design Considerations","container-title":"PLOS ONE","page":"e67405","volume":"8","issue":"6","source":"PLoS Journals","abstract":"Background In the absence of clinical trial data, large post-marketing observational studies are essential to evaluate the safety and effectiveness of medications during pregnancy. We identified a cohort of pregnancies ending in live birth within the 2000–2007 Medicaid Analytic eXtract (MAX). Herein, we provide a blueprint to guide investigators who wish to create similar cohorts from healthcare utilization data and we describe the limitations in detail.  Methods Among females ages 12–55, we identified pregnancies using delivery-related codes from healthcare utilization claims. We linked women with pregnancies to their offspring by state, Medicaid Case Number (family identifier) and delivery/birth dates. Then we removed inaccurate linkages and duplicate records and implemented cohort eligibility criteria (i.e., continuous and appropriate enrollment type, no private insurance, no restricted benefits) for claim information completeness.  Results From 13,460,273 deliveries and 22,408,810 child observations, 6,107,572 pregnancies ending in live birth were available after linkage, cleaning, and removal of duplicate records. The percentage of linked deliveries varied greatly by state, from 0 to 96%. The cohort size was reduced to 1,248,875 pregnancies after requiring maternal eligibility criteria throughout pregnancy and to 1,173,280 pregnancies after further applying infant eligibility criteria. Ninety-one percent of women were dispensed at least one medication during pregnancy.  Conclusions Mother-infant linkage is feasible and yields a large pregnancy cohort, although the size decreases with increasing eligibility requirements. MAX is a useful resource for studying medications in pregnancy and a spectrum of maternal and infant outcomes within the indigent population of women and their infants enrolled in Medicaid. It may also be used to study maternal characteristics, the impact of Medicaid policy, and healthcare utilization during pregnancy. However, careful attention to the limitations of these data is necessary to reduce biases.","DOI":"10.1371/journal.pone.0067405","ISSN":"1932-6203","shortTitle":"Harnessing the Medicaid Analytic eXtract (MAX) to Evaluate Medications in Pregnancy","journalAbbreviation":"PLOS ONE","author":[{"family":"Palmsten","given":"Kristin"},{"family":"Huybrechts","given":"Krista F."},{"family":"Mogun","given":"Helen"},{"family":"Kowal","given":"Mary K."},{"family":"Williams","given":"Paige L."},{"family":"Michels","given":"Karin B."},{"family":"Setoguchi","given":"Soko"},{"family":"Hernández-Díaz","given":"Sonia"}],"issued":{"date-parts":[["2013",6,26]]}}}],"schema":"https://github.com/citation-style-language/schema/raw/master/csl-citation.json"} </w:instrText>
            </w:r>
            <w:r w:rsidRPr="0052041A">
              <w:rPr>
                <w:rFonts w:asciiTheme="majorHAnsi" w:eastAsia="Times New Roman" w:hAnsiTheme="majorHAnsi" w:cstheme="majorHAnsi"/>
                <w:sz w:val="18"/>
                <w:szCs w:val="18"/>
                <w:vertAlign w:val="superscript"/>
              </w:rPr>
              <w:fldChar w:fldCharType="separate"/>
            </w:r>
            <w:r w:rsidRPr="007F39BB">
              <w:rPr>
                <w:rFonts w:ascii="Calibri Light" w:hAnsi="Calibri Light" w:cs="Times New Roman"/>
                <w:sz w:val="18"/>
                <w:vertAlign w:val="superscript"/>
              </w:rPr>
              <w:t>5</w:t>
            </w:r>
            <w:r w:rsidRPr="0052041A">
              <w:rPr>
                <w:rFonts w:asciiTheme="majorHAnsi" w:eastAsia="Times New Roman" w:hAnsiTheme="majorHAnsi" w:cstheme="majorHAnsi"/>
                <w:sz w:val="18"/>
                <w:szCs w:val="18"/>
                <w:vertAlign w:val="superscript"/>
              </w:rPr>
              <w:fldChar w:fldCharType="end"/>
            </w:r>
            <w:r w:rsidRPr="0052041A">
              <w:rPr>
                <w:rFonts w:asciiTheme="majorHAnsi" w:eastAsia="Times New Roman" w:hAnsiTheme="majorHAnsi" w:cstheme="majorHAnsi"/>
                <w:sz w:val="18"/>
                <w:szCs w:val="18"/>
                <w:vertAlign w:val="superscript"/>
              </w:rPr>
              <w:t>,</w:t>
            </w:r>
            <w:r w:rsidRPr="0052041A">
              <w:rPr>
                <w:rFonts w:asciiTheme="majorHAnsi" w:eastAsia="Times New Roman" w:hAnsiTheme="majorHAnsi" w:cstheme="majorHAnsi"/>
                <w:sz w:val="18"/>
                <w:szCs w:val="18"/>
                <w:vertAlign w:val="superscript"/>
              </w:rPr>
              <w:fldChar w:fldCharType="begin"/>
            </w:r>
            <w:r>
              <w:rPr>
                <w:rFonts w:asciiTheme="majorHAnsi" w:eastAsia="Times New Roman" w:hAnsiTheme="majorHAnsi" w:cstheme="majorHAnsi"/>
                <w:b/>
                <w:color w:val="auto"/>
                <w:sz w:val="18"/>
                <w:szCs w:val="18"/>
                <w:vertAlign w:val="superscript"/>
              </w:rPr>
              <w:instrText xml:space="preserve"> ADDIN ZOTERO_ITEM CSL_CITATION {"citationID":"oit4fiior","properties":{"formattedCitation":"{\\rtf \\super 6\\nosupersub{}}","plainCitation":"6"},"citationItems":[{"id":137,"uris":["http://zotero.org/users/4019435/items/W47996F2"],"uri":["http://zotero.org/users/4019435/items/W47996F2"],"itemData":{"id":137,"type":"article-journal","title":"Studying Prescription Drug Use and Outcomes With Medicaid Claims Data Strengths, Limitations, and Strategies","container-title":"Medical care","page":"S58-S65","volume":"45","issue":"10 SUPL","source":"PubMed Central","abstract":"Medicaid claims and eligibility data, particularly when linked to other sources of patient-level and contextual information, represent a powerful and under-used resource for health services research on the use and outcomes of prescription drugs. However, their effective use poses many methodological and inferential challenges. This article reviews strengths, limitations, challenges, and recommended strategies in using Medicaid data for research on the initiation, continuation, and outcomes of prescription drug therapies. Drawing from published research using Medicaid data by the investigators and other groups, we review several key validity and methodological issues. We discuss strategies for claims-based identification of diagnostic subgroups and procedures, measuring and modeling initiation and persistence of regimens, analysis of treatment disparities, and examination of comorbidity patterns. Based on this review, we discuss “best practices” for appropriate data use and validity checking, approaches to statistical modeling of longitudinal patterns in the presence of typical challenges, and strategies for strengthening the power and potential of Medicaid datasets. Finally, we discuss policy implications, including the potential for the research use of Medicare Part D data and the need for further initiatives to systematically develop and optimally use research datasets that link Medicaid and other sources of clinical and outcome information.","DOI":"10.1097/MLR.0b013e31805371bf","ISSN":"0025-7079","note":"PMID: 17909385\nPMCID: PMC2486436","journalAbbreviation":"Med Care","author":[{"family":"Crystal","given":"Stephen"},{"family":"Akincigil","given":"Ayse"},{"family":"Bilder","given":"Scott"},{"family":"Walkup","given":"James T."}],"issued":{"date-parts":[["2007",10]]}}}],"schema":"https://github.com/citation-style-language/schema/raw/master/csl-citation.json"} </w:instrText>
            </w:r>
            <w:r w:rsidRPr="0052041A">
              <w:rPr>
                <w:rFonts w:asciiTheme="majorHAnsi" w:eastAsia="Times New Roman" w:hAnsiTheme="majorHAnsi" w:cstheme="majorHAnsi"/>
                <w:sz w:val="18"/>
                <w:szCs w:val="18"/>
                <w:vertAlign w:val="superscript"/>
              </w:rPr>
              <w:fldChar w:fldCharType="separate"/>
            </w:r>
            <w:r w:rsidRPr="007F39BB">
              <w:rPr>
                <w:rFonts w:ascii="Calibri Light" w:hAnsi="Calibri Light" w:cs="Times New Roman"/>
                <w:sz w:val="18"/>
                <w:vertAlign w:val="superscript"/>
              </w:rPr>
              <w:t>6</w:t>
            </w:r>
            <w:r w:rsidRPr="0052041A">
              <w:rPr>
                <w:rFonts w:asciiTheme="majorHAnsi" w:eastAsia="Times New Roman" w:hAnsiTheme="majorHAnsi" w:cstheme="majorHAnsi"/>
                <w:sz w:val="18"/>
                <w:szCs w:val="18"/>
                <w:vertAlign w:val="superscript"/>
              </w:rPr>
              <w:fldChar w:fldCharType="end"/>
            </w:r>
            <w:r w:rsidRPr="0052041A">
              <w:rPr>
                <w:rFonts w:asciiTheme="majorHAnsi" w:eastAsia="Times New Roman" w:hAnsiTheme="majorHAnsi" w:cstheme="majorHAnsi"/>
                <w:sz w:val="18"/>
                <w:szCs w:val="18"/>
                <w:vertAlign w:val="superscript"/>
              </w:rPr>
              <w:t>,</w:t>
            </w:r>
            <w:r w:rsidRPr="0052041A">
              <w:rPr>
                <w:rFonts w:asciiTheme="majorHAnsi" w:eastAsia="Times New Roman" w:hAnsiTheme="majorHAnsi" w:cstheme="majorHAnsi"/>
                <w:sz w:val="18"/>
                <w:szCs w:val="18"/>
                <w:vertAlign w:val="superscript"/>
              </w:rPr>
              <w:fldChar w:fldCharType="begin"/>
            </w:r>
            <w:r>
              <w:rPr>
                <w:rFonts w:asciiTheme="majorHAnsi" w:eastAsia="Times New Roman" w:hAnsiTheme="majorHAnsi" w:cstheme="majorHAnsi"/>
                <w:b/>
                <w:color w:val="auto"/>
                <w:sz w:val="18"/>
                <w:szCs w:val="18"/>
                <w:vertAlign w:val="superscript"/>
              </w:rPr>
              <w:instrText xml:space="preserve"> ADDIN ZOTERO_ITEM CSL_CITATION {"citationID":"ojbhobtcj","properties":{"formattedCitation":"{\\rtf \\super 7\\nosupersub{}}","plainCitation":"7"},"citationItems":[{"id":140,"uris":["http://zotero.org/users/4019435/items/PGSHHCNK"],"uri":["http://zotero.org/users/4019435/items/PGSHHCNK"],"itemData":{"id":140,"type":"article-journal","title":"The quality of Medicaid and Medicare data obtained from CMS and its contractors: implications for pharmacoepidemiology","container-title":"BMC Health Services Research","volume":"17","source":"PubMed Central","abstract":"Background\nAdministrative claims of United States Centers for Medicare and Medicaid Services (CMS) beneficiaries have long been used in non-experimental research. While CMS performs in-house checks of these claims, little is known of their quality for conducting pharmacoepidemiologic research. We performed exploratory analyses of the quality of Medicaid and Medicare data obtained from CMS and its contractors.\n\nMethods\nOur study population consisted of Medicaid beneficiaries (with and without dual coverage by Medicare) from California, Florida, New York, Ohio, and Pennsylvania. We obtained and compiled 1999–2011 data from these state Medicaid programs (constituting about 38% of nationwide Medicaid enrollment), together with corresponding national Medicare data for dually-enrolled beneficiaries. This descriptive study examined longitudinal patterns in: dispensed prescriptions by state, by quarter; and inpatient hospitalizations by federal benefit, state, and age group. We further examined discrepancies between demographic characteristics and disease states, in particular frequencies of pregnancy complications among men and women beyond childbearing age, and prostate cancers among women.\n\nResults\nDispensed prescriptions generally increased steadily and consistently over time, suggesting that these claims may be complete. A commercially-available National Drug Code lookup database was able to identify the dispensed drug for 95.2–99.4% of these claims. Because of co-coverage by Medicare, Medicaid data appeared to miss a substantial number of hospitalizations among beneficiaries ≥ 45 years of age. Pregnancy complication diagnoses were rare in males and in females ≥ 60 years of age, and prostate cancer diagnoses were rare in females.\n\nConclusions\nCMS claims from five large states obtained directly from CMS and its contractors appeared to be of high quality. Researchers using Medicaid data to study hospital outcomes should obtain supplemental Medicare data on dual enrollees, even for non-elders.\n\nTrial Registration\nNot applicable.\n\nElectronic supplementary material\nThe online version of this article (doi:10.1186/s12913-017-2247-7) contains supplementary material, which is available to authorized users.","URL":"http://www.ncbi.nlm.nih.gov/pmc/articles/PMC5406992/","DOI":"10.1186/s12913-017-2247-7","ISSN":"1472-6963","note":"PMID: 28446159\nPMCID: PMC5406992","shortTitle":"The quality of Medicaid and Medicare data obtained from CMS and its contractors","journalAbbreviation":"BMC Health Serv Res","author":[{"family":"Leonard","given":"Charles E."},{"family":"Brensinger","given":"Colleen M."},{"family":"Nam","given":"Young Hee"},{"family":"Bilker","given":"Warren B."},{"family":"Barosso","given":"Geralyn M."},{"family":"Mangaali","given":"Margaret J."},{"family":"Hennessy","given":"Sean"}],"issued":{"date-parts":[["2017",4,26]]}}}],"schema":"https://github.com/citation-style-language/schema/raw/master/csl-citation.json"} </w:instrText>
            </w:r>
            <w:r w:rsidRPr="0052041A">
              <w:rPr>
                <w:rFonts w:asciiTheme="majorHAnsi" w:eastAsia="Times New Roman" w:hAnsiTheme="majorHAnsi" w:cstheme="majorHAnsi"/>
                <w:sz w:val="18"/>
                <w:szCs w:val="18"/>
                <w:vertAlign w:val="superscript"/>
              </w:rPr>
              <w:fldChar w:fldCharType="separate"/>
            </w:r>
            <w:r w:rsidRPr="007F39BB">
              <w:rPr>
                <w:rFonts w:ascii="Calibri Light" w:hAnsi="Calibri Light" w:cs="Times New Roman"/>
                <w:sz w:val="18"/>
                <w:vertAlign w:val="superscript"/>
              </w:rPr>
              <w:t>7</w:t>
            </w:r>
            <w:r w:rsidRPr="0052041A">
              <w:rPr>
                <w:rFonts w:asciiTheme="majorHAnsi" w:eastAsia="Times New Roman" w:hAnsiTheme="majorHAnsi" w:cstheme="majorHAnsi"/>
                <w:sz w:val="18"/>
                <w:szCs w:val="18"/>
                <w:vertAlign w:val="superscript"/>
              </w:rPr>
              <w:fldChar w:fldCharType="end"/>
            </w:r>
            <w:r w:rsidRPr="0052041A">
              <w:rPr>
                <w:rFonts w:asciiTheme="majorHAnsi" w:eastAsia="Times New Roman" w:hAnsiTheme="majorHAnsi" w:cstheme="majorHAnsi"/>
                <w:sz w:val="18"/>
                <w:szCs w:val="18"/>
                <w:vertAlign w:val="superscript"/>
              </w:rPr>
              <w:t>,</w:t>
            </w:r>
            <w:r w:rsidRPr="0052041A">
              <w:rPr>
                <w:rFonts w:asciiTheme="majorHAnsi" w:eastAsia="Times New Roman" w:hAnsiTheme="majorHAnsi" w:cstheme="majorHAnsi"/>
                <w:sz w:val="18"/>
                <w:szCs w:val="18"/>
                <w:vertAlign w:val="superscript"/>
              </w:rPr>
              <w:fldChar w:fldCharType="begin"/>
            </w:r>
            <w:r>
              <w:rPr>
                <w:rFonts w:asciiTheme="majorHAnsi" w:eastAsia="Times New Roman" w:hAnsiTheme="majorHAnsi" w:cstheme="majorHAnsi"/>
                <w:b/>
                <w:color w:val="auto"/>
                <w:sz w:val="18"/>
                <w:szCs w:val="18"/>
                <w:vertAlign w:val="superscript"/>
              </w:rPr>
              <w:instrText xml:space="preserve"> ADDIN ZOTERO_ITEM CSL_CITATION {"citationID":"gnt7vm9jq","properties":{"formattedCitation":"{\\rtf \\super 8\\nosupersub{}}","plainCitation":"8"},"citationItems":[{"id":143,"uris":["http://zotero.org/users/4019435/items/QQ3DUHHG"],"uri":["http://zotero.org/users/4019435/items/QQ3DUHHG"],"itemData":{"id":143,"type":"article-journal","title":"Policy and Program Analysis Using Administrative Databases","container-title":"Annals of Internal Medicine","page":"712","volume":"127","issue":"8_Part_2","source":"CrossRef","DOI":"10.7326/0003-4819-127-8_Part_2-199710151-00055","ISSN":"0003-4819","language":"en","author":[{"family":"Ray","given":"Wayne A."}],"issued":{"date-parts":[["1997",10,15]]}}}],"schema":"https://github.com/citation-style-language/schema/raw/master/csl-citation.json"} </w:instrText>
            </w:r>
            <w:r w:rsidRPr="0052041A">
              <w:rPr>
                <w:rFonts w:asciiTheme="majorHAnsi" w:eastAsia="Times New Roman" w:hAnsiTheme="majorHAnsi" w:cstheme="majorHAnsi"/>
                <w:sz w:val="18"/>
                <w:szCs w:val="18"/>
                <w:vertAlign w:val="superscript"/>
              </w:rPr>
              <w:fldChar w:fldCharType="separate"/>
            </w:r>
            <w:r w:rsidRPr="007F39BB">
              <w:rPr>
                <w:rFonts w:ascii="Calibri Light" w:hAnsi="Calibri Light" w:cs="Times New Roman"/>
                <w:sz w:val="18"/>
                <w:vertAlign w:val="superscript"/>
              </w:rPr>
              <w:t>8</w:t>
            </w:r>
            <w:r w:rsidRPr="0052041A">
              <w:rPr>
                <w:rFonts w:asciiTheme="majorHAnsi" w:eastAsia="Times New Roman" w:hAnsiTheme="majorHAnsi" w:cstheme="majorHAnsi"/>
                <w:sz w:val="18"/>
                <w:szCs w:val="18"/>
                <w:vertAlign w:val="superscript"/>
              </w:rPr>
              <w:fldChar w:fldCharType="end"/>
            </w:r>
          </w:p>
        </w:tc>
        <w:tc>
          <w:tcPr>
            <w:tcW w:w="486" w:type="pct"/>
          </w:tcPr>
          <w:p w14:paraId="3ACFE976"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Personal-level data on Medicaid eligibility, service utilization and payments</w:t>
            </w:r>
          </w:p>
        </w:tc>
        <w:tc>
          <w:tcPr>
            <w:tcW w:w="970" w:type="pct"/>
            <w:gridSpan w:val="2"/>
          </w:tcPr>
          <w:p w14:paraId="553C1FD8"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Medicaid and Children’s Health Insurance Program (CHIP)/ Centers for Medicare and Medicaid Services (CMS) via The Research Data Assistance Center (ResDAC)</w:t>
            </w:r>
          </w:p>
        </w:tc>
        <w:tc>
          <w:tcPr>
            <w:tcW w:w="299" w:type="pct"/>
          </w:tcPr>
          <w:p w14:paraId="7E9E8259"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1999-2013</w:t>
            </w:r>
          </w:p>
        </w:tc>
        <w:tc>
          <w:tcPr>
            <w:tcW w:w="564" w:type="pct"/>
          </w:tcPr>
          <w:p w14:paraId="21FB8B37"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SAS/STATA</w:t>
            </w:r>
          </w:p>
        </w:tc>
        <w:tc>
          <w:tcPr>
            <w:tcW w:w="1099" w:type="pct"/>
          </w:tcPr>
          <w:p w14:paraId="4A1892A0"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-Identifiable pregnant woman and resulting neonate</w:t>
            </w:r>
          </w:p>
          <w:p w14:paraId="2BBDCF34"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-Prescription/ diagnosis/procedure history</w:t>
            </w:r>
          </w:p>
          <w:p w14:paraId="2BC2D7E2"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-Large population with nationwide coverage of low-income people, disabled people and ethnic minorities</w:t>
            </w:r>
          </w:p>
          <w:p w14:paraId="6CE0B258"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Information on many rare maternal and neonatal outcomes</w:t>
            </w:r>
          </w:p>
          <w:p w14:paraId="0326D17C"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Feasibility to link Vital statistics, NCHS, NHANES, Medicare Current Beneficiary Survey (MCBS)</w:t>
            </w:r>
          </w:p>
        </w:tc>
        <w:tc>
          <w:tcPr>
            <w:tcW w:w="944" w:type="pct"/>
          </w:tcPr>
          <w:p w14:paraId="033F2ABD"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Inpatient medication exposure and OTC data</w:t>
            </w:r>
          </w:p>
          <w:p w14:paraId="295739FA"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health behaviors unless diagnosed condition</w:t>
            </w:r>
          </w:p>
          <w:p w14:paraId="125807D5"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gestational time information for pregnancy research</w:t>
            </w:r>
          </w:p>
          <w:p w14:paraId="5631244F"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Observational time is limited for many pregnant women</w:t>
            </w:r>
          </w:p>
          <w:p w14:paraId="364AD1CD"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Limited to one specific payer</w:t>
            </w:r>
          </w:p>
          <w:p w14:paraId="6F5F7CE9"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-Validity of maternal, neonatal, and confounding factors varied </w:t>
            </w:r>
          </w:p>
        </w:tc>
      </w:tr>
      <w:tr w:rsidR="007F39BB" w:rsidRPr="0052041A" w14:paraId="29AFCF62"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14:paraId="0CB05657" w14:textId="77777777" w:rsidR="007F39BB" w:rsidRPr="0052041A" w:rsidRDefault="00193855" w:rsidP="00DF4992">
            <w:pPr>
              <w:pStyle w:val="ListParagraph"/>
              <w:ind w:left="0"/>
              <w:rPr>
                <w:rFonts w:asciiTheme="majorHAnsi" w:eastAsia="Times New Roman" w:hAnsiTheme="majorHAnsi" w:cstheme="majorHAnsi"/>
                <w:b w:val="0"/>
                <w:color w:val="auto"/>
                <w:sz w:val="18"/>
                <w:szCs w:val="18"/>
              </w:rPr>
            </w:pPr>
            <w:r>
              <w:rPr>
                <w:rFonts w:asciiTheme="majorHAnsi" w:eastAsia="Times New Roman" w:hAnsiTheme="majorHAnsi" w:cstheme="majorHAnsi"/>
                <w:b w:val="0"/>
                <w:color w:val="auto"/>
                <w:sz w:val="18"/>
                <w:szCs w:val="18"/>
              </w:rPr>
              <w:t>4</w:t>
            </w:r>
          </w:p>
        </w:tc>
        <w:tc>
          <w:tcPr>
            <w:tcW w:w="421" w:type="pct"/>
          </w:tcPr>
          <w:p w14:paraId="63ECF16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Medicare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{"citationID":"2jk8q4uoqb","properties":{"formattedCitation":"{\\rtf \\super 7\\nosupersub{}}","plainCitation":"7"},"citationItems":[{"id":140,"uris":["http://zotero.org/users/4019435/items/PGSHHCNK"],"uri":["http://zotero.org/users/4019435/items/PGSHHCNK"],"itemData":{"id":140,"type":"article-journal","title":"The quality of Medicaid and Medicare data obtained from CMS and its contractors: implications for pharmacoepidemiology","container-title":"BMC Health Services Research","volume":"17","source":"PubMed Central","abstract":"Background\nAdministrative claims of United States Centers for Medicare and Medicaid Services (CMS) beneficiaries have long been used in non-experimental research. While CMS performs in-house checks of these claims, little is known of their quality for conducting pharmacoepidemiologic research. We performed exploratory analyses of the quality of Medicaid and Medicare data obtained from CMS and its contractors.\n\nMethods\nOur study population consisted of Medicaid beneficiaries (with and without dual coverage by Medicare) from California, Florida, New York, Ohio, and Pennsylvania. We obtained and compiled 1999–2011 data from these state Medicaid programs (constituting about 38% of nationwide Medicaid enrollment), together with corresponding national Medicare data for dually-enrolled beneficiaries. This descriptive study examined longitudinal patterns in: dispensed prescriptions by state, by quarter; and inpatient hospitalizations by federal benefit, state, and age group. We further examined discrepancies between demographic characteristics and disease states, in particular frequencies of pregnancy complications among men and women beyond childbearing age, and prostate cancers among women.\n\nResults\nDispensed prescriptions generally increased steadily and consistently over time, suggesting that these claims may be complete. A commercially-available National Drug Code lookup database was able to identify the dispensed drug for 95.2–99.4% of these claims. Because of co-coverage by Medicare, Medicaid data appeared to miss a substantial number of hospitalizations among beneficiaries ≥ 45 years of age. Pregnancy complication diagnoses were rare in males and in females ≥ 60 years of age, and prostate cancer diagnoses were rare in females.\n\nConclusions\nCMS claims from five large states obtained directly from CMS and its contractors appeared to be of high quality. Researchers using Medicaid data to study hospital outcomes should obtain supplemental Medicare data on dual enrollees, even for non-elders.\n\nTrial Registration\nNot applicable.\n\nElectronic supplementary material\nThe online version of this article (doi:10.1186/s12913-017-2247-7) contains supplementary material, which is available to authorized users.","URL":"http://www.ncbi.nlm.nih.gov/pmc/articles/PMC5406992/","DOI":"10.1186/s12913-017-2247-7","ISSN":"1472-6963","note":"PMID: 28446159\nPMCID: PMC5406992","shortTitle":"The quality of Medicaid and Medicare data obtained from CMS and its contractors","journalAbbreviation":"BMC Health Serv Res","author":[{"family":"Leonard","given":"Charles E."},{"family":"Brensinger","given":"Colleen M."},{"family":"Nam","given":"Young Hee"},{"family":"Bilker","given":"Warren B."},{"family":"Barosso","given":"Geralyn M."},{"family":"Mangaali","given":"Margaret J."},{"family":"Hennessy","given":"Sean"}],"issued":{"date-parts":[["2017",4,26]]}}}],"schema":"https://github.com/citation-style-language/schema/raw/master/csl-citation.json"}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7</w:t>
            </w:r>
            <w:r w:rsidRPr="0052041A">
              <w:rPr>
                <w:rFonts w:asciiTheme="majorHAnsi" w:eastAsia="Times New Roman" w:hAnsiTheme="majorHAnsi" w:cstheme="majorHAnsi"/>
                <w:sz w:val="18"/>
                <w:szCs w:val="18"/>
              </w:rPr>
              <w:fldChar w:fldCharType="end"/>
            </w:r>
            <w:r w:rsidRPr="0052041A">
              <w:rPr>
                <w:rFonts w:asciiTheme="majorHAnsi" w:eastAsia="Times New Roman" w:hAnsiTheme="majorHAnsi" w:cstheme="majorHAnsi"/>
                <w:sz w:val="18"/>
                <w:szCs w:val="18"/>
                <w:vertAlign w:val="superscript"/>
              </w:rPr>
              <w:t>,</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{"citationID":"27g934vdu","properties":{"formattedCitation":"{\\rtf \\super 9\\nosupersub{}}","plainCitation":"9"},"citationItems":[{"id":215,"uris":["http://zotero.org/groups/1461127/items/7WT7FZ2J"],"uri":["http://zotero.org/groups/1461127/items/7WT7FZ2J"],"itemData":{"id":215,"type":"webpage","title":"Overview of North American Databases - Mann's Pharmacovigilance - Strom - Wiley Online Library","URL":"http://onlinelibrary.wiley.com/doi/10.1002/9781118820186.ch25/summary","accessed":{"date-parts":[["2017",6,16]]}}}],"schema":"https://github.com/citation-style-language/schema/raw/master/csl-citation.json"}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9</w:t>
            </w:r>
            <w:r w:rsidRPr="0052041A">
              <w:rPr>
                <w:rFonts w:asciiTheme="majorHAnsi" w:eastAsia="Times New Roman" w:hAnsiTheme="majorHAnsi" w:cstheme="majorHAnsi"/>
                <w:sz w:val="18"/>
                <w:szCs w:val="18"/>
              </w:rPr>
              <w:fldChar w:fldCharType="end"/>
            </w:r>
          </w:p>
        </w:tc>
        <w:tc>
          <w:tcPr>
            <w:tcW w:w="486" w:type="pct"/>
          </w:tcPr>
          <w:p w14:paraId="13F656FD"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Personal-level data on Medicare eligibility, service utilization and payments</w:t>
            </w:r>
          </w:p>
        </w:tc>
        <w:tc>
          <w:tcPr>
            <w:tcW w:w="970" w:type="pct"/>
            <w:gridSpan w:val="2"/>
          </w:tcPr>
          <w:p w14:paraId="6C73D577"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Centers for Medicare and Medicaid Services (CMS) via The Research Data Assistance Center (ResDAC)</w:t>
            </w:r>
          </w:p>
        </w:tc>
        <w:tc>
          <w:tcPr>
            <w:tcW w:w="299" w:type="pct"/>
          </w:tcPr>
          <w:p w14:paraId="32D120DB"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1999-2015</w:t>
            </w:r>
          </w:p>
        </w:tc>
        <w:tc>
          <w:tcPr>
            <w:tcW w:w="564" w:type="pct"/>
          </w:tcPr>
          <w:p w14:paraId="1BE63752"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SAS/STATAs</w:t>
            </w:r>
          </w:p>
        </w:tc>
        <w:tc>
          <w:tcPr>
            <w:tcW w:w="1099" w:type="pct"/>
          </w:tcPr>
          <w:p w14:paraId="69E4FC62"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-Largest coverage of national elderly population</w:t>
            </w:r>
          </w:p>
          <w:p w14:paraId="10B33344"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-Identifiers to track health-care-utilization and outcomes across multiple providers</w:t>
            </w:r>
          </w:p>
          <w:p w14:paraId="45C26E40"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944" w:type="pct"/>
          </w:tcPr>
          <w:p w14:paraId="4F0C7014"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Inpatient medication exposure and OTC data</w:t>
            </w:r>
          </w:p>
          <w:p w14:paraId="2B349F83"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-Limited to elderly population (&gt;65 years old) </w:t>
            </w:r>
          </w:p>
          <w:p w14:paraId="1CD81BD1"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-Limited to one specific payer</w:t>
            </w:r>
          </w:p>
        </w:tc>
      </w:tr>
      <w:tr w:rsidR="007F39BB" w:rsidRPr="0052041A" w14:paraId="7E0B0873"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58B3ADC1"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5</w:t>
            </w:r>
          </w:p>
        </w:tc>
        <w:tc>
          <w:tcPr>
            <w:tcW w:w="421" w:type="pct"/>
          </w:tcPr>
          <w:p w14:paraId="001DA613"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Truven Health MarketScan Commercial </w:t>
            </w:r>
            <w:r w:rsidRPr="0052041A">
              <w:rPr>
                <w:rFonts w:asciiTheme="majorHAnsi" w:hAnsiTheme="majorHAnsi" w:cstheme="majorHAnsi"/>
                <w:color w:val="auto"/>
                <w:sz w:val="18"/>
                <w:szCs w:val="18"/>
              </w:rPr>
              <w:lastRenderedPageBreak/>
              <w:t>Claims data</w:t>
            </w:r>
            <w:r w:rsidRPr="0052041A" w:rsidDel="00F62FE1">
              <w:rPr>
                <w:rFonts w:asciiTheme="majorHAnsi" w:hAnsiTheme="majorHAnsi" w:cstheme="majorHAnsi"/>
                <w:color w:val="auto"/>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{"citationID":"pk5FFJ16","properties":{"formattedCitation":"{\\rtf \\super 10\\nosupersub{}}","plainCitation":"10"},"citationItems":[{"id":13913,"uris":["http://zotero.org/users/2262522/items/D9XFVSFS"],"uri":["http://zotero.org/users/2262522/items/D9XFVSFS"],"itemData":{"id":13913,"type":"webpage","title":"Marketscan Research DBs | Truven Health Analytics","container-title":"Truven Health Analytics","URL":"https://truvenhealth.com/your-healthcare-focus/analytic-research/marketscan-research-databases","author":[{"family":"","given":"Truven Health Analytics"}],"issued":{"date-parts":[["2017"]]},"accessed":{"date-parts":[["2017",8,14]]}}}],"schema":"https://github.com/citation-style-language/schema/raw/master/csl-citation.json"}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10</w:t>
            </w:r>
            <w:r w:rsidRPr="0052041A">
              <w:rPr>
                <w:rFonts w:asciiTheme="majorHAnsi" w:eastAsia="Times New Roman" w:hAnsiTheme="majorHAnsi" w:cstheme="majorHAnsi"/>
                <w:sz w:val="18"/>
                <w:szCs w:val="18"/>
              </w:rPr>
              <w:fldChar w:fldCharType="end"/>
            </w:r>
          </w:p>
        </w:tc>
        <w:tc>
          <w:tcPr>
            <w:tcW w:w="486" w:type="pct"/>
          </w:tcPr>
          <w:p w14:paraId="0C78DC08"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lastRenderedPageBreak/>
              <w:t xml:space="preserve">Personal-level data on different health care </w:t>
            </w:r>
            <w:r w:rsidRPr="0052041A">
              <w:rPr>
                <w:rFonts w:asciiTheme="majorHAnsi" w:hAnsiTheme="majorHAnsi" w:cstheme="majorHAnsi"/>
                <w:color w:val="auto"/>
                <w:sz w:val="18"/>
                <w:szCs w:val="18"/>
              </w:rPr>
              <w:lastRenderedPageBreak/>
              <w:t>plan eligibility, service utilization and payments</w:t>
            </w:r>
          </w:p>
        </w:tc>
        <w:tc>
          <w:tcPr>
            <w:tcW w:w="970" w:type="pct"/>
            <w:gridSpan w:val="2"/>
          </w:tcPr>
          <w:p w14:paraId="139DCA12"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lastRenderedPageBreak/>
              <w:t>Truven Health MarketScan Commercial Claims data</w:t>
            </w:r>
            <w:r w:rsidRPr="0052041A" w:rsidDel="00F62FE1">
              <w:rPr>
                <w:rFonts w:asciiTheme="majorHAnsi" w:hAnsiTheme="majorHAnsi" w:cstheme="majorHAnsi"/>
                <w:color w:val="auto"/>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{"citationID":"s926XonM","properties":{"formattedCitation":"{\\rtf \\super 11\\nosupersub{}}","plainCitation":"11"},"citationItems":[{"id":157,"uris":["http://zotero.org/users/4019435/items/QEP2JS9A"],"uri":["http://zotero.org/users/4019435/items/QEP2JS9A"],"itemData":{"id":157,"type":"article-journal","title":"A review of uses of health care utilization databases for epidemiologic research on therapeutics","container-title":"Journal of Clinical Epidemiology","page":"323-337","volume":"58","issue":"4","source":"www.jclinepi.com","abstract":"&lt;h2&gt;Abstract&lt;/h2&gt;&lt;h3&gt;Objective&lt;/h3&gt;&lt;p&gt;Large health care utilization databases are frequently used in variety of settings to study the use and outcomes of therapeutics. Their size allows the study of infrequent events, their representativeness of routine clinical care makes it possible to study real-world effectiveness and utilization patterns, and their availability at relatively low cost without long delays makes them accessible to many researchers. However, concerns about database studies include data validity, lack of detailed clinical information, and a limited ability to control confounding.&lt;/p&gt;&lt;h3&gt;Study Design and Setting&lt;/h3&gt;&lt;p&gt;We consider the strengths, limitations, and appropriate applications of health care utilization databases in epidemiology and health services research, with particular reference to the study of medications.&lt;/p&gt;&lt;h3&gt;Conclusion&lt;/h3&gt;&lt;p&gt;Progress has been made on many methodologic issues related to the use of health care utilization databases in recent years, but important areas persist and merit scrutiny.&lt;/p&gt;","DOI":"10.1016/j.jclinepi.2004.10.012","ISSN":"0895-4356, 1878-5921","note":"PMID: 15862718, 15862718","journalAbbreviation":"Journal of Clinical Epidemiology","language":"English","author":[{"family":"Schneeweiss","given":"Sebastian"},{"family":"Avorn","given":"Jerry"}],"issued":{"date-parts":[["2005",4,1]]}}}],"schema":"https://github.com/citation-style-language/schema/raw/master/csl-citation.json"}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11</w:t>
            </w:r>
            <w:r w:rsidRPr="0052041A">
              <w:rPr>
                <w:rFonts w:asciiTheme="majorHAnsi" w:eastAsia="Times New Roman" w:hAnsiTheme="majorHAnsi" w:cstheme="majorHAnsi"/>
                <w:sz w:val="18"/>
                <w:szCs w:val="18"/>
              </w:rPr>
              <w:fldChar w:fldCharType="end"/>
            </w:r>
          </w:p>
        </w:tc>
        <w:tc>
          <w:tcPr>
            <w:tcW w:w="299" w:type="pct"/>
          </w:tcPr>
          <w:p w14:paraId="275DC802"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2005-2016</w:t>
            </w:r>
          </w:p>
        </w:tc>
        <w:tc>
          <w:tcPr>
            <w:tcW w:w="564" w:type="pct"/>
          </w:tcPr>
          <w:p w14:paraId="53CEB726"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SAS/STATAs</w:t>
            </w:r>
          </w:p>
        </w:tc>
        <w:tc>
          <w:tcPr>
            <w:tcW w:w="1099" w:type="pct"/>
          </w:tcPr>
          <w:p w14:paraId="3C551AC3"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-Identifiable pregnant woman and resulting neonate</w:t>
            </w:r>
          </w:p>
          <w:p w14:paraId="27F086DB"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-Prescription/ diagnosis/procedure history</w:t>
            </w:r>
          </w:p>
        </w:tc>
        <w:tc>
          <w:tcPr>
            <w:tcW w:w="944" w:type="pct"/>
          </w:tcPr>
          <w:p w14:paraId="51723522"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Inpatient medication exposure and OTC data</w:t>
            </w:r>
          </w:p>
          <w:p w14:paraId="256D2E52"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p w14:paraId="6896D8E0"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-No health behaviors unless </w:t>
            </w:r>
            <w:r w:rsidRPr="0052041A">
              <w:rPr>
                <w:rFonts w:asciiTheme="majorHAnsi" w:hAnsiTheme="majorHAnsi" w:cstheme="majorHAnsi"/>
                <w:color w:val="auto"/>
                <w:sz w:val="18"/>
                <w:szCs w:val="18"/>
              </w:rPr>
              <w:lastRenderedPageBreak/>
              <w:t>diagnosed condition</w:t>
            </w:r>
          </w:p>
        </w:tc>
      </w:tr>
      <w:tr w:rsidR="007F39BB" w:rsidRPr="0052041A" w14:paraId="64D9D2C8"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14:paraId="08502662"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lastRenderedPageBreak/>
              <w:t>6</w:t>
            </w:r>
          </w:p>
        </w:tc>
        <w:tc>
          <w:tcPr>
            <w:tcW w:w="421" w:type="pct"/>
          </w:tcPr>
          <w:p w14:paraId="05DD21CC"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Prescription Drug Monitoring Program</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{"citationID":"5lshv70ev","properties":{"formattedCitation":"{\\rtf \\super 12\\nosupersub{}}","plainCitation":"12"},"citationItems":[{"id":165,"uris":["http://zotero.org/users/4019435/items/SP8PN8ZK"],"uri":["http://zotero.org/users/4019435/items/SP8PN8ZK"],"itemData":{"id":165,"type":"article-journal","title":"Prescription Drug Monitoring Programs: Examining Limitations and Future Approaches","container-title":"Western Journal of Emergency Medicine","page":"67-70","volume":"16","issue":"1","source":"PubMed Central","abstract":"Prescription drug abuse is a leading cause of accidental death in the United States. Prescription drug monitoring programs (PDMPs) are a popular initiative among policy makers and a key tool to combat the prescription drug epidemic. This editorial discusses the limitations of PDMPs, future approaches needed to improve the effectiveness of PDMPs, and other approaches essential to curbing the rise of drug abuse and overdose.","DOI":"10.5811/westjem.2014.10.24197","ISSN":"1936-900X","note":"PMID: 25671011\nPMCID: PMC4307729","shortTitle":"Prescription Drug Monitoring Programs","journalAbbreviation":"West J Emerg Med","author":[{"family":"Griggs","given":"Christopher A."},{"family":"Weiner","given":"Scott G."},{"family":"Feldman","given":"James A."}],"issued":{"date-parts":[["2015",1]]}}}],"schema":"https://github.com/citation-style-language/schema/raw/master/csl-citation.json"}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12</w:t>
            </w:r>
            <w:r w:rsidRPr="0052041A">
              <w:rPr>
                <w:rFonts w:asciiTheme="majorHAnsi" w:eastAsia="Times New Roman" w:hAnsiTheme="majorHAnsi" w:cstheme="majorHAnsi"/>
                <w:sz w:val="18"/>
                <w:szCs w:val="18"/>
              </w:rPr>
              <w:fldChar w:fldCharType="end"/>
            </w:r>
          </w:p>
        </w:tc>
        <w:tc>
          <w:tcPr>
            <w:tcW w:w="486" w:type="pct"/>
          </w:tcPr>
          <w:p w14:paraId="0F663853"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State database of patient controlled substance history </w:t>
            </w:r>
          </w:p>
        </w:tc>
        <w:tc>
          <w:tcPr>
            <w:tcW w:w="970" w:type="pct"/>
            <w:gridSpan w:val="2"/>
          </w:tcPr>
          <w:p w14:paraId="5F8B77E1"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Each state designates a state agency to contain data/</w:t>
            </w:r>
          </w:p>
          <w:p w14:paraId="0482E7A1"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(www.nascsa.org/rxMonitoring.htm)</w:t>
            </w:r>
          </w:p>
        </w:tc>
        <w:tc>
          <w:tcPr>
            <w:tcW w:w="299" w:type="pct"/>
          </w:tcPr>
          <w:p w14:paraId="2CFCCCC1"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It varies by state</w:t>
            </w:r>
          </w:p>
        </w:tc>
        <w:tc>
          <w:tcPr>
            <w:tcW w:w="564" w:type="pct"/>
          </w:tcPr>
          <w:p w14:paraId="7947C39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SAS/SPSS/STATA</w:t>
            </w:r>
          </w:p>
        </w:tc>
        <w:tc>
          <w:tcPr>
            <w:tcW w:w="1099" w:type="pct"/>
          </w:tcPr>
          <w:p w14:paraId="5127F3B0"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-Pharmacy record of controlled substance prescription history</w:t>
            </w:r>
          </w:p>
          <w:p w14:paraId="04BC93D0"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-Cash payments included</w:t>
            </w:r>
          </w:p>
        </w:tc>
        <w:tc>
          <w:tcPr>
            <w:tcW w:w="944" w:type="pct"/>
          </w:tcPr>
          <w:p w14:paraId="517F431E"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-Non-controlled substance prescriptions not available</w:t>
            </w:r>
          </w:p>
          <w:p w14:paraId="1A3EA45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-Accessibility requires permissions, limited to de-identified data for research</w:t>
            </w:r>
          </w:p>
          <w:p w14:paraId="7033CAFD"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-Limited potential to gain access to more than one state’s data</w:t>
            </w:r>
          </w:p>
          <w:p w14:paraId="0DFF31E4"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-Delay in reporting varied by states</w:t>
            </w:r>
          </w:p>
          <w:p w14:paraId="1229B38D"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r>
      <w:tr w:rsidR="007F39BB" w:rsidRPr="0052041A" w14:paraId="0793B1C5"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13782318"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7</w:t>
            </w:r>
          </w:p>
        </w:tc>
        <w:tc>
          <w:tcPr>
            <w:tcW w:w="421" w:type="pct"/>
          </w:tcPr>
          <w:p w14:paraId="02E6FA6F"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The Treatment Episode Data Set (TEDS)</w:t>
            </w:r>
            <w:r w:rsidRPr="0052041A">
              <w:rPr>
                <w:rFonts w:asciiTheme="majorHAnsi" w:eastAsia="Times New Roman" w:hAnsiTheme="majorHAnsi" w:cstheme="majorHAnsi"/>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{"citationID":"m6se1gu1b","properties":{"formattedCitation":"{\\rtf \\super 13\\nosupersub{}}","plainCitation":"13"},"citationItems":[{"id":168,"uris":["http://zotero.org/users/4019435/items/5AIZF742"],"uri":["http://zotero.org/users/4019435/items/5AIZF742"],"itemData":{"id":168,"type":"webpage","title":"TEDS-Treatment Episode Data Set","URL":"https://wwwdasis.samhsa.gov/webt/information.htm","accessed":{"date-parts":[["2017",6,6]]}}}],"schema":"https://github.com/citation-style-language/schema/raw/master/csl-citation.json"}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13</w:t>
            </w:r>
            <w:r w:rsidRPr="0052041A">
              <w:rPr>
                <w:rFonts w:asciiTheme="majorHAnsi" w:eastAsia="Times New Roman" w:hAnsiTheme="majorHAnsi" w:cstheme="majorHAnsi"/>
                <w:sz w:val="18"/>
                <w:szCs w:val="18"/>
              </w:rPr>
              <w:fldChar w:fldCharType="end"/>
            </w:r>
          </w:p>
        </w:tc>
        <w:tc>
          <w:tcPr>
            <w:tcW w:w="486" w:type="pct"/>
          </w:tcPr>
          <w:p w14:paraId="722215F7"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Substance abuse treatment admissions</w:t>
            </w:r>
          </w:p>
        </w:tc>
        <w:tc>
          <w:tcPr>
            <w:tcW w:w="970" w:type="pct"/>
            <w:gridSpan w:val="2"/>
          </w:tcPr>
          <w:p w14:paraId="20B193EE"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rPr>
              <w:t>Center for Behavioral Health Statistics and Quality, Substance Abuse and Mental Health Services Administration (SAMHSA)</w:t>
            </w:r>
            <w:r w:rsidRPr="0052041A">
              <w:rPr>
                <w:rFonts w:asciiTheme="majorHAnsi" w:hAnsiTheme="majorHAnsi" w:cstheme="majorHAnsi"/>
                <w:color w:val="auto"/>
                <w:sz w:val="18"/>
                <w:szCs w:val="18"/>
                <w:lang w:eastAsia="zh-CN"/>
              </w:rPr>
              <w:t>/</w:t>
            </w:r>
            <w:r w:rsidRPr="0052041A">
              <w:rPr>
                <w:rFonts w:asciiTheme="majorHAnsi" w:hAnsiTheme="majorHAnsi" w:cstheme="majorHAnsi"/>
                <w:color w:val="auto"/>
                <w:sz w:val="18"/>
                <w:szCs w:val="18"/>
              </w:rPr>
              <w:t xml:space="preserve"> </w:t>
            </w:r>
            <w:r w:rsidRPr="0052041A">
              <w:rPr>
                <w:rFonts w:asciiTheme="majorHAnsi" w:hAnsiTheme="majorHAnsi" w:cstheme="majorHAnsi"/>
                <w:color w:val="auto"/>
                <w:sz w:val="18"/>
                <w:szCs w:val="18"/>
                <w:lang w:eastAsia="zh-CN"/>
              </w:rPr>
              <w:t>https://wwwdasis.samhsa.gov/webt/newmapv1.htm</w:t>
            </w:r>
          </w:p>
          <w:p w14:paraId="5784CAEE"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299" w:type="pct"/>
          </w:tcPr>
          <w:p w14:paraId="1C69F284"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1992-present</w:t>
            </w:r>
          </w:p>
        </w:tc>
        <w:tc>
          <w:tcPr>
            <w:tcW w:w="564" w:type="pct"/>
          </w:tcPr>
          <w:p w14:paraId="27897491"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SAS/SPSS/STATA</w:t>
            </w:r>
          </w:p>
        </w:tc>
        <w:tc>
          <w:tcPr>
            <w:tcW w:w="1099" w:type="pct"/>
          </w:tcPr>
          <w:p w14:paraId="5F49A482"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-Identifies substances for which patient is undergoing treatment</w:t>
            </w:r>
          </w:p>
          <w:p w14:paraId="2738F428"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-Identifies treatment type</w:t>
            </w:r>
          </w:p>
        </w:tc>
        <w:tc>
          <w:tcPr>
            <w:tcW w:w="944" w:type="pct"/>
          </w:tcPr>
          <w:p w14:paraId="4EFB6FB5"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follow up care after discharge</w:t>
            </w:r>
          </w:p>
          <w:p w14:paraId="1EF9500B"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prescription data</w:t>
            </w:r>
          </w:p>
          <w:p w14:paraId="5D806EF1" w14:textId="77777777" w:rsidR="007F39BB" w:rsidRPr="0052041A" w:rsidRDefault="007F39BB" w:rsidP="00DF49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-Only useful for patients with documented substance abuse problems</w:t>
            </w:r>
          </w:p>
          <w:p w14:paraId="232CEF31" w14:textId="77777777" w:rsidR="007F39BB" w:rsidRPr="0052041A" w:rsidRDefault="007F39BB" w:rsidP="00DF49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-Not a population-based database</w:t>
            </w:r>
          </w:p>
          <w:p w14:paraId="0DE0E3E6"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r>
      <w:tr w:rsidR="007F39BB" w:rsidRPr="0052041A" w14:paraId="453B74EF"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14:paraId="4817836B"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8</w:t>
            </w:r>
          </w:p>
        </w:tc>
        <w:tc>
          <w:tcPr>
            <w:tcW w:w="421" w:type="pct"/>
          </w:tcPr>
          <w:p w14:paraId="49198A32"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EHR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{"citationID":"to186ukd7","properties":{"formattedCitation":"{\\rtf \\super 14\\nosupersub{}}","plainCitation":"14"},"citationItems":[{"id":181,"uris":["http://zotero.org/users/4019435/items/A3K36NSX"],"uri":["http://zotero.org/users/4019435/items/A3K36NSX"],"itemData":{"id":181,"type":"webpage","title":"The electronic medical record in 2016: Advantages and disadvantages","abstract":"Digital Medicine,China","URL":"http://www.digitmedicine.com/article.asp?issn=2226-8561;year=2016;volume=2;issue=2;spage=48;epage=51;aulast=Alpert","shortTitle":"The electronic medical record in 2016","author":[{"family":"Alpert","given":""}],"accessed":{"date-parts":[["2017",6,7]]}}}],"schema":"https://github.com/citation-style-language/schema/raw/master/csl-citation.json"}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14</w:t>
            </w:r>
            <w:r w:rsidRPr="0052041A">
              <w:rPr>
                <w:rFonts w:asciiTheme="majorHAnsi" w:eastAsia="Times New Roman" w:hAnsiTheme="majorHAnsi" w:cstheme="majorHAnsi"/>
                <w:sz w:val="18"/>
                <w:szCs w:val="18"/>
              </w:rPr>
              <w:fldChar w:fldCharType="end"/>
            </w:r>
            <w:r w:rsidRPr="0052041A">
              <w:rPr>
                <w:rFonts w:asciiTheme="majorHAnsi" w:eastAsia="Times New Roman" w:hAnsiTheme="majorHAnsi" w:cstheme="majorHAnsi"/>
                <w:sz w:val="18"/>
                <w:szCs w:val="18"/>
                <w:vertAlign w:val="superscript"/>
              </w:rPr>
              <w:t>,</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{"citationID":"164i3v9pmn","properties":{"formattedCitation":"{\\rtf \\super 15\\nosupersub{}}","plainCitation":"15"},"citationItems":[{"id":174,"uris":["http://zotero.org/users/4019435/items/3VIBX39G"],"uri":["http://zotero.org/users/4019435/items/3VIBX39G"],"itemData":{"id":174,"type":"article-journal","title":"Benefits and drawbacks of electronic health record systems","container-title":"Risk Management and Healthcare Policy","page":"47-55","volume":"4","source":"PubMed Central","abstract":"The Health Information Technology for Economic and Clinical Health (HITECH) Act of 2009 that was signed into law as part of the “stimulus package” represents the largest US initiative to date that is designed to encourage widespread use of electronic health records (EHRs). In light of the changes anticipated from this policy initiative, the purpose of this paper is to review and summarize the literature on the benefits and drawbacks of EHR systems. Much of the literature has focused on key EHR functionalities, including clinical decision support systems, computerized order entry systems, and health information exchange. Our paper describes the potential benefits of EHRs that include clinical outcomes (eg, improved quality, reduced medical errors), organizational outcomes (eg, financial and operational benefits), and societal outcomes (eg, improved ability to conduct research, improved population health, reduced costs). Despite these benefits, studies in the literature highlight drawbacks associated with EHRs, which include the high upfront acquisition costs, ongoing maintenance costs, and disruptions to workflows that contribute to temporary losses in productivity that are the result of learning a new system. Moreover, EHRs are associated with potential perceived privacy concerns among patients, which are further addressed legislatively in the HITECH Act. Overall, experts and policymakers believe that significant benefits to patients and society can be realized when EHRs are widely adopted and used in a “meaningful” way.","DOI":"10.2147/RMHP.S12985","ISSN":"1179-1594","note":"PMID: 22312227\nPMCID: PMC3270933","journalAbbreviation":"Risk Manag Healthc Policy","author":[{"family":"Menachemi","given":"Nir"},{"family":"Collum","given":"Taleah H"}],"issued":{"date-parts":[["2011",5,11]]}}}],"schema":"https://github.com/citation-style-language/schema/raw/master/csl-citation.json"}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15</w:t>
            </w:r>
            <w:r w:rsidRPr="0052041A">
              <w:rPr>
                <w:rFonts w:asciiTheme="majorHAnsi" w:eastAsia="Times New Roman" w:hAnsiTheme="majorHAnsi" w:cstheme="majorHAnsi"/>
                <w:sz w:val="18"/>
                <w:szCs w:val="18"/>
              </w:rPr>
              <w:fldChar w:fldCharType="end"/>
            </w:r>
          </w:p>
        </w:tc>
        <w:tc>
          <w:tcPr>
            <w:tcW w:w="486" w:type="pct"/>
          </w:tcPr>
          <w:p w14:paraId="73D77056" w14:textId="77777777" w:rsidR="007F39BB" w:rsidRPr="0052041A" w:rsidRDefault="007F39BB" w:rsidP="00DF4992">
            <w:pPr>
              <w:pStyle w:val="p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lang w:eastAsia="en-US"/>
              </w:rPr>
            </w:pPr>
            <w:r w:rsidRPr="0052041A">
              <w:rPr>
                <w:rFonts w:asciiTheme="majorHAnsi" w:hAnsiTheme="majorHAnsi" w:cstheme="majorHAnsi"/>
                <w:color w:val="auto"/>
                <w:sz w:val="18"/>
                <w:szCs w:val="18"/>
              </w:rPr>
              <w:t>P</w:t>
            </w:r>
            <w:r w:rsidRPr="0052041A">
              <w:rPr>
                <w:rFonts w:asciiTheme="majorHAnsi" w:hAnsiTheme="majorHAnsi" w:cstheme="majorHAnsi"/>
                <w:color w:val="auto"/>
                <w:sz w:val="18"/>
                <w:szCs w:val="18"/>
                <w:lang w:eastAsia="en-US"/>
              </w:rPr>
              <w:t>atient record that is</w:t>
            </w:r>
          </w:p>
          <w:p w14:paraId="2AFD7AB8" w14:textId="77777777" w:rsidR="007F39BB" w:rsidRPr="0052041A" w:rsidRDefault="007F39BB" w:rsidP="00DF4992">
            <w:pPr>
              <w:pStyle w:val="p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lang w:eastAsia="en-US"/>
              </w:rPr>
            </w:pPr>
            <w:r w:rsidRPr="0052041A">
              <w:rPr>
                <w:rFonts w:asciiTheme="majorHAnsi" w:hAnsiTheme="majorHAnsi" w:cstheme="majorHAnsi"/>
                <w:color w:val="auto"/>
                <w:sz w:val="18"/>
                <w:szCs w:val="18"/>
                <w:lang w:eastAsia="en-US"/>
              </w:rPr>
              <w:t>created in digital format in hospitals and ambulatory</w:t>
            </w:r>
          </w:p>
          <w:p w14:paraId="5959B8D6" w14:textId="77777777" w:rsidR="007F39BB" w:rsidRPr="0052041A" w:rsidRDefault="007F39BB" w:rsidP="00DF4992">
            <w:pPr>
              <w:pStyle w:val="p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lang w:eastAsia="en-US"/>
              </w:rPr>
              <w:t>environments.</w:t>
            </w:r>
          </w:p>
          <w:p w14:paraId="6214DB55"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sidDel="000D3B5B">
              <w:rPr>
                <w:rFonts w:asciiTheme="majorHAnsi" w:hAnsiTheme="majorHAnsi" w:cstheme="majorHAnsi"/>
                <w:color w:val="auto"/>
                <w:sz w:val="18"/>
                <w:szCs w:val="18"/>
              </w:rPr>
              <w:t xml:space="preserve"> </w:t>
            </w:r>
          </w:p>
        </w:tc>
        <w:tc>
          <w:tcPr>
            <w:tcW w:w="970" w:type="pct"/>
            <w:gridSpan w:val="2"/>
          </w:tcPr>
          <w:p w14:paraId="552F33CE"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lang w:eastAsia="zh-CN"/>
              </w:rPr>
              <w:t>It varies by different vendors</w:t>
            </w:r>
          </w:p>
        </w:tc>
        <w:tc>
          <w:tcPr>
            <w:tcW w:w="299" w:type="pct"/>
          </w:tcPr>
          <w:p w14:paraId="0EE33D35"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It varies by different vendors</w:t>
            </w:r>
          </w:p>
        </w:tc>
        <w:tc>
          <w:tcPr>
            <w:tcW w:w="564" w:type="pct"/>
          </w:tcPr>
          <w:p w14:paraId="3EAFC5C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SAS/SPSS/STATA/Excel</w:t>
            </w:r>
          </w:p>
        </w:tc>
        <w:tc>
          <w:tcPr>
            <w:tcW w:w="1099" w:type="pct"/>
          </w:tcPr>
          <w:p w14:paraId="78439E50"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-Complete clinical outcomes information, organizational outcomes, and societal benefits</w:t>
            </w:r>
          </w:p>
          <w:p w14:paraId="551D4B49"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944" w:type="pct"/>
          </w:tcPr>
          <w:p w14:paraId="5FDE22D5"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-Limited to users of the EHR system (likely missing some high risk populations)</w:t>
            </w:r>
          </w:p>
          <w:p w14:paraId="67EB341F"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-Requires extensive permissions to use this data for research purposes, procedure will vary by location</w:t>
            </w:r>
          </w:p>
        </w:tc>
      </w:tr>
      <w:tr w:rsidR="007F39BB" w:rsidRPr="0052041A" w14:paraId="65DA8FC2"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1501CF57"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9</w:t>
            </w:r>
          </w:p>
        </w:tc>
        <w:tc>
          <w:tcPr>
            <w:tcW w:w="421" w:type="pct"/>
          </w:tcPr>
          <w:p w14:paraId="017C0045"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NHANES</w:t>
            </w:r>
            <w:r w:rsidRPr="0052041A">
              <w:rPr>
                <w:rFonts w:asciiTheme="majorHAnsi" w:hAnsiTheme="majorHAnsi" w:cstheme="majorHAnsi"/>
                <w:sz w:val="18"/>
                <w:szCs w:val="18"/>
              </w:rPr>
              <w:fldChar w:fldCharType="begin"/>
            </w:r>
            <w:r>
              <w:rPr>
                <w:rFonts w:asciiTheme="majorHAnsi" w:hAnsiTheme="majorHAnsi" w:cstheme="majorHAnsi"/>
                <w:b/>
                <w:color w:val="auto"/>
                <w:sz w:val="18"/>
                <w:szCs w:val="18"/>
              </w:rPr>
              <w:instrText xml:space="preserve"> ADDIN ZOTERO_ITEM CSL_CITATION {"citationID":"2ih78v3p1g","properties":{"formattedCitation":"{\\rtf \\super 16\\nosupersub{}}","plainCitation":"16"},"citationItems":[{"id":189,"uris":["http://zotero.org/users/4019435/items/HA79TFPW"],"uri":["http://zotero.org/users/4019435/items/HA79TFPW"],"itemData":{"id":189,"type":"article-journal","title":"A comparison of prevalence estimates for selected health indicators and chronic diseases or conditions from the Behavioral Risk Factor Surveillance System, the National Health Interview Survey, and the National Health and Nutrition Examination Survey, 2007-2008","container-title":"Preventive Medicine","page":"381-387","volume":"54","issue":"6","source":"PubMed","abstract":"OBJECTIVE: To compare the prevalence estimates of selected health indicators and chronic diseases or conditions among three national health surveys in the United States.\nMETHODS: Data from adults aged 18 years or older who participated in the Behavioral Risk Factor Surveillance System (BRFSS) in 2007 and 2008 (n=807,524), the National Health Interview Survey (NHIS) in 2007 and 2008 (n=44,262), and the National Health and Nutrition Examination Survey (NHANES) during 2007 and 2008 (n=5871) were analyzed.\nRESULTS: The prevalence estimates of current smoking, obesity, hypertension, and no health insurance were similar across the three surveys, with absolute differences ranging from 0.7% to 3.9% (relative differences: 2.3% to 20.2%). The prevalence estimate of poor or fair health from BRFSS was similar to that from NHANES, but higher than that from NHIS. The prevalence estimates of diabetes, coronary heart disease, and stroke were similar across the three surveys, with absolute differences ranging from 0.0% to 0.8% (relative differences: 0.2% to 17.1%).\nCONCLUSION: While the BRFSS continues to provide invaluable health information at state and local level, it is reassuring to observe consistency in the prevalence estimates of key health indicators of similar caliber between BRFSS and other national surveys.","DOI":"10.1016/j.ypmed.2012.04.003","ISSN":"1096-0260","note":"PMID: 22521996","journalAbbreviation":"Prev Med","language":"eng","author":[{"family":"Li","given":"Chaoyang"},{"family":"Balluz","given":"Lina S."},{"family":"Ford","given":"Earl S."},{"family":"Okoro","given":"Catherine A."},{"family":"Zhao","given":"Guixiang"},{"family":"Pierannunzi","given":"Carol"}],"issued":{"date-parts":[["2012",6]]}}}],"schema":"https://github.com/citation-style-language/schema/raw/master/csl-citation.json"} </w:instrText>
            </w:r>
            <w:r w:rsidRPr="0052041A">
              <w:rPr>
                <w:rFonts w:asciiTheme="majorHAnsi" w:hAnsiTheme="majorHAnsi" w:cstheme="majorHAnsi"/>
                <w:sz w:val="18"/>
                <w:szCs w:val="18"/>
              </w:rPr>
              <w:fldChar w:fldCharType="separate"/>
            </w:r>
            <w:r w:rsidRPr="007F39BB">
              <w:rPr>
                <w:rFonts w:ascii="Calibri Light" w:hAnsi="Calibri Light" w:cs="Times New Roman"/>
                <w:sz w:val="18"/>
                <w:vertAlign w:val="superscript"/>
              </w:rPr>
              <w:t>16</w:t>
            </w:r>
            <w:r w:rsidRPr="0052041A">
              <w:rPr>
                <w:rFonts w:asciiTheme="majorHAnsi" w:hAnsiTheme="majorHAnsi" w:cstheme="majorHAnsi"/>
                <w:sz w:val="18"/>
                <w:szCs w:val="18"/>
              </w:rPr>
              <w:fldChar w:fldCharType="end"/>
            </w:r>
            <w:r w:rsidRPr="0052041A">
              <w:rPr>
                <w:rFonts w:asciiTheme="majorHAnsi" w:hAnsiTheme="majorHAnsi" w:cstheme="majorHAnsi"/>
                <w:sz w:val="18"/>
                <w:szCs w:val="18"/>
                <w:vertAlign w:val="superscript"/>
              </w:rPr>
              <w:t>,</w:t>
            </w:r>
            <w:r w:rsidRPr="0052041A">
              <w:rPr>
                <w:rFonts w:asciiTheme="majorHAnsi" w:hAnsiTheme="majorHAnsi" w:cstheme="majorHAnsi"/>
                <w:sz w:val="18"/>
                <w:szCs w:val="18"/>
              </w:rPr>
              <w:fldChar w:fldCharType="begin"/>
            </w:r>
            <w:r>
              <w:rPr>
                <w:rFonts w:asciiTheme="majorHAnsi" w:hAnsiTheme="majorHAnsi" w:cstheme="majorHAnsi"/>
                <w:b/>
                <w:color w:val="auto"/>
                <w:sz w:val="18"/>
                <w:szCs w:val="18"/>
              </w:rPr>
              <w:instrText xml:space="preserve"> ADDIN ZOTERO_ITEM CSL_CITATION {"citationID":"1oapbibovn","properties":{"formattedCitation":"{\\rtf \\super 17\\nosupersub{}}","plainCitation":"17"},"citationItems":[{"id":191,"uris":["http://zotero.org/users/4019435/items/DK2RZM3N"],"uri":["http://zotero.org/users/4019435/items/DK2RZM3N"],"itemData":{"id":191,"type":"article-journal","title":"A comparison of national estimates from the National Health Interview Survey and the Behavioral Risk Factor Surveillance System","container-title":"American Journal of Public Health","page":"1335-1341","volume":"93","issue":"8","source":"PubMed","abstract":"OBJECTIVES: The purpose of this study was to compare national estimates from the National Health Interview Survey (NHIS) and the Behavioral Risk Factor Surveillance System (BRFSS).\nMETHODS: The authors compared data from the 2 surveys on smoking, height, weight, body mass index, diabetes, hypertension, immunization, lack of insurance coverage, cost as a barrier to medical care, and health status.\nRESULTS: Overall national estimates were similar for 13 of the 14 measures examined. Small differences according to demographic characteristics were found for height and body mass index, with larger differences for health status.\nCONCLUSIONS: Although estimates differed within subgroups, the BRFSS provided national estimates comparable to those of the NHIS. BRFSS national data could provide rapidly available information to guide national policy and program decisions.","ISSN":"0090-0036","note":"PMID: 12893624\nPMCID: PMC1447966","journalAbbreviation":"Am J Public Health","language":"eng","author":[{"family":"Nelson","given":"David E."},{"family":"Powell-Griner","given":"Eve"},{"family":"Town","given":"Machell"},{"family":"Kovar","given":"Mary Grace"}],"issued":{"date-parts":[["2003",8]]}}}],"schema":"https://github.com/citation-style-language/schema/raw/master/csl-citation.json"} </w:instrText>
            </w:r>
            <w:r w:rsidRPr="0052041A">
              <w:rPr>
                <w:rFonts w:asciiTheme="majorHAnsi" w:hAnsiTheme="majorHAnsi" w:cstheme="majorHAnsi"/>
                <w:sz w:val="18"/>
                <w:szCs w:val="18"/>
              </w:rPr>
              <w:fldChar w:fldCharType="separate"/>
            </w:r>
            <w:r w:rsidRPr="007F39BB">
              <w:rPr>
                <w:rFonts w:ascii="Calibri Light" w:hAnsi="Calibri Light" w:cs="Times New Roman"/>
                <w:sz w:val="18"/>
                <w:vertAlign w:val="superscript"/>
              </w:rPr>
              <w:t>17</w:t>
            </w:r>
            <w:r w:rsidRPr="0052041A">
              <w:rPr>
                <w:rFonts w:asciiTheme="majorHAnsi" w:hAnsiTheme="majorHAnsi" w:cstheme="majorHAnsi"/>
                <w:sz w:val="18"/>
                <w:szCs w:val="18"/>
              </w:rPr>
              <w:fldChar w:fldCharType="end"/>
            </w:r>
          </w:p>
        </w:tc>
        <w:tc>
          <w:tcPr>
            <w:tcW w:w="486" w:type="pct"/>
          </w:tcPr>
          <w:p w14:paraId="0D230B5F"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Patient health behaviors survey</w:t>
            </w:r>
          </w:p>
        </w:tc>
        <w:tc>
          <w:tcPr>
            <w:tcW w:w="970" w:type="pct"/>
            <w:gridSpan w:val="2"/>
          </w:tcPr>
          <w:p w14:paraId="1477E6C0"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rPr>
              <w:t>National Center for Health Statistics (NCHS)</w:t>
            </w:r>
            <w:r w:rsidRPr="0052041A">
              <w:rPr>
                <w:rFonts w:asciiTheme="majorHAnsi" w:hAnsiTheme="majorHAnsi" w:cstheme="majorHAnsi"/>
                <w:color w:val="auto"/>
                <w:sz w:val="18"/>
                <w:szCs w:val="18"/>
                <w:lang w:eastAsia="zh-CN"/>
              </w:rPr>
              <w:t>/</w:t>
            </w:r>
          </w:p>
          <w:p w14:paraId="56DC0B4F"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lang w:eastAsia="zh-CN"/>
              </w:rPr>
              <w:t>http://www.cdc.gov/nchs/nhanes.htm</w:t>
            </w:r>
          </w:p>
          <w:p w14:paraId="52AAB6B1"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299" w:type="pct"/>
          </w:tcPr>
          <w:p w14:paraId="7A2F967D"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lang w:eastAsia="zh-CN"/>
              </w:rPr>
              <w:t>No cost information</w:t>
            </w:r>
          </w:p>
        </w:tc>
        <w:tc>
          <w:tcPr>
            <w:tcW w:w="564" w:type="pct"/>
          </w:tcPr>
          <w:p w14:paraId="0EAD32B9"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SAS/SPSS/STATA/Excel</w:t>
            </w:r>
          </w:p>
        </w:tc>
        <w:tc>
          <w:tcPr>
            <w:tcW w:w="1099" w:type="pct"/>
          </w:tcPr>
          <w:p w14:paraId="257F99AF" w14:textId="77777777" w:rsidR="007F39BB" w:rsidRPr="0052041A" w:rsidRDefault="007F39BB" w:rsidP="00DF49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-Complex information of physical and laboratory examinations </w:t>
            </w:r>
          </w:p>
          <w:p w14:paraId="2B378413"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-Large database representing the U.S. population of all ages</w:t>
            </w:r>
          </w:p>
        </w:tc>
        <w:tc>
          <w:tcPr>
            <w:tcW w:w="944" w:type="pct"/>
          </w:tcPr>
          <w:p w14:paraId="0BD29AE8" w14:textId="77777777" w:rsidR="007F39BB" w:rsidRPr="0052041A" w:rsidRDefault="007F39BB" w:rsidP="00DF49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-Patient self-reported retrospective information suffering recall bias</w:t>
            </w:r>
          </w:p>
          <w:p w14:paraId="298D6D21" w14:textId="77777777" w:rsidR="007F39BB" w:rsidRPr="0052041A" w:rsidRDefault="007F39BB" w:rsidP="00DF49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-Large portion of missing information</w:t>
            </w:r>
          </w:p>
          <w:p w14:paraId="31A06354" w14:textId="77777777" w:rsidR="007F39BB" w:rsidRPr="0052041A" w:rsidRDefault="007F39BB" w:rsidP="00DF49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-Lack of follow-up with cross-sectional design</w:t>
            </w:r>
          </w:p>
          <w:p w14:paraId="710F6D45" w14:textId="77777777" w:rsidR="007F39BB" w:rsidRPr="0052041A" w:rsidRDefault="007F39BB" w:rsidP="00DF49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Minority populations are oversampled</w:t>
            </w:r>
          </w:p>
          <w:p w14:paraId="77DFF583"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r>
      <w:tr w:rsidR="007F39BB" w:rsidRPr="0052041A" w14:paraId="677BF07E"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899"/>
        </w:trPr>
        <w:tc>
          <w:tcPr>
            <w:cnfStyle w:val="001000000000" w:firstRow="0" w:lastRow="0" w:firstColumn="1" w:lastColumn="0" w:oddVBand="0" w:evenVBand="0" w:oddHBand="0" w:evenHBand="0" w:firstRowFirstColumn="0" w:firstRowLastColumn="0" w:lastRowFirstColumn="0" w:lastRowLastColumn="0"/>
            <w:tcW w:w="218" w:type="pct"/>
          </w:tcPr>
          <w:p w14:paraId="0CC9F858"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lastRenderedPageBreak/>
              <w:t>10</w:t>
            </w:r>
          </w:p>
        </w:tc>
        <w:tc>
          <w:tcPr>
            <w:tcW w:w="421" w:type="pct"/>
          </w:tcPr>
          <w:p w14:paraId="3B490CE7"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lang w:eastAsia="zh-CN"/>
              </w:rPr>
              <w:t xml:space="preserve">National </w:t>
            </w:r>
            <w:r w:rsidRPr="0052041A">
              <w:rPr>
                <w:rFonts w:asciiTheme="majorHAnsi" w:hAnsiTheme="majorHAnsi" w:cstheme="majorHAnsi"/>
                <w:color w:val="auto"/>
                <w:sz w:val="18"/>
                <w:szCs w:val="18"/>
              </w:rPr>
              <w:t>Vital Statistics</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{"citationID":"1p47iokid4","properties":{"formattedCitation":"{\\rtf \\super 18\\nosupersub{}}","plainCitation":"18"},"citationItems":[{"id":198,"uris":["http://zotero.org/users/4019435/items/GHTJE8V5"],"uri":["http://zotero.org/users/4019435/items/GHTJE8V5"],"itemData":{"id":198,"type":"article-journal","title":"The Reliability and Validity of Birth Certificates","container-title":"Journal of Obstetric, Gynecologic, &amp; Neonatal Nursing","page":"3-12","volume":"35","issue":"1","source":"Wiley Online Library","abstract":"Objectives:  To summarize the reliability and validity of birth certificate variables and encourage nurses to spearhead data improvement. Data sources:  A Medline key word search of reliability and validity of birth certificate, and a reference review of more than 60 articles were done. Study selection:  Twenty-four primary research studies of U.S. birth certificates that involved validity or reliability assessment. Data extraction:  Studies were reviewed, critiqued, and organized as either a reliability or a validity study and then grouped by birth certificate variable. Data synthesis:  The reliability and validity of birth certificate data vary considerably by item. Insurance, birthweight, Apgar score, and delivery method are more reliable than prenatal visits, care, and maternal complications. Tobacco and alcohol use, obstetric procedures, and delivery events are unreliable. Birth certificates are not valid sources of information on tobacco and alcohol use, prenatal care, maternal risk, pregnancy complications, labor, and delivery. Conclusions:  Birth certificates are a key data source for identifying causes of increasing U.S. infant mortality but have serious reliability and validity problems. Nurses are with mothers and infants at birth, so they are in a unique position to improve data quality and spread the word about the importance of reliable and valid data. Recommendations to improve data are presented. JOGNN, 35, 3-12; 2006. DOI: 10.1111/J.1552-6909.2006.00016.x","DOI":"10.1111/j.1552-6909.2006.00016.x","ISSN":"1552-6909","language":"en","author":[{"family":"Northam","given":"Sally"},{"family":"Knapp","given":"Thomas R."}],"issued":{"date-parts":[["2006",1,1]]}}}],"schema":"https://github.com/citation-style-language/schema/raw/master/csl-citation.json"}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18</w:t>
            </w:r>
            <w:r w:rsidRPr="0052041A">
              <w:rPr>
                <w:rFonts w:asciiTheme="majorHAnsi" w:eastAsia="Times New Roman" w:hAnsiTheme="majorHAnsi" w:cstheme="majorHAnsi"/>
                <w:sz w:val="18"/>
                <w:szCs w:val="18"/>
              </w:rPr>
              <w:fldChar w:fldCharType="end"/>
            </w:r>
          </w:p>
        </w:tc>
        <w:tc>
          <w:tcPr>
            <w:tcW w:w="486" w:type="pct"/>
          </w:tcPr>
          <w:p w14:paraId="7C80D7F3"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Official records of live births, deaths, fetal</w:t>
            </w:r>
          </w:p>
          <w:p w14:paraId="75E983E7"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deaths, marriages, divorces, and annulments.</w:t>
            </w:r>
          </w:p>
        </w:tc>
        <w:tc>
          <w:tcPr>
            <w:tcW w:w="970" w:type="pct"/>
            <w:gridSpan w:val="2"/>
          </w:tcPr>
          <w:p w14:paraId="1A763439"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National Center for Health Statistics (NCHS)</w:t>
            </w:r>
            <w:r w:rsidRPr="0052041A">
              <w:rPr>
                <w:rFonts w:asciiTheme="majorHAnsi" w:hAnsiTheme="majorHAnsi" w:cstheme="majorHAnsi"/>
                <w:color w:val="auto"/>
                <w:sz w:val="18"/>
                <w:szCs w:val="18"/>
                <w:lang w:eastAsia="zh-CN"/>
              </w:rPr>
              <w:t>/</w:t>
            </w:r>
            <w:r w:rsidRPr="0052041A">
              <w:rPr>
                <w:rFonts w:asciiTheme="majorHAnsi" w:hAnsiTheme="majorHAnsi" w:cstheme="majorHAnsi"/>
                <w:color w:val="auto"/>
                <w:sz w:val="18"/>
                <w:szCs w:val="18"/>
              </w:rPr>
              <w:t xml:space="preserve"> </w:t>
            </w:r>
            <w:r w:rsidRPr="0052041A">
              <w:rPr>
                <w:rFonts w:asciiTheme="majorHAnsi" w:hAnsiTheme="majorHAnsi" w:cstheme="majorHAnsi"/>
                <w:color w:val="auto"/>
                <w:sz w:val="18"/>
                <w:szCs w:val="18"/>
                <w:lang w:eastAsia="zh-CN"/>
              </w:rPr>
              <w:t>https://www.cdc.gov/nchs/nvss/index.htm</w:t>
            </w:r>
          </w:p>
        </w:tc>
        <w:tc>
          <w:tcPr>
            <w:tcW w:w="299" w:type="pct"/>
          </w:tcPr>
          <w:p w14:paraId="43BE398F"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lang w:eastAsia="zh-CN"/>
              </w:rPr>
              <w:t>No cost information</w:t>
            </w:r>
          </w:p>
        </w:tc>
        <w:tc>
          <w:tcPr>
            <w:tcW w:w="564" w:type="pct"/>
          </w:tcPr>
          <w:p w14:paraId="73B30E65"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SAS/SPSS/STATA/Excel</w:t>
            </w:r>
          </w:p>
        </w:tc>
        <w:tc>
          <w:tcPr>
            <w:tcW w:w="1099" w:type="pct"/>
          </w:tcPr>
          <w:p w14:paraId="373C24AA"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-Ongoing data collection and public availability</w:t>
            </w:r>
          </w:p>
          <w:p w14:paraId="19575DDC"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-Complete coverage of vital events, including birth and death</w:t>
            </w:r>
          </w:p>
          <w:p w14:paraId="47B87B11"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p w14:paraId="0B561338"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944" w:type="pct"/>
          </w:tcPr>
          <w:p w14:paraId="002C0F3C"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-Lack of follow-up with cross-sectional design</w:t>
            </w:r>
          </w:p>
          <w:p w14:paraId="355113A4"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-Large portions of inaccurate and incomplete data of maternal and neonatal outcomes and varied by states</w:t>
            </w:r>
          </w:p>
          <w:p w14:paraId="026B3FD1"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r>
      <w:tr w:rsidR="007F39BB" w:rsidRPr="0052041A" w14:paraId="51EB7671"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18C5FB21"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11</w:t>
            </w:r>
          </w:p>
        </w:tc>
        <w:tc>
          <w:tcPr>
            <w:tcW w:w="421" w:type="pct"/>
          </w:tcPr>
          <w:p w14:paraId="7E3FD3F0"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Pregnancy Risk Assessment Monitoring System (PRAMS)</w:t>
            </w:r>
            <w:r w:rsidRPr="0052041A">
              <w:rPr>
                <w:rFonts w:asciiTheme="majorHAnsi" w:hAnsiTheme="majorHAnsi" w:cstheme="majorHAnsi"/>
                <w:sz w:val="18"/>
                <w:vertAlign w:val="superscript"/>
              </w:rPr>
              <w:t xml:space="preserve"> 2,83</w:t>
            </w:r>
          </w:p>
        </w:tc>
        <w:tc>
          <w:tcPr>
            <w:tcW w:w="486" w:type="pct"/>
          </w:tcPr>
          <w:p w14:paraId="71B28BCE"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population-based surveillance system designed to identify and monitor selected maternal experiences and behaviors</w:t>
            </w:r>
          </w:p>
        </w:tc>
        <w:tc>
          <w:tcPr>
            <w:tcW w:w="970" w:type="pct"/>
            <w:gridSpan w:val="2"/>
          </w:tcPr>
          <w:p w14:paraId="69AA5425"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eastAsia="Calibri" w:hAnsiTheme="majorHAnsi" w:cstheme="majorHAnsi"/>
                <w:color w:val="auto"/>
                <w:sz w:val="18"/>
                <w:szCs w:val="18"/>
              </w:rPr>
              <w:t>Centers for Disease Control and Prevention, (</w:t>
            </w:r>
            <w:hyperlink r:id="rId7">
              <w:r w:rsidRPr="0052041A">
                <w:rPr>
                  <w:rStyle w:val="Hyperlink"/>
                  <w:rFonts w:asciiTheme="majorHAnsi" w:eastAsia="Calibri" w:hAnsiTheme="majorHAnsi" w:cstheme="majorHAnsi"/>
                  <w:color w:val="auto"/>
                  <w:sz w:val="18"/>
                  <w:szCs w:val="18"/>
                </w:rPr>
                <w:t>https://www.cdc.gov/prams/</w:t>
              </w:r>
            </w:hyperlink>
            <w:r w:rsidRPr="0052041A">
              <w:rPr>
                <w:rStyle w:val="Hyperlink"/>
                <w:rFonts w:asciiTheme="majorHAnsi" w:eastAsia="Calibri" w:hAnsiTheme="majorHAnsi" w:cstheme="majorHAnsi"/>
                <w:color w:val="auto"/>
                <w:sz w:val="18"/>
                <w:szCs w:val="18"/>
              </w:rPr>
              <w:t>)</w:t>
            </w:r>
          </w:p>
        </w:tc>
        <w:tc>
          <w:tcPr>
            <w:tcW w:w="299" w:type="pct"/>
          </w:tcPr>
          <w:p w14:paraId="466B0873"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1988-2014, Free</w:t>
            </w:r>
            <w:r w:rsidRPr="0052041A">
              <w:rPr>
                <w:rFonts w:asciiTheme="majorHAnsi" w:hAnsiTheme="majorHAnsi" w:cstheme="majorHAnsi"/>
                <w:color w:val="auto"/>
                <w:sz w:val="18"/>
                <w:szCs w:val="18"/>
                <w:lang w:eastAsia="zh-CN"/>
              </w:rPr>
              <w:t xml:space="preserve"> (application required)</w:t>
            </w:r>
          </w:p>
        </w:tc>
        <w:tc>
          <w:tcPr>
            <w:tcW w:w="564" w:type="pct"/>
          </w:tcPr>
          <w:p w14:paraId="13300B08"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Microsoft Excel</w:t>
            </w:r>
          </w:p>
        </w:tc>
        <w:tc>
          <w:tcPr>
            <w:tcW w:w="1099" w:type="pct"/>
          </w:tcPr>
          <w:p w14:paraId="3523F0EC"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rPr>
              <w:t>-</w:t>
            </w:r>
            <w:r w:rsidRPr="0052041A">
              <w:rPr>
                <w:rFonts w:asciiTheme="majorHAnsi" w:hAnsiTheme="majorHAnsi" w:cstheme="majorHAnsi"/>
                <w:color w:val="auto"/>
                <w:sz w:val="18"/>
                <w:szCs w:val="18"/>
                <w:lang w:eastAsia="zh-CN"/>
              </w:rPr>
              <w:t>focus on pregnant women with a recent delivery</w:t>
            </w:r>
          </w:p>
          <w:p w14:paraId="3EDE5E5C"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lang w:eastAsia="zh-CN"/>
              </w:rPr>
              <w:t>-collect unique maternal health behavior and attitude related information</w:t>
            </w:r>
          </w:p>
          <w:p w14:paraId="73D6B3FA"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lang w:eastAsia="zh-CN"/>
              </w:rPr>
              <w:t>-collect Mother's knowledge of pregnancy-related health issues</w:t>
            </w:r>
          </w:p>
          <w:p w14:paraId="0EC385BE"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lang w:eastAsia="zh-CN"/>
              </w:rPr>
              <w:t xml:space="preserve">-linkage to birth certificates are possible based on state approval </w:t>
            </w:r>
          </w:p>
          <w:p w14:paraId="7DEE90AD"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-Sampling strategy covers most US states in alternating years</w:t>
            </w:r>
          </w:p>
          <w:p w14:paraId="44314811"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944" w:type="pct"/>
          </w:tcPr>
          <w:p w14:paraId="31A67A89"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-Not all states included in sampling every year</w:t>
            </w:r>
          </w:p>
          <w:p w14:paraId="5AB7A2C0"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-Revision occurs periodically leads to loss of continuity on certain measures</w:t>
            </w:r>
          </w:p>
        </w:tc>
      </w:tr>
      <w:tr w:rsidR="007F39BB" w:rsidRPr="0052041A" w14:paraId="2BC629B2"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14:paraId="512BACF5"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12</w:t>
            </w:r>
          </w:p>
        </w:tc>
        <w:tc>
          <w:tcPr>
            <w:tcW w:w="421" w:type="pct"/>
          </w:tcPr>
          <w:p w14:paraId="13972007"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Healthcare Cost and Utilization Project (HCUP)</w:t>
            </w:r>
            <w:r w:rsidRPr="0052041A">
              <w:rPr>
                <w:rFonts w:asciiTheme="majorHAnsi" w:eastAsia="Times New Roman" w:hAnsiTheme="majorHAnsi" w:cstheme="majorHAnsi"/>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{"citationID":"14h5ijtchi","properties":{"formattedCitation":"{\\rtf \\super 19\\nosupersub{}}","plainCitation":"19"},"citationItems":[{"id":204,"uris":["http://zotero.org/users/4019435/items/3DQN9V6A"],"uri":["http://zotero.org/users/4019435/items/3DQN9V6A"],"itemData":{"id":204,"type":"article-journal","title":"Evaluation of Health Care Cost and Utilization Project Data (HCUP) in Healthcare Research","container-title":"Theses and Dissertations","URL":"http://digitalcommons.hsc.unt.edu/theses/132","author":[{"family":"Abilez","given":"Cristianna"}],"issued":{"date-parts":[["2013",5,1]]}}}],"schema":"https://github.com/citation-style-language/schema/raw/master/csl-citation.json"}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19</w:t>
            </w:r>
            <w:r w:rsidRPr="0052041A">
              <w:rPr>
                <w:rFonts w:asciiTheme="majorHAnsi" w:eastAsia="Times New Roman" w:hAnsiTheme="majorHAnsi" w:cstheme="majorHAnsi"/>
                <w:sz w:val="18"/>
                <w:szCs w:val="18"/>
              </w:rPr>
              <w:fldChar w:fldCharType="end"/>
            </w:r>
          </w:p>
        </w:tc>
        <w:tc>
          <w:tcPr>
            <w:tcW w:w="486" w:type="pct"/>
          </w:tcPr>
          <w:p w14:paraId="27B46B09"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Ambulatory, Emergency Department, Inpatient discharge data</w:t>
            </w:r>
          </w:p>
        </w:tc>
        <w:tc>
          <w:tcPr>
            <w:tcW w:w="970" w:type="pct"/>
            <w:gridSpan w:val="2"/>
          </w:tcPr>
          <w:p w14:paraId="4F7AFE7A"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Agency for Healthcare and Research and Quality (</w:t>
            </w:r>
            <w:hyperlink r:id="rId8">
              <w:r w:rsidRPr="0052041A">
                <w:rPr>
                  <w:rStyle w:val="Hyperlink"/>
                  <w:rFonts w:asciiTheme="majorHAnsi" w:eastAsia="Calibri" w:hAnsiTheme="majorHAnsi" w:cstheme="majorHAnsi"/>
                  <w:color w:val="auto"/>
                  <w:sz w:val="18"/>
                  <w:szCs w:val="18"/>
                </w:rPr>
                <w:t>https://www.ahrq.gov/research/data/hcup/index.html</w:t>
              </w:r>
            </w:hyperlink>
          </w:p>
        </w:tc>
        <w:tc>
          <w:tcPr>
            <w:tcW w:w="299" w:type="pct"/>
          </w:tcPr>
          <w:p w14:paraId="3C816FB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1988-2014, Price varies by year and database ($20-$750)</w:t>
            </w:r>
          </w:p>
        </w:tc>
        <w:tc>
          <w:tcPr>
            <w:tcW w:w="564" w:type="pct"/>
          </w:tcPr>
          <w:p w14:paraId="4CA81181"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SAS/SPSS/STATA/Excel</w:t>
            </w:r>
          </w:p>
        </w:tc>
        <w:tc>
          <w:tcPr>
            <w:tcW w:w="1099" w:type="pct"/>
          </w:tcPr>
          <w:p w14:paraId="66B46105"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-The largest encounter-level data with all-payer information</w:t>
            </w:r>
          </w:p>
          <w:p w14:paraId="30FAF0E2"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-Including clinical and non-clinical information </w:t>
            </w:r>
          </w:p>
          <w:p w14:paraId="25F7CF71"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-Feasibility to link other data, such as cancer registry and Medicare </w:t>
            </w:r>
          </w:p>
        </w:tc>
        <w:tc>
          <w:tcPr>
            <w:tcW w:w="944" w:type="pct"/>
          </w:tcPr>
          <w:p w14:paraId="2EDDE483"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Limited availability of clinical data</w:t>
            </w:r>
          </w:p>
          <w:p w14:paraId="119453DA"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-Possible bias from coding inaccuracies</w:t>
            </w:r>
          </w:p>
          <w:p w14:paraId="02619902"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-Inability to show complete episode of care</w:t>
            </w:r>
          </w:p>
          <w:p w14:paraId="753787CA"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-Lack of representation of all hospital types</w:t>
            </w:r>
          </w:p>
          <w:p w14:paraId="6E6134B6"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-Lack of information on revenue or cost</w:t>
            </w:r>
          </w:p>
          <w:p w14:paraId="22302347"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-Varied data elements between different states</w:t>
            </w:r>
          </w:p>
        </w:tc>
      </w:tr>
      <w:tr w:rsidR="007F39BB" w:rsidRPr="0052041A" w14:paraId="5370CD9D"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6C3A4F67"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13</w:t>
            </w:r>
          </w:p>
        </w:tc>
        <w:tc>
          <w:tcPr>
            <w:tcW w:w="421" w:type="pct"/>
          </w:tcPr>
          <w:p w14:paraId="14051609"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National Health Interview Survey (NHIS)</w:t>
            </w:r>
            <w:r w:rsidRPr="0052041A">
              <w:rPr>
                <w:rFonts w:asciiTheme="majorHAnsi" w:eastAsia="Times New Roman" w:hAnsiTheme="majorHAnsi" w:cstheme="majorHAnsi"/>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{"citationID":"2ps9t97io8","properties":{"formattedCitation":"{\\rtf \\super 20\\nosupersub{}}","plainCitation":"20"},"citationItems":[{"id":29487,"uris":["http://zotero.org/users/2538912/items/WRJRWAVE"],"uri":["http://zotero.org/users/2538912/items/WRJRWAVE"],"itemData":{"id":29487,"type":"webpage","title":"NHIS - Data, Questionnaires and Related Documentation","URL":"https://www.cdc.gov/nchs/nhis/data-questionnaires-documentation.htm","accessed":{"date-parts":[["2017",6,16]]}}}],"schema":"https://github.com/citation-style-language/schema/raw/master/csl-citation.json"}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20</w:t>
            </w:r>
            <w:r w:rsidRPr="0052041A">
              <w:rPr>
                <w:rFonts w:asciiTheme="majorHAnsi" w:eastAsia="Times New Roman" w:hAnsiTheme="majorHAnsi" w:cstheme="majorHAnsi"/>
                <w:sz w:val="18"/>
                <w:szCs w:val="18"/>
              </w:rPr>
              <w:fldChar w:fldCharType="end"/>
            </w:r>
          </w:p>
        </w:tc>
        <w:tc>
          <w:tcPr>
            <w:tcW w:w="486" w:type="pct"/>
          </w:tcPr>
          <w:p w14:paraId="222B153D"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Survey of health status and utilization of healthcare services/access</w:t>
            </w:r>
          </w:p>
        </w:tc>
        <w:tc>
          <w:tcPr>
            <w:tcW w:w="970" w:type="pct"/>
            <w:gridSpan w:val="2"/>
          </w:tcPr>
          <w:p w14:paraId="69DA80F3"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Centers for Disease Control and Prevention (</w:t>
            </w:r>
            <w:hyperlink r:id="rId9">
              <w:r w:rsidRPr="0052041A">
                <w:rPr>
                  <w:rStyle w:val="Hyperlink"/>
                  <w:rFonts w:asciiTheme="majorHAnsi" w:eastAsia="Calibri" w:hAnsiTheme="majorHAnsi" w:cstheme="majorHAnsi"/>
                  <w:color w:val="auto"/>
                  <w:sz w:val="18"/>
                  <w:szCs w:val="18"/>
                </w:rPr>
                <w:t>https://www.cdc.gov/nchs/nhis/</w:t>
              </w:r>
            </w:hyperlink>
            <w:r w:rsidRPr="0052041A">
              <w:rPr>
                <w:rStyle w:val="Hyperlink"/>
                <w:rFonts w:asciiTheme="majorHAnsi" w:eastAsia="Calibri" w:hAnsiTheme="majorHAnsi" w:cstheme="majorHAnsi"/>
                <w:color w:val="auto"/>
                <w:sz w:val="18"/>
                <w:szCs w:val="18"/>
              </w:rPr>
              <w:t>)</w:t>
            </w:r>
          </w:p>
        </w:tc>
        <w:tc>
          <w:tcPr>
            <w:tcW w:w="299" w:type="pct"/>
          </w:tcPr>
          <w:p w14:paraId="7E91E887"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1997-2015, Free</w:t>
            </w:r>
          </w:p>
        </w:tc>
        <w:tc>
          <w:tcPr>
            <w:tcW w:w="564" w:type="pct"/>
          </w:tcPr>
          <w:p w14:paraId="3E9285B8"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Data in ASCII format, SAS, Stata, SPSS </w:t>
            </w:r>
          </w:p>
        </w:tc>
        <w:tc>
          <w:tcPr>
            <w:tcW w:w="1099" w:type="pct"/>
          </w:tcPr>
          <w:p w14:paraId="1620B54B"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-Linkage to death certificate data available</w:t>
            </w:r>
          </w:p>
          <w:p w14:paraId="7FD7C2BA"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-Includes sampling strategies for nationwide representation of non-institutionalized families</w:t>
            </w:r>
          </w:p>
          <w:p w14:paraId="13565A86"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-Contains demographic information, self-report health status and behaviors</w:t>
            </w:r>
          </w:p>
          <w:p w14:paraId="72DB9161"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lastRenderedPageBreak/>
              <w:t>-Reports of access to care and use of care</w:t>
            </w:r>
          </w:p>
          <w:p w14:paraId="6C653A1C"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-Useful for tracking conditions, epidemiological, or policy outcomes</w:t>
            </w:r>
          </w:p>
        </w:tc>
        <w:tc>
          <w:tcPr>
            <w:tcW w:w="944" w:type="pct"/>
          </w:tcPr>
          <w:p w14:paraId="02733864"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lastRenderedPageBreak/>
              <w:t>-Data is self-report</w:t>
            </w:r>
          </w:p>
          <w:p w14:paraId="1946FD51"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-Several high risk populations excluded from the survey (the incarcerated, hospitalized, institutionalization for mental illness or disability)</w:t>
            </w:r>
          </w:p>
        </w:tc>
      </w:tr>
      <w:tr w:rsidR="007F39BB" w:rsidRPr="0052041A" w14:paraId="55981D8C"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14:paraId="298CF1EE"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lastRenderedPageBreak/>
              <w:t>14</w:t>
            </w:r>
          </w:p>
        </w:tc>
        <w:tc>
          <w:tcPr>
            <w:tcW w:w="421" w:type="pct"/>
          </w:tcPr>
          <w:p w14:paraId="1F29EE89"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Medical Expenditure Panel Survey (MEPS)</w:t>
            </w:r>
            <w:r w:rsidRPr="0052041A">
              <w:rPr>
                <w:rFonts w:asciiTheme="majorHAnsi" w:eastAsia="Times New Roman" w:hAnsiTheme="majorHAnsi" w:cstheme="majorHAnsi"/>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{"citationID":"AOLmN1uy","properties":{"formattedCitation":"{\\rtf \\super 21\\nosupersub{}}","plainCitation":"21"},"citationItems":[{"id":29489,"uris":["http://zotero.org/users/2538912/items/3UAD322P"],"uri":["http://zotero.org/users/2538912/items/3UAD322P"],"itemData":{"id":29489,"type":"webpage","title":"Medical Expenditure Panel Survey Home","URL":"https://meps.ahrq.gov/mepsweb/","accessed":{"date-parts":[["2017",6,16]]}}}],"schema":"https://github.com/citation-style-language/schema/raw/master/csl-citation.json"}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21</w:t>
            </w:r>
            <w:r w:rsidRPr="0052041A">
              <w:rPr>
                <w:rFonts w:asciiTheme="majorHAnsi" w:eastAsia="Times New Roman" w:hAnsiTheme="majorHAnsi" w:cstheme="majorHAnsi"/>
                <w:sz w:val="18"/>
                <w:szCs w:val="18"/>
              </w:rPr>
              <w:fldChar w:fldCharType="end"/>
            </w:r>
          </w:p>
        </w:tc>
        <w:tc>
          <w:tcPr>
            <w:tcW w:w="486" w:type="pct"/>
          </w:tcPr>
          <w:p w14:paraId="26B0C4A7"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Survey of patients (health status/behaviors), their employers (care costs), their providers (utilization and costs)</w:t>
            </w:r>
          </w:p>
        </w:tc>
        <w:tc>
          <w:tcPr>
            <w:tcW w:w="970" w:type="pct"/>
            <w:gridSpan w:val="2"/>
          </w:tcPr>
          <w:p w14:paraId="66750E10"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Agency for Healthcare Research and Quality (</w:t>
            </w:r>
            <w:hyperlink r:id="rId10">
              <w:r w:rsidRPr="0052041A">
                <w:rPr>
                  <w:rStyle w:val="Hyperlink"/>
                  <w:rFonts w:asciiTheme="majorHAnsi" w:eastAsia="Calibri" w:hAnsiTheme="majorHAnsi" w:cstheme="majorHAnsi"/>
                  <w:color w:val="auto"/>
                  <w:sz w:val="18"/>
                  <w:szCs w:val="18"/>
                </w:rPr>
                <w:t>https://meps.ahrq.gov/mepsweb/</w:t>
              </w:r>
            </w:hyperlink>
            <w:r w:rsidRPr="0052041A">
              <w:rPr>
                <w:rStyle w:val="Hyperlink"/>
                <w:rFonts w:asciiTheme="majorHAnsi" w:eastAsia="Calibri" w:hAnsiTheme="majorHAnsi" w:cstheme="majorHAnsi"/>
                <w:color w:val="auto"/>
                <w:sz w:val="18"/>
                <w:szCs w:val="18"/>
              </w:rPr>
              <w:t>)</w:t>
            </w:r>
          </w:p>
        </w:tc>
        <w:tc>
          <w:tcPr>
            <w:tcW w:w="299" w:type="pct"/>
          </w:tcPr>
          <w:p w14:paraId="33A95C06"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1996-2015, Free</w:t>
            </w:r>
          </w:p>
        </w:tc>
        <w:tc>
          <w:tcPr>
            <w:tcW w:w="564" w:type="pct"/>
          </w:tcPr>
          <w:p w14:paraId="033C0E5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Data in ASCII format (input ready for any stats package)</w:t>
            </w:r>
          </w:p>
        </w:tc>
        <w:tc>
          <w:tcPr>
            <w:tcW w:w="1099" w:type="pct"/>
          </w:tcPr>
          <w:p w14:paraId="31FF40B4"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-Data collected from nationwide sampling strategy</w:t>
            </w:r>
          </w:p>
          <w:p w14:paraId="2862011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-Linkages between patient-reported health status/behavior, employer insurance costs, and healthcare utilization costs via insurance claims and provider reports</w:t>
            </w:r>
          </w:p>
          <w:p w14:paraId="52D10668"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rPr>
              <w:t>-Detailed billing and cost information for all claims and expenditures (including out of pocket costs, premiums, employer contributions, payment type, insurer type)</w:t>
            </w:r>
          </w:p>
          <w:p w14:paraId="37EF93F5"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lang w:eastAsia="zh-CN"/>
              </w:rPr>
              <w:t>-pregnancy status identifiable</w:t>
            </w:r>
          </w:p>
        </w:tc>
        <w:tc>
          <w:tcPr>
            <w:tcW w:w="944" w:type="pct"/>
          </w:tcPr>
          <w:p w14:paraId="7D0BDF1D"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-Limited diagnostic/medical detail</w:t>
            </w:r>
          </w:p>
          <w:p w14:paraId="4B7B55D1"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-Short follow up period for individuals (maximum respondent participation time is 2 years)</w:t>
            </w:r>
          </w:p>
        </w:tc>
      </w:tr>
      <w:tr w:rsidR="007F39BB" w:rsidRPr="0052041A" w14:paraId="496C749A"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47B26FE8"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15</w:t>
            </w:r>
          </w:p>
        </w:tc>
        <w:tc>
          <w:tcPr>
            <w:tcW w:w="421" w:type="pct"/>
          </w:tcPr>
          <w:p w14:paraId="237BEE46"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New Mexico Human Papilloma Virus Pap Registry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{"citationID":"fd10bu314","properties":{"formattedCitation":"{\\rtf \\super 22\\nosupersub{}}","plainCitation":"22"},"citationItems":[{"id":29493,"uris":["http://zotero.org/users/2538912/items/UJIHNKJP"],"uri":["http://zotero.org/users/2538912/items/UJIHNKJP"],"itemData":{"id":29493,"type":"webpage","title":"About the New Mexico HPV Pap Registry :: Center for HPV Prevention | The University of New Mexico","URL":"http://hpvprevention.unm.edu/NMHPVPR/","accessed":{"date-parts":[["2017",6,16]]}}}],"schema":"https://github.com/citation-style-language/schema/raw/master/csl-citation.json"}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22</w:t>
            </w:r>
            <w:r w:rsidRPr="0052041A">
              <w:rPr>
                <w:rFonts w:asciiTheme="majorHAnsi" w:eastAsia="Times New Roman" w:hAnsiTheme="majorHAnsi" w:cstheme="majorHAnsi"/>
                <w:sz w:val="18"/>
                <w:szCs w:val="18"/>
              </w:rPr>
              <w:fldChar w:fldCharType="end"/>
            </w:r>
            <w:r w:rsidRPr="0052041A">
              <w:rPr>
                <w:rFonts w:asciiTheme="majorHAnsi" w:hAnsiTheme="majorHAnsi" w:cstheme="majorHAnsi"/>
                <w:color w:val="auto"/>
                <w:sz w:val="18"/>
                <w:szCs w:val="18"/>
              </w:rPr>
              <w:t xml:space="preserve"> (NM HPV PR)</w:t>
            </w:r>
          </w:p>
        </w:tc>
        <w:tc>
          <w:tcPr>
            <w:tcW w:w="486" w:type="pct"/>
          </w:tcPr>
          <w:p w14:paraId="6470C8D9"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Registry of cervical cancer screenings</w:t>
            </w:r>
          </w:p>
        </w:tc>
        <w:tc>
          <w:tcPr>
            <w:tcW w:w="970" w:type="pct"/>
            <w:gridSpan w:val="2"/>
          </w:tcPr>
          <w:p w14:paraId="55D6095E"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Center for HPV Prevention (</w:t>
            </w:r>
            <w:hyperlink r:id="rId11" w:history="1">
              <w:r w:rsidRPr="0052041A">
                <w:rPr>
                  <w:rStyle w:val="Hyperlink"/>
                  <w:rFonts w:asciiTheme="majorHAnsi" w:hAnsiTheme="majorHAnsi" w:cstheme="majorHAnsi"/>
                  <w:color w:val="auto"/>
                  <w:sz w:val="18"/>
                  <w:szCs w:val="18"/>
                </w:rPr>
                <w:t>http://hpvprevention.unm.edu/NMHPVPR/</w:t>
              </w:r>
            </w:hyperlink>
            <w:r w:rsidRPr="0052041A">
              <w:rPr>
                <w:rFonts w:asciiTheme="majorHAnsi" w:hAnsiTheme="majorHAnsi" w:cstheme="majorHAnsi"/>
                <w:color w:val="auto"/>
                <w:sz w:val="18"/>
                <w:szCs w:val="18"/>
              </w:rPr>
              <w:t xml:space="preserve">) </w:t>
            </w:r>
          </w:p>
        </w:tc>
        <w:tc>
          <w:tcPr>
            <w:tcW w:w="299" w:type="pct"/>
          </w:tcPr>
          <w:p w14:paraId="0F324181"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2006-2014, Unknown Cost</w:t>
            </w:r>
          </w:p>
        </w:tc>
        <w:tc>
          <w:tcPr>
            <w:tcW w:w="564" w:type="pct"/>
          </w:tcPr>
          <w:p w14:paraId="1607A9FD"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Unknown</w:t>
            </w:r>
          </w:p>
        </w:tc>
        <w:tc>
          <w:tcPr>
            <w:tcW w:w="1099" w:type="pct"/>
          </w:tcPr>
          <w:p w14:paraId="3F110442"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-Contains linked surveillance data for cervical cancer screenings </w:t>
            </w:r>
          </w:p>
          <w:p w14:paraId="0ADD3E68"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-Contains administrative data from MCOs</w:t>
            </w:r>
          </w:p>
        </w:tc>
        <w:tc>
          <w:tcPr>
            <w:tcW w:w="944" w:type="pct"/>
          </w:tcPr>
          <w:p w14:paraId="64AFDADE"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-Requires approval from registry management, (contact info available at site link)</w:t>
            </w:r>
          </w:p>
        </w:tc>
      </w:tr>
      <w:tr w:rsidR="007F39BB" w:rsidRPr="0052041A" w14:paraId="5A048C6D"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14:paraId="60C21EBF"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16</w:t>
            </w:r>
          </w:p>
        </w:tc>
        <w:tc>
          <w:tcPr>
            <w:tcW w:w="421" w:type="pct"/>
          </w:tcPr>
          <w:p w14:paraId="12226752"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National ART Surveillance System (NASS)</w:t>
            </w:r>
            <w:r w:rsidRPr="0052041A">
              <w:rPr>
                <w:rFonts w:asciiTheme="majorHAnsi" w:eastAsia="Times New Roman" w:hAnsiTheme="majorHAnsi" w:cstheme="majorHAnsi"/>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{"citationID":"25bcolktma","properties":{"formattedCitation":"{\\rtf \\super 23\\nosupersub{}}","plainCitation":"23"},"citationItems":[{"id":213,"uris":["http://zotero.org/groups/1461127/items/69SD3W6I"],"uri":["http://zotero.org/groups/1461127/items/69SD3W6I"],"itemData":{"id":213,"type":"webpage","title":"Accessing National ART Surveillance Data | Assisted Reproductive Technology (ART) | Reproductive Health | CDC","URL":"https://www.cdc.gov/art/nass/accessdata.html","accessed":{"date-parts":[["2017",6,16]]}}}],"schema":"https://github.com/citation-style-language/schema/raw/master/csl-citation.json"}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23</w:t>
            </w:r>
            <w:r w:rsidRPr="0052041A">
              <w:rPr>
                <w:rFonts w:asciiTheme="majorHAnsi" w:eastAsia="Times New Roman" w:hAnsiTheme="majorHAnsi" w:cstheme="majorHAnsi"/>
                <w:sz w:val="18"/>
                <w:szCs w:val="18"/>
              </w:rPr>
              <w:fldChar w:fldCharType="end"/>
            </w:r>
          </w:p>
        </w:tc>
        <w:tc>
          <w:tcPr>
            <w:tcW w:w="486" w:type="pct"/>
          </w:tcPr>
          <w:p w14:paraId="4CE277C6"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Surveillance data from Assisted Reproductive Technology (ART) clinics</w:t>
            </w:r>
          </w:p>
        </w:tc>
        <w:tc>
          <w:tcPr>
            <w:tcW w:w="970" w:type="pct"/>
            <w:gridSpan w:val="2"/>
          </w:tcPr>
          <w:p w14:paraId="2719CF9B"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CDC National Center for Chronic Disease Prevention and Promotion, Division of Reproductive Health (</w:t>
            </w:r>
            <w:hyperlink r:id="rId12" w:history="1">
              <w:r w:rsidRPr="0052041A">
                <w:rPr>
                  <w:rStyle w:val="Hyperlink"/>
                  <w:rFonts w:asciiTheme="majorHAnsi" w:hAnsiTheme="majorHAnsi" w:cstheme="majorHAnsi"/>
                  <w:color w:val="auto"/>
                  <w:sz w:val="18"/>
                  <w:szCs w:val="18"/>
                </w:rPr>
                <w:t>https://www.cdc.gov/art/nass/accessdata.html</w:t>
              </w:r>
            </w:hyperlink>
            <w:r w:rsidRPr="0052041A">
              <w:rPr>
                <w:rFonts w:asciiTheme="majorHAnsi" w:hAnsiTheme="majorHAnsi" w:cstheme="majorHAnsi"/>
                <w:color w:val="auto"/>
                <w:sz w:val="18"/>
                <w:szCs w:val="18"/>
              </w:rPr>
              <w:t>)</w:t>
            </w:r>
          </w:p>
        </w:tc>
        <w:tc>
          <w:tcPr>
            <w:tcW w:w="299" w:type="pct"/>
          </w:tcPr>
          <w:p w14:paraId="243E3DA2"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2004-2015, Free</w:t>
            </w:r>
          </w:p>
        </w:tc>
        <w:tc>
          <w:tcPr>
            <w:tcW w:w="564" w:type="pct"/>
          </w:tcPr>
          <w:p w14:paraId="02CF3EE8"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Accessible by CDC terminal location only or through approved data extracts prepared by CDC in user-choice format</w:t>
            </w:r>
          </w:p>
        </w:tc>
        <w:tc>
          <w:tcPr>
            <w:tcW w:w="1099" w:type="pct"/>
          </w:tcPr>
          <w:p w14:paraId="63ACEF98"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-Contains patient characteristics for all undergoing ART cycles in the United States</w:t>
            </w:r>
          </w:p>
          <w:p w14:paraId="7C708597"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-Contains procedure information</w:t>
            </w:r>
          </w:p>
          <w:p w14:paraId="03C1EDDE"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-Contains patient outcomes after ART</w:t>
            </w:r>
          </w:p>
        </w:tc>
        <w:tc>
          <w:tcPr>
            <w:tcW w:w="944" w:type="pct"/>
          </w:tcPr>
          <w:p w14:paraId="41CF0270"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-Requires application and research proposal (instructions at site link) </w:t>
            </w:r>
          </w:p>
          <w:p w14:paraId="3D9D63A5"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-Data accessible only through CDC-RDC terminal location after approval or through selective conditions for remote access</w:t>
            </w:r>
          </w:p>
        </w:tc>
      </w:tr>
      <w:tr w:rsidR="007F39BB" w:rsidRPr="0052041A" w14:paraId="191150F4"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7B8C297B"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17</w:t>
            </w:r>
          </w:p>
        </w:tc>
        <w:tc>
          <w:tcPr>
            <w:tcW w:w="421" w:type="pct"/>
          </w:tcPr>
          <w:p w14:paraId="4B204580"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States Monitoring Assisted Reproductive Technology (SMART)</w:t>
            </w:r>
            <w:r w:rsidRPr="0052041A">
              <w:rPr>
                <w:rFonts w:asciiTheme="majorHAnsi" w:eastAsia="Times New Roman" w:hAnsiTheme="majorHAnsi" w:cstheme="majorHAnsi"/>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{"citationID":"E4iH9kxL","properties":{"formattedCitation":"{\\rtf \\super 24\\nosupersub{}}","plainCitation":"24"},"citationItems":[{"id":212,"uris":["http://zotero.org/groups/1461127/items/49REHWMP"],"uri":["http://zotero.org/groups/1461127/items/49REHWMP"],"itemData":{"id":212,"type":"article-journal","title":"States Monitoring Assisted Reproductive Technology (SMART) Collaborative: Data Collection, Linkage, Dissemination, and Use","container-title":"Journal of Women's Health","page":"571-577","volume":"22","issue":"7","source":"online.liebertpub.com (Atypon)","abstract":"Assisted reproductive technology (ART) refers to fertility treatments in which both eggs and sperm are handled outside the body. The Centers for Disease Control and Prevention (CDC) oversees the National ART Surveillance System (NASS), which collects data on all ART procedures performed in the United States. The NASS, while a comprehensive source of data on ART patient demographics and clinical procedures, includes limited information on outcomes related to women's and children's health. To examine ART-related health outcomes, CDC and three states (Massachusetts, Florida, and Michigan) established the States Monitoring ART (SMART) Collaborative to evaluate maternal and perinatal outcomes of ART and improve state-based ART surveillance. To date, NASS data have been linked with states' vital records, disease registries, and hospital discharge data with a linkage rate of 90.2%. The probabilistic linkage methodology used in the SMART Collaborative has been validated and found to be both accurate and efficient. A wide breadth of applied research within the Collaborative is planned or ongoing, including examinations of the impact of insurance mandates on ART use as well as the relationships between ART and birth defects and cancer, among others. The SMART Collaborative is working to improve state-based ART surveillance by developing state surveillance plans, establishing partnerships, and conducting data analyses. The SMART Collaborative has been instrumental in creating linked datasets and strengthening epidemiologic and research capacity for improving maternal and infant health programs and evaluating the public health impact of ART.","DOI":"10.1089/jwh.2013.4452","ISSN":"1540-9996","shortTitle":"States Monitoring Assisted Reproductive Technology (SMART) Collaborative","journalAbbreviation":"Journal of Women's Health","author":[{"family":"Mneimneh","given":"Allison S."},{"family":"Boulet","given":"Sheree L."},{"family":"Sunderam","given":"Saswati"},{"family":"Zhang","given":"Yujia"},{"family":"Jamieson","given":"Denise J."},{"family":"Crawford","given":"Sara"},{"family":"McKane","given":"Patricia"},{"family":"Copeland","given":"Glenn"},{"family":"Mersol-Barg","given":"Michael"},{"family":"Grigorescu","given":"Violanda"},{"family":"Cohen","given":"Bruce"},{"family":"Steele","given":"JoAnn"},{"family":"Sappenfield","given":"William"},{"family":"Diop","given":"Hafsatou"},{"family":"Kirby","given":"Russell S."},{"family":"Kissin","given":"for the States Monitoring ART (SMART) Collaborative","suffix":"Dmitry M."}],"issued":{"date-parts":[["2013",7,1]]}}}],"schema":"https://github.com/citation-style-language/schema/raw/master/csl-citation.json"}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24</w:t>
            </w:r>
            <w:r w:rsidRPr="0052041A">
              <w:rPr>
                <w:rFonts w:asciiTheme="majorHAnsi" w:eastAsia="Times New Roman" w:hAnsiTheme="majorHAnsi" w:cstheme="majorHAnsi"/>
                <w:sz w:val="18"/>
                <w:szCs w:val="18"/>
              </w:rPr>
              <w:fldChar w:fldCharType="end"/>
            </w:r>
          </w:p>
        </w:tc>
        <w:tc>
          <w:tcPr>
            <w:tcW w:w="486" w:type="pct"/>
          </w:tcPr>
          <w:p w14:paraId="3017160B"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Collection of state-level surveillance data from ART patients (maternal and infant), linkages with state birth </w:t>
            </w:r>
            <w:r w:rsidRPr="0052041A">
              <w:rPr>
                <w:rFonts w:asciiTheme="majorHAnsi" w:hAnsiTheme="majorHAnsi" w:cstheme="majorHAnsi"/>
                <w:color w:val="auto"/>
                <w:sz w:val="18"/>
                <w:szCs w:val="18"/>
              </w:rPr>
              <w:lastRenderedPageBreak/>
              <w:t>certificates/vital records</w:t>
            </w:r>
          </w:p>
        </w:tc>
        <w:tc>
          <w:tcPr>
            <w:tcW w:w="970" w:type="pct"/>
            <w:gridSpan w:val="2"/>
          </w:tcPr>
          <w:p w14:paraId="00B575F9"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lastRenderedPageBreak/>
              <w:t>CDC National Center for Chronic Disease Prevention and Promotion, Division of Reproductive Health (</w:t>
            </w:r>
            <w:hyperlink r:id="rId13" w:history="1">
              <w:r w:rsidRPr="0052041A">
                <w:rPr>
                  <w:rStyle w:val="Hyperlink"/>
                  <w:rFonts w:asciiTheme="majorHAnsi" w:hAnsiTheme="majorHAnsi" w:cstheme="majorHAnsi"/>
                  <w:color w:val="auto"/>
                  <w:sz w:val="18"/>
                  <w:szCs w:val="18"/>
                </w:rPr>
                <w:t>https://www.cdc.gov/art/smart/</w:t>
              </w:r>
            </w:hyperlink>
            <w:r w:rsidRPr="0052041A">
              <w:rPr>
                <w:rFonts w:asciiTheme="majorHAnsi" w:hAnsiTheme="majorHAnsi" w:cstheme="majorHAnsi"/>
                <w:color w:val="auto"/>
                <w:sz w:val="18"/>
                <w:szCs w:val="18"/>
              </w:rPr>
              <w:t xml:space="preserve">) </w:t>
            </w:r>
          </w:p>
        </w:tc>
        <w:tc>
          <w:tcPr>
            <w:tcW w:w="299" w:type="pct"/>
          </w:tcPr>
          <w:p w14:paraId="4C7B79FE"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Florida 1998-2010, Massachusetts 1997-2010, Michigan 1996-</w:t>
            </w:r>
            <w:r w:rsidRPr="0052041A">
              <w:rPr>
                <w:rFonts w:asciiTheme="majorHAnsi" w:hAnsiTheme="majorHAnsi" w:cstheme="majorHAnsi"/>
                <w:color w:val="auto"/>
                <w:sz w:val="18"/>
                <w:szCs w:val="18"/>
              </w:rPr>
              <w:lastRenderedPageBreak/>
              <w:t xml:space="preserve">2009, Free </w:t>
            </w:r>
          </w:p>
        </w:tc>
        <w:tc>
          <w:tcPr>
            <w:tcW w:w="564" w:type="pct"/>
          </w:tcPr>
          <w:p w14:paraId="3803E961"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lastRenderedPageBreak/>
              <w:t>None- collaboration with CDC SMART researchers required</w:t>
            </w:r>
          </w:p>
        </w:tc>
        <w:tc>
          <w:tcPr>
            <w:tcW w:w="1099" w:type="pct"/>
          </w:tcPr>
          <w:p w14:paraId="091D06F5"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-Linked patient (maternal and neonate) data from surveillance to state vital statistics, discharge, and birth certificates for all ART patients in Connecticut, Massachusetts, Florida, and Michigan</w:t>
            </w:r>
          </w:p>
        </w:tc>
        <w:tc>
          <w:tcPr>
            <w:tcW w:w="944" w:type="pct"/>
          </w:tcPr>
          <w:p w14:paraId="39A09AE1"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-Requires direct approval and collaboration with SMART researchers, data not accessible for private download</w:t>
            </w:r>
          </w:p>
          <w:p w14:paraId="61627437"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-Not all states have linkages or are participating</w:t>
            </w:r>
          </w:p>
        </w:tc>
      </w:tr>
      <w:tr w:rsidR="007F39BB" w:rsidRPr="0052041A" w14:paraId="4AE76259"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14:paraId="485B547E"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lastRenderedPageBreak/>
              <w:t>18</w:t>
            </w:r>
          </w:p>
        </w:tc>
        <w:tc>
          <w:tcPr>
            <w:tcW w:w="421" w:type="pct"/>
          </w:tcPr>
          <w:p w14:paraId="72C533EC"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National Abortion Surveillance</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{"citationID":"lBP1ELEk","properties":{"formattedCitation":"{\\rtf \\super 25\\nosupersub{}}","plainCitation":"25"},"citationItems":[{"id":225,"uris":["http://zotero.org/groups/1461127/items/W82PV5J7"],"uri":["http://zotero.org/groups/1461127/items/W82PV5J7"],"itemData":{"id":225,"type":"webpage","title":"Abortion | Data and Statistics | Reproductive Health | CDC","URL":"https://www.cdc.gov/reproductivehealth/data_stats/abortion.htm","accessed":{"date-parts":[["2017",6,16]]}}}],"schema":"https://github.com/citation-style-language/schema/raw/master/csl-citation.json"}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25</w:t>
            </w:r>
            <w:r w:rsidRPr="0052041A">
              <w:rPr>
                <w:rFonts w:asciiTheme="majorHAnsi" w:eastAsia="Times New Roman" w:hAnsiTheme="majorHAnsi" w:cstheme="majorHAnsi"/>
                <w:sz w:val="18"/>
                <w:szCs w:val="18"/>
              </w:rPr>
              <w:fldChar w:fldCharType="end"/>
            </w:r>
          </w:p>
        </w:tc>
        <w:tc>
          <w:tcPr>
            <w:tcW w:w="486" w:type="pct"/>
          </w:tcPr>
          <w:p w14:paraId="1265CFE3"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Aggregated abortion services utilization data from state central health agencies </w:t>
            </w:r>
          </w:p>
        </w:tc>
        <w:tc>
          <w:tcPr>
            <w:tcW w:w="970" w:type="pct"/>
            <w:gridSpan w:val="2"/>
          </w:tcPr>
          <w:p w14:paraId="66E4E159"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CDC, Division of Reproductive Health (</w:t>
            </w:r>
            <w:hyperlink r:id="rId14" w:history="1">
              <w:r w:rsidRPr="0052041A">
                <w:rPr>
                  <w:rStyle w:val="Hyperlink"/>
                  <w:rFonts w:asciiTheme="majorHAnsi" w:hAnsiTheme="majorHAnsi" w:cstheme="majorHAnsi"/>
                  <w:color w:val="auto"/>
                  <w:sz w:val="18"/>
                  <w:szCs w:val="18"/>
                </w:rPr>
                <w:t>https://www.cdc.gov/reproductivehealth/data_stats/abortion.htm</w:t>
              </w:r>
            </w:hyperlink>
            <w:r w:rsidRPr="0052041A">
              <w:rPr>
                <w:rFonts w:asciiTheme="majorHAnsi" w:hAnsiTheme="majorHAnsi" w:cstheme="majorHAnsi"/>
                <w:color w:val="auto"/>
                <w:sz w:val="18"/>
                <w:szCs w:val="18"/>
              </w:rPr>
              <w:t xml:space="preserve">) </w:t>
            </w:r>
          </w:p>
        </w:tc>
        <w:tc>
          <w:tcPr>
            <w:tcW w:w="299" w:type="pct"/>
          </w:tcPr>
          <w:p w14:paraId="75A601C6"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2009-2013, Free</w:t>
            </w:r>
          </w:p>
        </w:tc>
        <w:tc>
          <w:tcPr>
            <w:tcW w:w="564" w:type="pct"/>
          </w:tcPr>
          <w:p w14:paraId="7C9EFF17"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Microsoft Excel or raw .csv  </w:t>
            </w:r>
          </w:p>
        </w:tc>
        <w:tc>
          <w:tcPr>
            <w:tcW w:w="1099" w:type="pct"/>
          </w:tcPr>
          <w:p w14:paraId="7AAD006D"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-Contains trends in utilization for abortion-related procedures</w:t>
            </w:r>
          </w:p>
          <w:p w14:paraId="59F6452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-Some patient demographic characteristics included</w:t>
            </w:r>
          </w:p>
          <w:p w14:paraId="57C847EE"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-Calculated trend data available as direct “cross tab” downloads from the CDC from 1969</w:t>
            </w:r>
          </w:p>
        </w:tc>
        <w:tc>
          <w:tcPr>
            <w:tcW w:w="944" w:type="pct"/>
          </w:tcPr>
          <w:p w14:paraId="397C4FF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-State-level participation in reporting varies over years (some states omit reporting fields)</w:t>
            </w:r>
          </w:p>
          <w:p w14:paraId="7114ED7A"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-Medical histories and records for patients not available</w:t>
            </w:r>
          </w:p>
        </w:tc>
      </w:tr>
      <w:tr w:rsidR="007F39BB" w:rsidRPr="0052041A" w14:paraId="096E17EF"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29B4C215"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19</w:t>
            </w:r>
          </w:p>
        </w:tc>
        <w:tc>
          <w:tcPr>
            <w:tcW w:w="421" w:type="pct"/>
          </w:tcPr>
          <w:p w14:paraId="168659A0"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Pregnancy-Related Mortality Surveillance System (PMSS)</w:t>
            </w:r>
            <w:r w:rsidRPr="0052041A">
              <w:rPr>
                <w:rFonts w:asciiTheme="majorHAnsi" w:eastAsia="Times New Roman" w:hAnsiTheme="majorHAnsi" w:cstheme="majorHAnsi"/>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{"citationID":"zI3XBUUH","properties":{"formattedCitation":"{\\rtf \\super 26\\nosupersub{}}","plainCitation":"26"},"citationItems":[{"id":219,"uris":["http://zotero.org/groups/1461127/items/H6ZMZ9NV"],"uri":["http://zotero.org/groups/1461127/items/H6ZMZ9NV"],"itemData":{"id":219,"type":"webpage","title":"Pregnancy Mortality Surveillance System | Pregnancy | Reproductive Health | CDC","URL":"https://www.cdc.gov/reproductivehealth/maternalinfanthealth/pmss.html","accessed":{"date-parts":[["2017",6,16]]}}}],"schema":"https://github.com/citation-style-language/schema/raw/master/csl-citation.json"}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26</w:t>
            </w:r>
            <w:r w:rsidRPr="0052041A">
              <w:rPr>
                <w:rFonts w:asciiTheme="majorHAnsi" w:eastAsia="Times New Roman" w:hAnsiTheme="majorHAnsi" w:cstheme="majorHAnsi"/>
                <w:sz w:val="18"/>
                <w:szCs w:val="18"/>
              </w:rPr>
              <w:fldChar w:fldCharType="end"/>
            </w:r>
          </w:p>
        </w:tc>
        <w:tc>
          <w:tcPr>
            <w:tcW w:w="486" w:type="pct"/>
          </w:tcPr>
          <w:p w14:paraId="3B29193B"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Aggregated state death certificate data- maternal and fetal</w:t>
            </w:r>
          </w:p>
        </w:tc>
        <w:tc>
          <w:tcPr>
            <w:tcW w:w="970" w:type="pct"/>
            <w:gridSpan w:val="2"/>
          </w:tcPr>
          <w:p w14:paraId="32B9B890"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CDC, Division of Reproductive Health, Maternal and Infant Health Branch (</w:t>
            </w:r>
            <w:hyperlink r:id="rId15" w:history="1">
              <w:r w:rsidRPr="0052041A">
                <w:rPr>
                  <w:rStyle w:val="Hyperlink"/>
                  <w:rFonts w:asciiTheme="majorHAnsi" w:hAnsiTheme="majorHAnsi" w:cstheme="majorHAnsi"/>
                  <w:color w:val="auto"/>
                  <w:sz w:val="18"/>
                  <w:szCs w:val="18"/>
                </w:rPr>
                <w:t>https://www.cdc.gov/reproductivehealth/maternalinfanthealth/pmss.html</w:t>
              </w:r>
            </w:hyperlink>
            <w:r w:rsidRPr="0052041A">
              <w:rPr>
                <w:rFonts w:asciiTheme="majorHAnsi" w:hAnsiTheme="majorHAnsi" w:cstheme="majorHAnsi"/>
                <w:color w:val="auto"/>
                <w:sz w:val="18"/>
                <w:szCs w:val="18"/>
              </w:rPr>
              <w:t xml:space="preserve">) </w:t>
            </w:r>
          </w:p>
        </w:tc>
        <w:tc>
          <w:tcPr>
            <w:tcW w:w="299" w:type="pct"/>
          </w:tcPr>
          <w:p w14:paraId="19EA34C5"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1987, 2013, unknown</w:t>
            </w:r>
          </w:p>
        </w:tc>
        <w:tc>
          <w:tcPr>
            <w:tcW w:w="564" w:type="pct"/>
          </w:tcPr>
          <w:p w14:paraId="48F735D8"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None- collaboration with Maternal and Infant Health Branch required</w:t>
            </w:r>
          </w:p>
        </w:tc>
        <w:tc>
          <w:tcPr>
            <w:tcW w:w="1099" w:type="pct"/>
          </w:tcPr>
          <w:p w14:paraId="4ED975DC"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-Aggregate reporting of mortality statistics for maternal and fetal pregnancy-related mortality</w:t>
            </w:r>
          </w:p>
        </w:tc>
        <w:tc>
          <w:tcPr>
            <w:tcW w:w="944" w:type="pct"/>
          </w:tcPr>
          <w:p w14:paraId="078B6353"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-Data only available within trend reports unless direct collaboration with CDC</w:t>
            </w:r>
          </w:p>
        </w:tc>
      </w:tr>
      <w:tr w:rsidR="007F39BB" w:rsidRPr="0052041A" w14:paraId="7B0A330B"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14:paraId="5F98E8D0"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20</w:t>
            </w:r>
          </w:p>
        </w:tc>
        <w:tc>
          <w:tcPr>
            <w:tcW w:w="421" w:type="pct"/>
          </w:tcPr>
          <w:p w14:paraId="08286E39"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Pelvic Floor Disorders Registry (PFDR)</w:t>
            </w:r>
            <w:r w:rsidRPr="0052041A">
              <w:rPr>
                <w:rFonts w:asciiTheme="majorHAnsi" w:eastAsia="Times New Roman" w:hAnsiTheme="majorHAnsi" w:cstheme="majorHAnsi"/>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{"citationID":"powRLChn","properties":{"formattedCitation":"{\\rtf \\super 27\\nosupersub{}}","plainCitation":"27"},"citationItems":[{"id":221,"uris":["http://zotero.org/groups/1461127/items/S4ZKX7H8"],"uri":["http://zotero.org/groups/1461127/items/S4ZKX7H8"],"itemData":{"id":221,"type":"webpage","title":"PFD Research Registry - AUGS Registries | AUGS","URL":"https://www.augs.org/clinical-practice/pfd-research-registry/","accessed":{"date-parts":[["2017",6,16]]}}}],"schema":"https://github.com/citation-style-language/schema/raw/master/csl-citation.json"}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27</w:t>
            </w:r>
            <w:r w:rsidRPr="0052041A">
              <w:rPr>
                <w:rFonts w:asciiTheme="majorHAnsi" w:eastAsia="Times New Roman" w:hAnsiTheme="majorHAnsi" w:cstheme="majorHAnsi"/>
                <w:sz w:val="18"/>
                <w:szCs w:val="18"/>
              </w:rPr>
              <w:fldChar w:fldCharType="end"/>
            </w:r>
          </w:p>
        </w:tc>
        <w:tc>
          <w:tcPr>
            <w:tcW w:w="486" w:type="pct"/>
          </w:tcPr>
          <w:p w14:paraId="12194173"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Patient and physician reported outcomes in patients treated for pelvic organ prolapse via surgical or non-surgical procedures</w:t>
            </w:r>
          </w:p>
        </w:tc>
        <w:tc>
          <w:tcPr>
            <w:tcW w:w="970" w:type="pct"/>
            <w:gridSpan w:val="2"/>
          </w:tcPr>
          <w:p w14:paraId="6DF089DA"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American Urogynecologic Society (https://www.augs.org/clinical-practice/pfd-research-registry/) </w:t>
            </w:r>
          </w:p>
        </w:tc>
        <w:tc>
          <w:tcPr>
            <w:tcW w:w="299" w:type="pct"/>
          </w:tcPr>
          <w:p w14:paraId="3FE56F6D"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2013-2016, Free</w:t>
            </w:r>
          </w:p>
        </w:tc>
        <w:tc>
          <w:tcPr>
            <w:tcW w:w="564" w:type="pct"/>
          </w:tcPr>
          <w:p w14:paraId="5FF06C8E"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User choice</w:t>
            </w:r>
          </w:p>
        </w:tc>
        <w:tc>
          <w:tcPr>
            <w:tcW w:w="1099" w:type="pct"/>
          </w:tcPr>
          <w:p w14:paraId="25817A20"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-Quality of life metrics, adverse events, and procedure details from patients undergoing pelvic organ prolapse treatment</w:t>
            </w:r>
          </w:p>
          <w:p w14:paraId="7336DEBC"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-Includes follow up treatment data for 36 months after procedures</w:t>
            </w:r>
          </w:p>
          <w:p w14:paraId="1B0BCC95"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-Nationwide cohort from multiple treatment sites available</w:t>
            </w:r>
          </w:p>
        </w:tc>
        <w:tc>
          <w:tcPr>
            <w:tcW w:w="944" w:type="pct"/>
          </w:tcPr>
          <w:p w14:paraId="2EB43464"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-Research proposal required to access the data</w:t>
            </w:r>
          </w:p>
          <w:p w14:paraId="524AA603"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-Unknown participation statistics</w:t>
            </w:r>
          </w:p>
          <w:p w14:paraId="14CF9816"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-Limited to patient population with one condition</w:t>
            </w:r>
          </w:p>
        </w:tc>
      </w:tr>
      <w:tr w:rsidR="007F39BB" w:rsidRPr="0052041A" w14:paraId="2DFEAF3A"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51552FE5"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21</w:t>
            </w:r>
          </w:p>
        </w:tc>
        <w:tc>
          <w:tcPr>
            <w:tcW w:w="421" w:type="pct"/>
          </w:tcPr>
          <w:p w14:paraId="4C1B4A9E"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Society of Gynecologic Oncology Clinical Outcomes Registry (SGO COR)</w:t>
            </w:r>
            <w:r w:rsidRPr="0052041A">
              <w:rPr>
                <w:rFonts w:asciiTheme="majorHAnsi" w:hAnsiTheme="majorHAnsi" w:cstheme="majorHAnsi"/>
                <w:sz w:val="18"/>
                <w:vertAlign w:val="superscript"/>
              </w:rPr>
              <w:t xml:space="preserve"> 3</w:t>
            </w:r>
          </w:p>
        </w:tc>
        <w:tc>
          <w:tcPr>
            <w:tcW w:w="486" w:type="pct"/>
          </w:tcPr>
          <w:p w14:paraId="4E0A74DA"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Database of diagnoses, treatment procedures, and outcomes for patients with gynecologic cancers</w:t>
            </w:r>
          </w:p>
        </w:tc>
        <w:tc>
          <w:tcPr>
            <w:tcW w:w="970" w:type="pct"/>
            <w:gridSpan w:val="2"/>
          </w:tcPr>
          <w:p w14:paraId="0231A6CA"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Society of Gynecologic Oncology (</w:t>
            </w:r>
            <w:hyperlink r:id="rId16" w:history="1">
              <w:r w:rsidRPr="0052041A">
                <w:rPr>
                  <w:rStyle w:val="Hyperlink"/>
                  <w:rFonts w:asciiTheme="majorHAnsi" w:hAnsiTheme="majorHAnsi" w:cstheme="majorHAnsi"/>
                  <w:color w:val="auto"/>
                  <w:sz w:val="18"/>
                  <w:szCs w:val="18"/>
                </w:rPr>
                <w:t>https://www.sgo.org/quality-outcomes-and-research/sgo-clinical-outcomes-registry-2/</w:t>
              </w:r>
            </w:hyperlink>
            <w:r w:rsidRPr="0052041A">
              <w:rPr>
                <w:rFonts w:asciiTheme="majorHAnsi" w:hAnsiTheme="majorHAnsi" w:cstheme="majorHAnsi"/>
                <w:color w:val="auto"/>
                <w:sz w:val="18"/>
                <w:szCs w:val="18"/>
              </w:rPr>
              <w:t xml:space="preserve">) </w:t>
            </w:r>
          </w:p>
        </w:tc>
        <w:tc>
          <w:tcPr>
            <w:tcW w:w="299" w:type="pct"/>
          </w:tcPr>
          <w:p w14:paraId="45D853D2"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2014-Present, Membership fee varies</w:t>
            </w:r>
          </w:p>
        </w:tc>
        <w:tc>
          <w:tcPr>
            <w:tcW w:w="564" w:type="pct"/>
          </w:tcPr>
          <w:p w14:paraId="1714813A"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SQL extract Limited Data Set files for research</w:t>
            </w:r>
          </w:p>
        </w:tc>
        <w:tc>
          <w:tcPr>
            <w:tcW w:w="1099" w:type="pct"/>
          </w:tcPr>
          <w:p w14:paraId="08AE41B3"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-Patient discharge data, admissions data, birth/death dates, zip codes</w:t>
            </w:r>
          </w:p>
          <w:p w14:paraId="201B2946"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-Operative and Post Op 30 day follow up data</w:t>
            </w:r>
          </w:p>
          <w:p w14:paraId="4D0B3394"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-Surveillance and follow up data for chemo/radiation patients</w:t>
            </w:r>
          </w:p>
          <w:p w14:paraId="41C683BE"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-Institutional data from EHR extracts (member-provided)</w:t>
            </w:r>
          </w:p>
        </w:tc>
        <w:tc>
          <w:tcPr>
            <w:tcW w:w="944" w:type="pct"/>
          </w:tcPr>
          <w:p w14:paraId="77B8D4BB"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-SGO membership required</w:t>
            </w:r>
          </w:p>
          <w:p w14:paraId="08C5F96E"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-Approval required for research, but no approval required for quality improvement metric reporting</w:t>
            </w:r>
          </w:p>
        </w:tc>
      </w:tr>
      <w:tr w:rsidR="007F39BB" w:rsidRPr="0052041A" w14:paraId="769A310A"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14:paraId="1E951BBD"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22</w:t>
            </w:r>
          </w:p>
        </w:tc>
        <w:tc>
          <w:tcPr>
            <w:tcW w:w="421" w:type="pct"/>
          </w:tcPr>
          <w:p w14:paraId="5955E911"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American Hospital Association Annual Survey (AHAS)</w:t>
            </w:r>
            <w:r w:rsidRPr="0052041A">
              <w:rPr>
                <w:rFonts w:asciiTheme="majorHAnsi" w:eastAsia="Times New Roman" w:hAnsiTheme="majorHAnsi" w:cstheme="majorHAnsi"/>
                <w:sz w:val="18"/>
                <w:szCs w:val="18"/>
              </w:rPr>
              <w:t xml:space="preserve"> </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{"citationID":"ts1r3tam6","properties":{"formattedCitation":"{\\rtf \\super 28\\nosupersub{}}","plainCitation":"28"},"citationItems":[{"id":206,"uris":["http://zotero.org/users/4019435/items/IVKUSHT7"],"uri":["http://zotero.org/users/4019435/items/IVKUSHT7"],"itemData":{"id":206,"type":"webpage","title":"The American Hospital Association’s Annual Survey of Hospitals: a critical appraisal","container-title":"ResearchGate","abstract":"ResearchGate is a network dedicated to science and research. Connect, collaborate and discover scientific publications, jobs and conferences. All for free.","URL":"https://www.researchgate.net/publication/243464109_The_American_Hospital_Association's_Annual_Survey_of_Hospitals_a_critical_appraisal","shortTitle":"The American Hospital Association’s Annual Survey of Hospitals","accessed":{"date-parts":[["2017",6,9]]}}}],"schema":"https://github.com/citation-style-language/schema/raw/master/csl-citation.json"}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28</w:t>
            </w:r>
            <w:r w:rsidRPr="0052041A">
              <w:rPr>
                <w:rFonts w:asciiTheme="majorHAnsi" w:eastAsia="Times New Roman" w:hAnsiTheme="majorHAnsi" w:cstheme="majorHAnsi"/>
                <w:sz w:val="18"/>
                <w:szCs w:val="18"/>
              </w:rPr>
              <w:fldChar w:fldCharType="end"/>
            </w:r>
          </w:p>
        </w:tc>
        <w:tc>
          <w:tcPr>
            <w:tcW w:w="486" w:type="pct"/>
          </w:tcPr>
          <w:p w14:paraId="4FDB0EFC"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Health system performance data (readmissions, quality metrics, </w:t>
            </w:r>
            <w:r w:rsidRPr="0052041A">
              <w:rPr>
                <w:rFonts w:asciiTheme="majorHAnsi" w:hAnsiTheme="majorHAnsi" w:cstheme="majorHAnsi"/>
                <w:color w:val="auto"/>
                <w:sz w:val="18"/>
                <w:szCs w:val="18"/>
              </w:rPr>
              <w:lastRenderedPageBreak/>
              <w:t>patient satisfaction, mortality)</w:t>
            </w:r>
          </w:p>
        </w:tc>
        <w:tc>
          <w:tcPr>
            <w:tcW w:w="970" w:type="pct"/>
            <w:gridSpan w:val="2"/>
          </w:tcPr>
          <w:p w14:paraId="21DAC346"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lastRenderedPageBreak/>
              <w:t>American Hospital Association (</w:t>
            </w:r>
            <w:hyperlink r:id="rId17" w:history="1">
              <w:r w:rsidRPr="0052041A">
                <w:rPr>
                  <w:rStyle w:val="Hyperlink"/>
                  <w:rFonts w:asciiTheme="majorHAnsi" w:hAnsiTheme="majorHAnsi" w:cstheme="majorHAnsi"/>
                  <w:color w:val="auto"/>
                  <w:sz w:val="18"/>
                  <w:szCs w:val="18"/>
                </w:rPr>
                <w:t>http://www.ahadata.com/data-collection-methods/</w:t>
              </w:r>
            </w:hyperlink>
            <w:r w:rsidRPr="0052041A">
              <w:rPr>
                <w:rFonts w:asciiTheme="majorHAnsi" w:hAnsiTheme="majorHAnsi" w:cstheme="majorHAnsi"/>
                <w:color w:val="auto"/>
                <w:sz w:val="18"/>
                <w:szCs w:val="18"/>
              </w:rPr>
              <w:t>)</w:t>
            </w:r>
          </w:p>
        </w:tc>
        <w:tc>
          <w:tcPr>
            <w:tcW w:w="299" w:type="pct"/>
          </w:tcPr>
          <w:p w14:paraId="60821338"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1980-Present, Price varies based on </w:t>
            </w:r>
            <w:r w:rsidRPr="0052041A">
              <w:rPr>
                <w:rFonts w:asciiTheme="majorHAnsi" w:hAnsiTheme="majorHAnsi" w:cstheme="majorHAnsi"/>
                <w:color w:val="auto"/>
                <w:sz w:val="18"/>
                <w:szCs w:val="18"/>
              </w:rPr>
              <w:lastRenderedPageBreak/>
              <w:t>research needs</w:t>
            </w:r>
          </w:p>
        </w:tc>
        <w:tc>
          <w:tcPr>
            <w:tcW w:w="564" w:type="pct"/>
          </w:tcPr>
          <w:p w14:paraId="79282D6C"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lastRenderedPageBreak/>
              <w:t>Unknown</w:t>
            </w:r>
          </w:p>
        </w:tc>
        <w:tc>
          <w:tcPr>
            <w:tcW w:w="1099" w:type="pct"/>
          </w:tcPr>
          <w:p w14:paraId="15637F86"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-Various geographical identifiers linking to other resources</w:t>
            </w:r>
          </w:p>
          <w:p w14:paraId="251FF1C0"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-Ideal for etiological study</w:t>
            </w:r>
          </w:p>
          <w:p w14:paraId="558A23D2"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-Largest coverage of more than 6,400 hospitals.</w:t>
            </w:r>
          </w:p>
          <w:p w14:paraId="2F8D1DA9"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p w14:paraId="53B7A539"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944" w:type="pct"/>
          </w:tcPr>
          <w:p w14:paraId="474A6AD3"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lastRenderedPageBreak/>
              <w:t xml:space="preserve">-The unit of analysis is hospital and no patient-level of maternal and neonatal information </w:t>
            </w:r>
          </w:p>
          <w:p w14:paraId="0CF108CE"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-Inaccuracies and inconsistencies in reporting</w:t>
            </w:r>
          </w:p>
          <w:p w14:paraId="15EB8CBF"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lastRenderedPageBreak/>
              <w:t>-Low response rates to certain data items-</w:t>
            </w:r>
          </w:p>
          <w:p w14:paraId="088340ED"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-Self-reported information from hospital suffering information biases</w:t>
            </w:r>
          </w:p>
          <w:p w14:paraId="2E5E66CA"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 lack of publicly available technical documentation concerning the statistical methodology of the survey</w:t>
            </w:r>
          </w:p>
        </w:tc>
      </w:tr>
      <w:tr w:rsidR="007F39BB" w:rsidRPr="0052041A" w14:paraId="1F4CAAAE"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14584EC9"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lastRenderedPageBreak/>
              <w:t>23</w:t>
            </w:r>
          </w:p>
        </w:tc>
        <w:tc>
          <w:tcPr>
            <w:tcW w:w="421" w:type="pct"/>
          </w:tcPr>
          <w:p w14:paraId="1AD33C21"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American Medical Association Physician Masterfile</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{"citationID":"a2WzSzPj","properties":{"formattedCitation":"{\\rtf \\super 29\\nosupersub{}}","plainCitation":"29"},"citationItems":[{"id":210,"uris":["http://zotero.org/groups/1461127/items/3INWR26R"],"uri":["http://zotero.org/groups/1461127/items/3INWR26R"],"itemData":{"id":210,"type":"webpage","title":"Physician Masterfile | AMA","URL":"https://www.ama-assn.org/life-career/ama-physician-masterfile","accessed":{"date-parts":[["2017",6,16]]}}}],"schema":"https://github.com/citation-style-language/schema/raw/master/csl-citation.json"}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29</w:t>
            </w:r>
            <w:r w:rsidRPr="0052041A">
              <w:rPr>
                <w:rFonts w:asciiTheme="majorHAnsi" w:eastAsia="Times New Roman" w:hAnsiTheme="majorHAnsi" w:cstheme="majorHAnsi"/>
                <w:sz w:val="18"/>
                <w:szCs w:val="18"/>
              </w:rPr>
              <w:fldChar w:fldCharType="end"/>
            </w:r>
          </w:p>
        </w:tc>
        <w:tc>
          <w:tcPr>
            <w:tcW w:w="486" w:type="pct"/>
          </w:tcPr>
          <w:p w14:paraId="34B67FED"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Database of physician specialties and location</w:t>
            </w:r>
          </w:p>
        </w:tc>
        <w:tc>
          <w:tcPr>
            <w:tcW w:w="970" w:type="pct"/>
            <w:gridSpan w:val="2"/>
          </w:tcPr>
          <w:p w14:paraId="58567AF1"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American Medical Association (</w:t>
            </w:r>
            <w:hyperlink r:id="rId18" w:history="1">
              <w:r w:rsidRPr="0052041A">
                <w:rPr>
                  <w:rStyle w:val="Hyperlink"/>
                  <w:rFonts w:asciiTheme="majorHAnsi" w:hAnsiTheme="majorHAnsi" w:cstheme="majorHAnsi"/>
                  <w:color w:val="auto"/>
                  <w:sz w:val="18"/>
                  <w:szCs w:val="18"/>
                </w:rPr>
                <w:t>https://www.ama-assn.org/life-career/ama-physician-masterfile</w:t>
              </w:r>
            </w:hyperlink>
            <w:r w:rsidRPr="0052041A">
              <w:rPr>
                <w:rFonts w:asciiTheme="majorHAnsi" w:hAnsiTheme="majorHAnsi" w:cstheme="majorHAnsi"/>
                <w:color w:val="auto"/>
                <w:sz w:val="18"/>
                <w:szCs w:val="18"/>
              </w:rPr>
              <w:t xml:space="preserve">) </w:t>
            </w:r>
          </w:p>
        </w:tc>
        <w:tc>
          <w:tcPr>
            <w:tcW w:w="299" w:type="pct"/>
          </w:tcPr>
          <w:p w14:paraId="08B75336"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1906-Present, Contact for pricing</w:t>
            </w:r>
          </w:p>
        </w:tc>
        <w:tc>
          <w:tcPr>
            <w:tcW w:w="564" w:type="pct"/>
          </w:tcPr>
          <w:p w14:paraId="7BFFE20E"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Unknown</w:t>
            </w:r>
          </w:p>
        </w:tc>
        <w:tc>
          <w:tcPr>
            <w:tcW w:w="1099" w:type="pct"/>
          </w:tcPr>
          <w:p w14:paraId="22903012"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-Contains all physician credentials and practice locations licensed in the US</w:t>
            </w:r>
          </w:p>
        </w:tc>
        <w:tc>
          <w:tcPr>
            <w:tcW w:w="944" w:type="pct"/>
          </w:tcPr>
          <w:p w14:paraId="1090D51E"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-May only be useful for ‘access to care’ studies or analysis of physician credential/specialty trends</w:t>
            </w:r>
          </w:p>
        </w:tc>
      </w:tr>
      <w:tr w:rsidR="007F39BB" w:rsidRPr="0052041A" w14:paraId="01AA31D5"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14:paraId="5B3C9353"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24</w:t>
            </w:r>
          </w:p>
        </w:tc>
        <w:tc>
          <w:tcPr>
            <w:tcW w:w="421" w:type="pct"/>
          </w:tcPr>
          <w:p w14:paraId="3DECC73F"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Area </w:t>
            </w:r>
            <w:r w:rsidRPr="0052041A">
              <w:rPr>
                <w:rFonts w:asciiTheme="majorHAnsi" w:hAnsiTheme="majorHAnsi" w:cstheme="majorHAnsi"/>
                <w:color w:val="auto"/>
                <w:sz w:val="18"/>
                <w:szCs w:val="18"/>
                <w:lang w:eastAsia="zh-CN"/>
              </w:rPr>
              <w:t xml:space="preserve">Health </w:t>
            </w:r>
            <w:r w:rsidRPr="0052041A">
              <w:rPr>
                <w:rFonts w:asciiTheme="majorHAnsi" w:hAnsiTheme="majorHAnsi" w:cstheme="majorHAnsi"/>
                <w:color w:val="auto"/>
                <w:sz w:val="18"/>
                <w:szCs w:val="18"/>
              </w:rPr>
              <w:t>Resource Data</w:t>
            </w:r>
            <w:r w:rsidRPr="0052041A">
              <w:rPr>
                <w:rFonts w:asciiTheme="majorHAnsi" w:eastAsia="Times New Roman" w:hAnsiTheme="majorHAnsi" w:cstheme="majorHAnsi"/>
                <w:sz w:val="18"/>
                <w:szCs w:val="18"/>
              </w:rPr>
              <w:fldChar w:fldCharType="begin"/>
            </w:r>
            <w:r>
              <w:rPr>
                <w:rFonts w:asciiTheme="majorHAnsi" w:eastAsia="Times New Roman" w:hAnsiTheme="majorHAnsi" w:cstheme="majorHAnsi"/>
                <w:b/>
                <w:color w:val="auto"/>
                <w:sz w:val="18"/>
                <w:szCs w:val="18"/>
              </w:rPr>
              <w:instrText xml:space="preserve"> ADDIN ZOTERO_ITEM CSL_CITATION {"citationID":"2bkakt6io8","properties":{"formattedCitation":"{\\rtf \\super 30\\nosupersub{}}","plainCitation":"30"},"citationItems":[{"id":201,"uris":["http://zotero.org/users/4019435/items/UZA6JBJH"],"uri":["http://zotero.org/users/4019435/items/UZA6JBJH"],"itemData":{"id":201,"type":"book","title":"Applying Comparative Effectiveness Data to Medical Decision Making: A Practical Guide","publisher":"Springer","number-of-pages":"116","source":"Google Books","abstract":"This textbook introduces students to the basic concepts and methods used to measure and compare the expected benefits, risks and cost of preventive and therapeutic medical interventions. It provides an easily accessible overview of comparative effectiveness and its practical applications to daily medical decisions. The book includes learning objectives for each topic, definitions of key terms and topic summaries. Each chapter is written by a highly regarded academic and extensive reference is made throughout to other sources of literature where the interested reader can find further details.The book considers, among other topics, evidence based medicine and the role of comparative effectiveness research in the development of medical guidelines, bias and confounding, quality of life, randomized controlled trials, analyses of retrospective databases, screening and economic evaluation. The book is intended to serve as a “what is it?”, “why do we need it?” and “how does it or could it effect positive change in health care?” rather than just a “how to?” technical overview. As such, it provides an essential resource for both under- and post-graduate students in health sciences.","ISBN":"978-3-319-23329-1","note":"Google-Books-ID: 2vMUCwAAQBAJ","shortTitle":"Applying Comparative Effectiveness Data to Medical Decision Making","language":"en","author":[{"family":"Asche","given":"Carl V."}],"issued":{"date-parts":[["2015",11,30]]}}}],"schema":"https://github.com/citation-style-language/schema/raw/master/csl-citation.json"} </w:instrText>
            </w:r>
            <w:r w:rsidRPr="0052041A">
              <w:rPr>
                <w:rFonts w:asciiTheme="majorHAnsi" w:eastAsia="Times New Roman" w:hAnsiTheme="majorHAnsi" w:cstheme="majorHAnsi"/>
                <w:sz w:val="18"/>
                <w:szCs w:val="18"/>
              </w:rPr>
              <w:fldChar w:fldCharType="separate"/>
            </w:r>
            <w:r w:rsidRPr="007F39BB">
              <w:rPr>
                <w:rFonts w:ascii="Calibri Light" w:hAnsi="Calibri Light" w:cs="Times New Roman"/>
                <w:sz w:val="18"/>
                <w:vertAlign w:val="superscript"/>
              </w:rPr>
              <w:t>30</w:t>
            </w:r>
            <w:r w:rsidRPr="0052041A">
              <w:rPr>
                <w:rFonts w:asciiTheme="majorHAnsi" w:eastAsia="Times New Roman" w:hAnsiTheme="majorHAnsi" w:cstheme="majorHAnsi"/>
                <w:sz w:val="18"/>
                <w:szCs w:val="18"/>
              </w:rPr>
              <w:fldChar w:fldCharType="end"/>
            </w:r>
          </w:p>
        </w:tc>
        <w:tc>
          <w:tcPr>
            <w:tcW w:w="486" w:type="pct"/>
          </w:tcPr>
          <w:p w14:paraId="3FA48B89"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Health facilities, health professions, measures of resource scarcity, health status, economic activity, health training programs, and socioeconomic and environmental characteristics.</w:t>
            </w:r>
          </w:p>
        </w:tc>
        <w:tc>
          <w:tcPr>
            <w:tcW w:w="970" w:type="pct"/>
            <w:gridSpan w:val="2"/>
          </w:tcPr>
          <w:p w14:paraId="2689E3D5"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rPr>
              <w:t>The AHRQ Multiple Chronic Conditions Research Network</w:t>
            </w:r>
            <w:r w:rsidRPr="0052041A">
              <w:rPr>
                <w:rFonts w:asciiTheme="majorHAnsi" w:hAnsiTheme="majorHAnsi" w:cstheme="majorHAnsi"/>
                <w:color w:val="auto"/>
                <w:sz w:val="18"/>
                <w:szCs w:val="18"/>
                <w:lang w:eastAsia="zh-CN"/>
              </w:rPr>
              <w:t>/</w:t>
            </w:r>
          </w:p>
          <w:p w14:paraId="12F62CC9"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lang w:eastAsia="zh-CN"/>
              </w:rPr>
              <w:t>https://www.icpsr.umich.edu/icpsrweb/AHRQMCC/studies/34043</w:t>
            </w:r>
          </w:p>
        </w:tc>
        <w:tc>
          <w:tcPr>
            <w:tcW w:w="299" w:type="pct"/>
          </w:tcPr>
          <w:p w14:paraId="0920DCA9"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It varies by the database</w:t>
            </w:r>
          </w:p>
        </w:tc>
        <w:tc>
          <w:tcPr>
            <w:tcW w:w="564" w:type="pct"/>
          </w:tcPr>
          <w:p w14:paraId="4CBDF75E"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SAS/SPSS/STATA/Excel</w:t>
            </w:r>
          </w:p>
        </w:tc>
        <w:tc>
          <w:tcPr>
            <w:tcW w:w="1099" w:type="pct"/>
          </w:tcPr>
          <w:p w14:paraId="2EC79EED"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-Various geographical identifiers linking to other resources</w:t>
            </w:r>
          </w:p>
          <w:p w14:paraId="3B28B267"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-Containing more than 50 databases providing contextual geographically-based information </w:t>
            </w:r>
          </w:p>
          <w:p w14:paraId="2350FE20"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-Ideal for etiological study</w:t>
            </w:r>
          </w:p>
        </w:tc>
        <w:tc>
          <w:tcPr>
            <w:tcW w:w="944" w:type="pct"/>
          </w:tcPr>
          <w:p w14:paraId="7531C9E5"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-No patient-level of maternal and neonatal information </w:t>
            </w:r>
          </w:p>
          <w:p w14:paraId="121B3FD8"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Years for which database varied and no longitudinal information</w:t>
            </w:r>
          </w:p>
          <w:p w14:paraId="3A6CF971"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r>
      <w:tr w:rsidR="007F39BB" w:rsidRPr="0052041A" w14:paraId="382A91DE" w14:textId="77777777" w:rsidTr="00DF499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8" w:type="pct"/>
          </w:tcPr>
          <w:p w14:paraId="79465A51"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rPr>
              <w:t>25</w:t>
            </w:r>
          </w:p>
        </w:tc>
        <w:tc>
          <w:tcPr>
            <w:tcW w:w="421" w:type="pct"/>
          </w:tcPr>
          <w:p w14:paraId="1B03E07F"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Surveillance, Epidemiology, and End Results Program (SEER)</w:t>
            </w:r>
            <w:r w:rsidRPr="0052041A">
              <w:rPr>
                <w:rFonts w:asciiTheme="majorHAnsi" w:hAnsiTheme="majorHAnsi" w:cstheme="majorHAnsi"/>
                <w:sz w:val="18"/>
                <w:vertAlign w:val="superscript"/>
              </w:rPr>
              <w:t xml:space="preserve"> 7</w:t>
            </w:r>
          </w:p>
        </w:tc>
        <w:tc>
          <w:tcPr>
            <w:tcW w:w="486" w:type="pct"/>
          </w:tcPr>
          <w:p w14:paraId="7EC82BF1"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lang w:eastAsia="zh-CN"/>
              </w:rPr>
              <w:t>P</w:t>
            </w:r>
            <w:r w:rsidRPr="0052041A">
              <w:rPr>
                <w:rFonts w:asciiTheme="majorHAnsi" w:hAnsiTheme="majorHAnsi" w:cstheme="majorHAnsi"/>
                <w:color w:val="auto"/>
                <w:sz w:val="18"/>
                <w:szCs w:val="18"/>
              </w:rPr>
              <w:t xml:space="preserve">atient demographics, primary tumor site, tumor morphology and stage at diagnosis, first course of treatment, and follow-up </w:t>
            </w:r>
            <w:r w:rsidRPr="0052041A">
              <w:rPr>
                <w:rFonts w:asciiTheme="majorHAnsi" w:hAnsiTheme="majorHAnsi" w:cstheme="majorHAnsi"/>
                <w:color w:val="auto"/>
                <w:sz w:val="18"/>
                <w:szCs w:val="18"/>
              </w:rPr>
              <w:lastRenderedPageBreak/>
              <w:t>for vital status.</w:t>
            </w:r>
          </w:p>
        </w:tc>
        <w:tc>
          <w:tcPr>
            <w:tcW w:w="970" w:type="pct"/>
            <w:gridSpan w:val="2"/>
          </w:tcPr>
          <w:p w14:paraId="604ACB83" w14:textId="77777777" w:rsidR="007F39BB" w:rsidRPr="0052041A" w:rsidRDefault="007F39BB" w:rsidP="00DF49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lastRenderedPageBreak/>
              <w:t>National Cancer Institute</w:t>
            </w:r>
            <w:r w:rsidRPr="0052041A">
              <w:rPr>
                <w:rFonts w:asciiTheme="majorHAnsi" w:hAnsiTheme="majorHAnsi" w:cstheme="majorHAnsi"/>
                <w:color w:val="auto"/>
                <w:sz w:val="18"/>
                <w:szCs w:val="18"/>
                <w:lang w:eastAsia="zh-CN"/>
              </w:rPr>
              <w:t xml:space="preserve">/ </w:t>
            </w:r>
            <w:r w:rsidRPr="0052041A">
              <w:rPr>
                <w:rFonts w:asciiTheme="majorHAnsi" w:hAnsiTheme="majorHAnsi" w:cstheme="majorHAnsi"/>
                <w:color w:val="auto"/>
                <w:sz w:val="18"/>
                <w:szCs w:val="18"/>
              </w:rPr>
              <w:t>https://seer.cancer.gov/</w:t>
            </w:r>
          </w:p>
        </w:tc>
        <w:tc>
          <w:tcPr>
            <w:tcW w:w="299" w:type="pct"/>
          </w:tcPr>
          <w:p w14:paraId="306E504F"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cost information</w:t>
            </w:r>
          </w:p>
        </w:tc>
        <w:tc>
          <w:tcPr>
            <w:tcW w:w="564" w:type="pct"/>
          </w:tcPr>
          <w:p w14:paraId="130BB9DF" w14:textId="77777777" w:rsidR="007F39BB" w:rsidRPr="0052041A" w:rsidRDefault="007F39BB" w:rsidP="00DF4992">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1099" w:type="pct"/>
          </w:tcPr>
          <w:p w14:paraId="43E66B51" w14:textId="77777777" w:rsidR="007F39BB" w:rsidRPr="0052041A" w:rsidRDefault="007F39BB" w:rsidP="00DF49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-The largest population-based database includes stage of cancer and patient survival information</w:t>
            </w:r>
          </w:p>
          <w:p w14:paraId="79AFCAF4" w14:textId="77777777" w:rsidR="007F39BB" w:rsidRPr="0052041A" w:rsidRDefault="007F39BB" w:rsidP="00DF49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-Complete and valid data on treatments with surgery and radiation therapy</w:t>
            </w:r>
          </w:p>
          <w:p w14:paraId="6809EC3F" w14:textId="77777777" w:rsidR="007F39BB" w:rsidRPr="0052041A" w:rsidRDefault="007F39BB" w:rsidP="00DF49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-Linked to Medicare</w:t>
            </w:r>
          </w:p>
        </w:tc>
        <w:tc>
          <w:tcPr>
            <w:tcW w:w="944" w:type="pct"/>
          </w:tcPr>
          <w:p w14:paraId="5FB92598" w14:textId="77777777" w:rsidR="007F39BB" w:rsidRPr="0052041A" w:rsidRDefault="007F39BB" w:rsidP="00DF49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chemotherapy information</w:t>
            </w:r>
          </w:p>
          <w:p w14:paraId="5CE429F5" w14:textId="77777777" w:rsidR="007F39BB" w:rsidRPr="0052041A" w:rsidRDefault="007F39BB" w:rsidP="00DF49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-No information for comorbidities, socioeconomic status, health insurance information, and cause of death</w:t>
            </w:r>
          </w:p>
        </w:tc>
      </w:tr>
      <w:tr w:rsidR="007F39BB" w:rsidRPr="0052041A" w14:paraId="4E73B95D" w14:textId="77777777" w:rsidTr="00DF49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14:paraId="542AC0C6" w14:textId="77777777" w:rsidR="007F39BB" w:rsidRPr="0052041A" w:rsidRDefault="007F39BB" w:rsidP="00DF4992">
            <w:pPr>
              <w:pStyle w:val="ListParagraph"/>
              <w:ind w:left="0"/>
              <w:rPr>
                <w:rFonts w:asciiTheme="majorHAnsi" w:eastAsia="Times New Roman" w:hAnsiTheme="majorHAnsi" w:cstheme="majorHAnsi"/>
                <w:b w:val="0"/>
                <w:color w:val="auto"/>
                <w:sz w:val="18"/>
                <w:szCs w:val="18"/>
              </w:rPr>
            </w:pPr>
            <w:r w:rsidRPr="0052041A">
              <w:rPr>
                <w:rFonts w:asciiTheme="majorHAnsi" w:eastAsia="Times New Roman" w:hAnsiTheme="majorHAnsi" w:cstheme="majorHAnsi"/>
                <w:b w:val="0"/>
                <w:color w:val="auto"/>
                <w:sz w:val="18"/>
                <w:szCs w:val="18"/>
                <w:lang w:eastAsia="zh-CN"/>
              </w:rPr>
              <w:lastRenderedPageBreak/>
              <w:t xml:space="preserve">26 </w:t>
            </w:r>
          </w:p>
        </w:tc>
        <w:tc>
          <w:tcPr>
            <w:tcW w:w="421" w:type="pct"/>
          </w:tcPr>
          <w:p w14:paraId="07323E94"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Sentinel Distributed Database</w:t>
            </w:r>
            <w:r w:rsidRPr="0052041A">
              <w:rPr>
                <w:rFonts w:asciiTheme="majorHAnsi" w:eastAsia="Times New Roman" w:hAnsiTheme="majorHAnsi" w:cstheme="majorHAnsi"/>
                <w:sz w:val="18"/>
                <w:szCs w:val="18"/>
                <w:lang w:eastAsia="zh-CN"/>
              </w:rPr>
              <w:fldChar w:fldCharType="begin"/>
            </w:r>
            <w:r>
              <w:rPr>
                <w:rFonts w:asciiTheme="majorHAnsi" w:eastAsia="Times New Roman" w:hAnsiTheme="majorHAnsi" w:cstheme="majorHAnsi"/>
                <w:b/>
                <w:color w:val="auto"/>
                <w:sz w:val="18"/>
                <w:szCs w:val="18"/>
                <w:lang w:eastAsia="zh-CN"/>
              </w:rPr>
              <w:instrText xml:space="preserve"> ADDIN ZOTERO_ITEM CSL_CITATION {"citationID":"6qgcdcgmu","properties":{"formattedCitation":"{\\rtf \\super 31\\nosupersub{}}","plainCitation":"31"},"citationItems":[{"id":230,"uris":["http://zotero.org/groups/1461127/items/4UC5FFS9"],"uri":["http://zotero.org/groups/1461127/items/4UC5FFS9"],"itemData":{"id":230,"type":"article-journal","title":"The U.S. Food and Drug Administration's Mini-Sentinel program: status and direction","container-title":"Pharmacoepidemiology and Drug Safety","page":"1-8","volume":"21","source":"Wiley Online Library","abstract":"The Mini-Sentinel is a pilot program that is developing methods, tools, resources, policies, and procedures to facilitate the use of routinely collected electronic healthcare data to perform active surveillance of the safety of marketed medical products, including drugs, biologics, and medical devices. The U.S. Food and Drug Administration (FDA) initiated the program in 2009 as part of its Sentinel Initiative, in response to a Congressional mandate in the FDA Amendments Act of 2007. After two years, Mini-Sentinel includes 31 academic and private organizations. It has developed policies, procedures, and technical specifications for developing and operating a secure distributed data system comprised of separate data sets that conform to a common data model covering enrollment, demographics, encounters, diagnoses, procedures, and ambulatory dispensing of prescription drugs. The distributed data sets currently include administrative and claims data from 2000 to 2011 for over 300 million person-years, 2.4 billion encounters, 38 million inpatient hospitalizations, and 2.9 billion dispensings. Selected laboratory results and vital signs data recorded after 2005 are also available. There is an active data quality assessment and characterization program, and eligibility for medical care and pharmacy benefits is known. Systematic reviews of the literature have assessed the ability of administrative data to identify health outcomes of interest, and procedures have been developed and tested to obtain, abstract, and adjudicate full-text medical records to validate coded diagnoses. Mini-Sentinel has also created a taxonomy of study designs and analytical approaches for many commonly occurring situations, and it is developing new statistical and epidemiologic methods to address certain gaps in analytic capabilities. Assessments are performed by distributing computer programs that are executed locally by each data partner. The system is in active use by FDA, with the majority of assessments performed using customizable, reusable queries (programs). Prospective and retrospective assessments that use customized protocols are conducted as well. To date, several hundred unique programs have been distributed and executed. Current activities include active surveillance of several drugs and vaccines, expansion of the population, enhancement of the common data model to include additional types of data from electronic health records and registries, development of new methodologic capabilities, and assessment of methods to identify and validate additional health outcomes of interest. Copyright © 2012 John Wiley &amp; Sons, Ltd.","DOI":"10.1002/pds.2343","ISSN":"1099-1557","shortTitle":"The U.S. Food and Drug Administration's Mini-Sentinel program","journalAbbreviation":"Pharmacoepidemiol Drug Saf","language":"en","author":[{"family":"Platt","given":"Richard"},{"family":"Carnahan","given":"Ryan M."},{"family":"Brown","given":"Jeffrey S."},{"family":"Chrischilles","given":"Elizabeth"},{"family":"Curtis","given":"Lesley H."},{"family":"Hennessy","given":"Sean"},{"family":"Nelson","given":"Jennifer C."},{"family":"Racoosin","given":"Judith A."},{"family":"Robb","given":"Melissa"},{"family":"Schneeweiss","given":"Sebastian"},{"family":"Toh","given":"Sengwee"},{"family":"Weiner","given":"Mark G."}],"issued":{"date-parts":[["2012",1,1]]}}}],"schema":"https://github.com/citation-style-language/schema/raw/master/csl-citation.json"} </w:instrText>
            </w:r>
            <w:r w:rsidRPr="0052041A">
              <w:rPr>
                <w:rFonts w:asciiTheme="majorHAnsi" w:eastAsia="Times New Roman" w:hAnsiTheme="majorHAnsi" w:cstheme="majorHAnsi"/>
                <w:sz w:val="18"/>
                <w:szCs w:val="18"/>
                <w:lang w:eastAsia="zh-CN"/>
              </w:rPr>
              <w:fldChar w:fldCharType="separate"/>
            </w:r>
            <w:r w:rsidRPr="007F39BB">
              <w:rPr>
                <w:rFonts w:ascii="Calibri Light" w:hAnsi="Calibri Light" w:cs="Times New Roman"/>
                <w:sz w:val="18"/>
                <w:vertAlign w:val="superscript"/>
              </w:rPr>
              <w:t>31</w:t>
            </w:r>
            <w:r w:rsidRPr="0052041A">
              <w:rPr>
                <w:rFonts w:asciiTheme="majorHAnsi" w:eastAsia="Times New Roman" w:hAnsiTheme="majorHAnsi" w:cstheme="majorHAnsi"/>
                <w:sz w:val="18"/>
                <w:szCs w:val="18"/>
                <w:lang w:eastAsia="zh-CN"/>
              </w:rPr>
              <w:fldChar w:fldCharType="end"/>
            </w:r>
            <w:r w:rsidRPr="0052041A">
              <w:rPr>
                <w:rFonts w:asciiTheme="majorHAnsi" w:eastAsia="Times New Roman" w:hAnsiTheme="majorHAnsi" w:cstheme="majorHAnsi"/>
                <w:b/>
                <w:color w:val="auto"/>
                <w:sz w:val="18"/>
                <w:szCs w:val="18"/>
                <w:vertAlign w:val="superscript"/>
                <w:lang w:eastAsia="zh-CN"/>
              </w:rPr>
              <w:t>,</w:t>
            </w:r>
            <w:r w:rsidRPr="0052041A">
              <w:rPr>
                <w:rFonts w:asciiTheme="majorHAnsi" w:eastAsia="Times New Roman" w:hAnsiTheme="majorHAnsi" w:cstheme="majorHAnsi"/>
                <w:sz w:val="18"/>
                <w:szCs w:val="18"/>
                <w:lang w:eastAsia="zh-CN"/>
              </w:rPr>
              <w:fldChar w:fldCharType="begin"/>
            </w:r>
            <w:r>
              <w:rPr>
                <w:rFonts w:asciiTheme="majorHAnsi" w:eastAsia="Times New Roman" w:hAnsiTheme="majorHAnsi" w:cstheme="majorHAnsi"/>
                <w:b/>
                <w:color w:val="auto"/>
                <w:sz w:val="18"/>
                <w:szCs w:val="18"/>
                <w:lang w:eastAsia="zh-CN"/>
              </w:rPr>
              <w:instrText xml:space="preserve"> ADDIN ZOTERO_ITEM CSL_CITATION {"citationID":"1e1bq5ejrd","properties":{"formattedCitation":"{\\rtf \\super 32\\nosupersub{}}","plainCitation":"32"},"citationItems":[{"id":233,"uris":["http://zotero.org/groups/1461127/items/E68NGFMJ"],"uri":["http://zotero.org/groups/1461127/items/E68NGFMJ"],"itemData":{"id":233,"type":"webpage","title":"Sentinel System","URL":"https://www.sentinelinitiative.org/","accessed":{"date-parts":[["2017",6,17]]}}}],"schema":"https://github.com/citation-style-language/schema/raw/master/csl-citation.json"} </w:instrText>
            </w:r>
            <w:r w:rsidRPr="0052041A">
              <w:rPr>
                <w:rFonts w:asciiTheme="majorHAnsi" w:eastAsia="Times New Roman" w:hAnsiTheme="majorHAnsi" w:cstheme="majorHAnsi"/>
                <w:sz w:val="18"/>
                <w:szCs w:val="18"/>
                <w:lang w:eastAsia="zh-CN"/>
              </w:rPr>
              <w:fldChar w:fldCharType="separate"/>
            </w:r>
            <w:r w:rsidRPr="007F39BB">
              <w:rPr>
                <w:rFonts w:ascii="Calibri Light" w:hAnsi="Calibri Light" w:cs="Times New Roman"/>
                <w:sz w:val="18"/>
                <w:vertAlign w:val="superscript"/>
              </w:rPr>
              <w:t>32</w:t>
            </w:r>
            <w:r w:rsidRPr="0052041A">
              <w:rPr>
                <w:rFonts w:asciiTheme="majorHAnsi" w:eastAsia="Times New Roman" w:hAnsiTheme="majorHAnsi" w:cstheme="majorHAnsi"/>
                <w:sz w:val="18"/>
                <w:szCs w:val="18"/>
                <w:lang w:eastAsia="zh-CN"/>
              </w:rPr>
              <w:fldChar w:fldCharType="end"/>
            </w:r>
            <w:r w:rsidRPr="0052041A">
              <w:rPr>
                <w:rFonts w:asciiTheme="majorHAnsi" w:eastAsia="Times New Roman" w:hAnsiTheme="majorHAnsi" w:cstheme="majorHAnsi"/>
                <w:b/>
                <w:color w:val="auto"/>
                <w:sz w:val="18"/>
                <w:szCs w:val="18"/>
                <w:lang w:eastAsia="zh-CN"/>
              </w:rPr>
              <w:t xml:space="preserve">   </w:t>
            </w:r>
          </w:p>
        </w:tc>
        <w:tc>
          <w:tcPr>
            <w:tcW w:w="486" w:type="pct"/>
          </w:tcPr>
          <w:p w14:paraId="2D9774A8"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lang w:eastAsia="zh-CN"/>
              </w:rPr>
            </w:pPr>
            <w:r w:rsidRPr="0052041A">
              <w:rPr>
                <w:rFonts w:asciiTheme="majorHAnsi" w:hAnsiTheme="majorHAnsi" w:cstheme="majorHAnsi"/>
                <w:color w:val="auto"/>
                <w:sz w:val="18"/>
                <w:szCs w:val="18"/>
                <w:lang w:eastAsia="zh-CN"/>
              </w:rPr>
              <w:t xml:space="preserve">De-identifiable </w:t>
            </w:r>
            <w:r w:rsidRPr="0052041A">
              <w:rPr>
                <w:rFonts w:asciiTheme="majorHAnsi" w:hAnsiTheme="majorHAnsi" w:cstheme="majorHAnsi"/>
                <w:color w:val="auto"/>
                <w:sz w:val="18"/>
                <w:szCs w:val="18"/>
              </w:rPr>
              <w:t>electronic data</w:t>
            </w:r>
            <w:r w:rsidRPr="0052041A">
              <w:rPr>
                <w:rFonts w:asciiTheme="majorHAnsi" w:hAnsiTheme="majorHAnsi" w:cstheme="majorHAnsi"/>
                <w:color w:val="auto"/>
                <w:sz w:val="18"/>
                <w:szCs w:val="18"/>
                <w:lang w:eastAsia="zh-CN"/>
              </w:rPr>
              <w:t xml:space="preserve"> including patient enrollment demographics, medical utilization, pharmacy prescriptions, diagnoses, laboratory tests and vital signs</w:t>
            </w:r>
          </w:p>
        </w:tc>
        <w:tc>
          <w:tcPr>
            <w:tcW w:w="970" w:type="pct"/>
            <w:gridSpan w:val="2"/>
          </w:tcPr>
          <w:p w14:paraId="2663100C" w14:textId="77777777" w:rsidR="007F39BB" w:rsidRPr="0052041A" w:rsidRDefault="007F39BB" w:rsidP="00DF49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The U.S. Food and Drug Administration's (FDA)</w:t>
            </w:r>
            <w:r w:rsidRPr="0052041A">
              <w:rPr>
                <w:rFonts w:asciiTheme="majorHAnsi" w:hAnsiTheme="majorHAnsi" w:cstheme="majorHAnsi"/>
                <w:color w:val="auto"/>
                <w:sz w:val="18"/>
                <w:szCs w:val="18"/>
                <w:lang w:eastAsia="zh-CN"/>
              </w:rPr>
              <w:t>/</w:t>
            </w:r>
            <w:r w:rsidRPr="0052041A">
              <w:rPr>
                <w:rFonts w:asciiTheme="majorHAnsi" w:hAnsiTheme="majorHAnsi" w:cstheme="majorHAnsi"/>
                <w:color w:val="auto"/>
                <w:sz w:val="18"/>
                <w:szCs w:val="18"/>
              </w:rPr>
              <w:t xml:space="preserve"> </w:t>
            </w:r>
            <w:r w:rsidRPr="0052041A">
              <w:rPr>
                <w:rFonts w:asciiTheme="majorHAnsi" w:hAnsiTheme="majorHAnsi" w:cstheme="majorHAnsi"/>
                <w:color w:val="auto"/>
                <w:sz w:val="18"/>
                <w:szCs w:val="18"/>
                <w:lang w:eastAsia="zh-CN"/>
              </w:rPr>
              <w:t>https://www.sentinelinitiative.org/</w:t>
            </w:r>
          </w:p>
        </w:tc>
        <w:tc>
          <w:tcPr>
            <w:tcW w:w="299" w:type="pct"/>
          </w:tcPr>
          <w:p w14:paraId="416B6CFC"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lang w:eastAsia="zh-CN"/>
              </w:rPr>
              <w:t>No cost information</w:t>
            </w:r>
          </w:p>
        </w:tc>
        <w:tc>
          <w:tcPr>
            <w:tcW w:w="564" w:type="pct"/>
          </w:tcPr>
          <w:p w14:paraId="5140C41B" w14:textId="77777777" w:rsidR="007F39BB" w:rsidRPr="0052041A" w:rsidRDefault="007F39BB" w:rsidP="00DF4992">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1099" w:type="pct"/>
          </w:tcPr>
          <w:p w14:paraId="3CB0215E"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-It minimizes the need to share identifiable patient information.</w:t>
            </w:r>
          </w:p>
          <w:p w14:paraId="4BFCD9A8"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-It is an active surveillance system to understand drug and vaccine safety issues</w:t>
            </w:r>
          </w:p>
          <w:p w14:paraId="3E36D8F3"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-It accelerates the effectiveness of decision-making progress</w:t>
            </w:r>
          </w:p>
        </w:tc>
        <w:tc>
          <w:tcPr>
            <w:tcW w:w="944" w:type="pct"/>
          </w:tcPr>
          <w:p w14:paraId="592DB0BA"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-The usability of laboratory data is limited</w:t>
            </w:r>
          </w:p>
          <w:p w14:paraId="48E1B03A"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-It might lose some data integrity under its infrastructure </w:t>
            </w:r>
          </w:p>
          <w:p w14:paraId="1532870D" w14:textId="77777777" w:rsidR="007F39BB" w:rsidRPr="0052041A" w:rsidRDefault="007F39BB" w:rsidP="00DF49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52041A">
              <w:rPr>
                <w:rFonts w:asciiTheme="majorHAnsi" w:hAnsiTheme="majorHAnsi" w:cstheme="majorHAnsi"/>
                <w:color w:val="auto"/>
                <w:sz w:val="18"/>
                <w:szCs w:val="18"/>
              </w:rPr>
              <w:t xml:space="preserve">-The database is under development </w:t>
            </w:r>
          </w:p>
        </w:tc>
      </w:tr>
    </w:tbl>
    <w:p w14:paraId="489B151A" w14:textId="77777777" w:rsidR="007F39BB" w:rsidRDefault="007F39BB" w:rsidP="007F39BB">
      <w:pPr>
        <w:pStyle w:val="Bibliography"/>
      </w:pPr>
    </w:p>
    <w:p w14:paraId="00856B01" w14:textId="77777777" w:rsidR="007F39BB" w:rsidRDefault="007F39BB" w:rsidP="007F39BB">
      <w:pPr>
        <w:pStyle w:val="Bibliography"/>
      </w:pPr>
    </w:p>
    <w:p w14:paraId="1966AFB3" w14:textId="77777777" w:rsidR="007F39BB" w:rsidRDefault="007F39BB" w:rsidP="007F39BB">
      <w:pPr>
        <w:pStyle w:val="Bibliography"/>
      </w:pPr>
    </w:p>
    <w:p w14:paraId="136F318F" w14:textId="77777777" w:rsidR="007F39BB" w:rsidRDefault="007F39BB" w:rsidP="007F39BB">
      <w:pPr>
        <w:pStyle w:val="Bibliography"/>
      </w:pPr>
    </w:p>
    <w:p w14:paraId="2BCCFD86" w14:textId="77777777" w:rsidR="007F39BB" w:rsidRDefault="007F39BB" w:rsidP="007F39BB">
      <w:pPr>
        <w:pStyle w:val="Bibliography"/>
      </w:pPr>
    </w:p>
    <w:p w14:paraId="7226D335" w14:textId="77777777" w:rsidR="007F39BB" w:rsidRDefault="007F39BB" w:rsidP="007F39BB">
      <w:pPr>
        <w:pStyle w:val="Bibliography"/>
      </w:pPr>
    </w:p>
    <w:p w14:paraId="5681926C" w14:textId="77777777" w:rsidR="007F39BB" w:rsidRDefault="007F39BB" w:rsidP="007F39BB">
      <w:pPr>
        <w:pStyle w:val="Bibliography"/>
      </w:pPr>
    </w:p>
    <w:p w14:paraId="43DB2CB3" w14:textId="77777777" w:rsidR="007F39BB" w:rsidRDefault="007F39BB" w:rsidP="007F39BB">
      <w:pPr>
        <w:pStyle w:val="Bibliography"/>
      </w:pPr>
    </w:p>
    <w:p w14:paraId="4A4EA558" w14:textId="77777777" w:rsidR="007F39BB" w:rsidRDefault="007F39BB" w:rsidP="007F39BB">
      <w:pPr>
        <w:pStyle w:val="Bibliography"/>
      </w:pPr>
    </w:p>
    <w:p w14:paraId="462A0466" w14:textId="77777777" w:rsidR="007F39BB" w:rsidRDefault="007F39BB" w:rsidP="007F39BB">
      <w:pPr>
        <w:pStyle w:val="Bibliography"/>
      </w:pPr>
    </w:p>
    <w:p w14:paraId="54F79851" w14:textId="77777777" w:rsidR="007F39BB" w:rsidRDefault="007F39BB" w:rsidP="007F39BB">
      <w:pPr>
        <w:pStyle w:val="Bibliography"/>
      </w:pPr>
    </w:p>
    <w:p w14:paraId="399B3E68" w14:textId="77777777" w:rsidR="007F39BB" w:rsidRDefault="007F39BB" w:rsidP="007F39BB">
      <w:pPr>
        <w:pStyle w:val="Bibliography"/>
      </w:pPr>
    </w:p>
    <w:p w14:paraId="13B5F39A" w14:textId="77777777" w:rsidR="007F39BB" w:rsidRDefault="007F39BB" w:rsidP="007F39BB">
      <w:pPr>
        <w:pStyle w:val="Bibliography"/>
      </w:pPr>
    </w:p>
    <w:p w14:paraId="464F09ED" w14:textId="77777777" w:rsidR="007F39BB" w:rsidRDefault="007F39BB" w:rsidP="007F39BB">
      <w:pPr>
        <w:pStyle w:val="Bibliography"/>
        <w:jc w:val="center"/>
      </w:pPr>
      <w:r>
        <w:t>Reference List</w:t>
      </w:r>
    </w:p>
    <w:p w14:paraId="613C9EAA" w14:textId="77777777" w:rsidR="007F39BB" w:rsidRPr="007F39BB" w:rsidRDefault="007F39BB" w:rsidP="007F39BB"/>
    <w:p w14:paraId="6D9FCA3A" w14:textId="77777777" w:rsidR="007F39BB" w:rsidRPr="007F39BB" w:rsidRDefault="007F39BB" w:rsidP="007F39BB">
      <w:pPr>
        <w:pStyle w:val="Bibliography"/>
        <w:spacing w:line="480" w:lineRule="auto"/>
      </w:pPr>
      <w:r>
        <w:fldChar w:fldCharType="begin"/>
      </w:r>
      <w:r>
        <w:instrText xml:space="preserve"> ADDIN ZOTERO_BIBL {"custom":[]} CSL_BIBLIOGRAPHY </w:instrText>
      </w:r>
      <w:r>
        <w:fldChar w:fldCharType="separate"/>
      </w:r>
      <w:r w:rsidRPr="007F39BB">
        <w:t xml:space="preserve">1. </w:t>
      </w:r>
      <w:r w:rsidRPr="007F39BB">
        <w:tab/>
        <w:t>NAMCS/NHAMCS - Ambulatory Health Care Data Homepage. https://www.cdc.gov/nchs/ahcd/index.htm. Accessed June 16, 2017.</w:t>
      </w:r>
    </w:p>
    <w:p w14:paraId="261E178C" w14:textId="77777777" w:rsidR="007F39BB" w:rsidRPr="007F39BB" w:rsidRDefault="007F39BB" w:rsidP="007F39BB">
      <w:pPr>
        <w:pStyle w:val="Bibliography"/>
        <w:spacing w:line="480" w:lineRule="auto"/>
      </w:pPr>
      <w:r w:rsidRPr="007F39BB">
        <w:lastRenderedPageBreak/>
        <w:t xml:space="preserve">2. </w:t>
      </w:r>
      <w:r w:rsidRPr="007F39BB">
        <w:tab/>
        <w:t xml:space="preserve">Statistics NC for H, others. </w:t>
      </w:r>
      <w:r w:rsidRPr="007F39BB">
        <w:rPr>
          <w:i/>
          <w:iCs/>
        </w:rPr>
        <w:t>Survey Content for the National Ambulatory Medical Care Survey and National Hospital Ambulatory Medical Care Survey</w:t>
      </w:r>
      <w:r w:rsidRPr="007F39BB">
        <w:t>.; 2007.</w:t>
      </w:r>
    </w:p>
    <w:p w14:paraId="6B7A0EBA" w14:textId="77777777" w:rsidR="007F39BB" w:rsidRPr="007F39BB" w:rsidRDefault="007F39BB" w:rsidP="007F39BB">
      <w:pPr>
        <w:pStyle w:val="Bibliography"/>
        <w:spacing w:line="480" w:lineRule="auto"/>
      </w:pPr>
      <w:r w:rsidRPr="007F39BB">
        <w:t xml:space="preserve">3. </w:t>
      </w:r>
      <w:r w:rsidRPr="007F39BB">
        <w:tab/>
        <w:t>National Survey on Drug Use and Health (NSDUH). https://nsduhweb.rti.org/respweb/homepage.cfm. Accessed June 16, 2017.</w:t>
      </w:r>
    </w:p>
    <w:p w14:paraId="4493F09A" w14:textId="77777777" w:rsidR="007F39BB" w:rsidRPr="007F39BB" w:rsidRDefault="007F39BB" w:rsidP="007F39BB">
      <w:pPr>
        <w:pStyle w:val="Bibliography"/>
        <w:spacing w:line="480" w:lineRule="auto"/>
      </w:pPr>
      <w:r w:rsidRPr="007F39BB">
        <w:t xml:space="preserve">4. </w:t>
      </w:r>
      <w:r w:rsidRPr="007F39BB">
        <w:tab/>
        <w:t xml:space="preserve">Chromy JR, Feder M, Gfroerer J, et al. Reliability of key measures in the National Survey on Drug Use and Health. </w:t>
      </w:r>
      <w:r w:rsidRPr="007F39BB">
        <w:rPr>
          <w:i/>
          <w:iCs/>
        </w:rPr>
        <w:t>US Dep Health Hum Serv Subst Abuse Ment Health Serv Adm Off Appl Stud Rockv MD</w:t>
      </w:r>
      <w:r w:rsidRPr="007F39BB">
        <w:t>. 2009.</w:t>
      </w:r>
    </w:p>
    <w:p w14:paraId="7A8227AC" w14:textId="77777777" w:rsidR="007F39BB" w:rsidRPr="007F39BB" w:rsidRDefault="007F39BB" w:rsidP="007F39BB">
      <w:pPr>
        <w:pStyle w:val="Bibliography"/>
        <w:spacing w:line="480" w:lineRule="auto"/>
      </w:pPr>
      <w:r w:rsidRPr="007F39BB">
        <w:t xml:space="preserve">5. </w:t>
      </w:r>
      <w:r w:rsidRPr="007F39BB">
        <w:tab/>
        <w:t xml:space="preserve">Palmsten K, Huybrechts KF, Mogun H, et al. Harnessing the Medicaid Analytic eXtract (MAX) to Evaluate Medications in Pregnancy: Design Considerations. </w:t>
      </w:r>
      <w:r w:rsidRPr="007F39BB">
        <w:rPr>
          <w:i/>
          <w:iCs/>
        </w:rPr>
        <w:t>PLOS ONE</w:t>
      </w:r>
      <w:r w:rsidRPr="007F39BB">
        <w:t>. 2013;8(6):e67405. doi:10.1371/journal.pone.0067405.</w:t>
      </w:r>
    </w:p>
    <w:p w14:paraId="6E38E89E" w14:textId="77777777" w:rsidR="007F39BB" w:rsidRPr="007F39BB" w:rsidRDefault="007F39BB" w:rsidP="007F39BB">
      <w:pPr>
        <w:pStyle w:val="Bibliography"/>
        <w:spacing w:line="480" w:lineRule="auto"/>
      </w:pPr>
      <w:r w:rsidRPr="007F39BB">
        <w:t xml:space="preserve">6. </w:t>
      </w:r>
      <w:r w:rsidRPr="007F39BB">
        <w:tab/>
        <w:t xml:space="preserve">Crystal S, Akincigil A, Bilder S, et al. Studying Prescription Drug Use and Outcomes With Medicaid Claims Data Strengths, Limitations, and Strategies. </w:t>
      </w:r>
      <w:r w:rsidRPr="007F39BB">
        <w:rPr>
          <w:i/>
          <w:iCs/>
        </w:rPr>
        <w:t>Med Care</w:t>
      </w:r>
      <w:r w:rsidRPr="007F39BB">
        <w:t>. 2007;45(10 SUPL):S58-S65. doi:10.1097/MLR.0b013e31805371bf.</w:t>
      </w:r>
    </w:p>
    <w:p w14:paraId="1840EE69" w14:textId="77777777" w:rsidR="007F39BB" w:rsidRPr="007F39BB" w:rsidRDefault="007F39BB" w:rsidP="007F39BB">
      <w:pPr>
        <w:pStyle w:val="Bibliography"/>
        <w:spacing w:line="480" w:lineRule="auto"/>
      </w:pPr>
      <w:r w:rsidRPr="007F39BB">
        <w:t xml:space="preserve">7. </w:t>
      </w:r>
      <w:r w:rsidRPr="007F39BB">
        <w:tab/>
        <w:t xml:space="preserve">Leonard CE, Brensinger CM, Nam YH, et al. The quality of Medicaid and Medicare data obtained from CMS and its contractors: implications for pharmacoepidemiology. </w:t>
      </w:r>
      <w:r w:rsidRPr="007F39BB">
        <w:rPr>
          <w:i/>
          <w:iCs/>
        </w:rPr>
        <w:t>BMC Health Serv Res</w:t>
      </w:r>
      <w:r w:rsidRPr="007F39BB">
        <w:t>. 2017;17. doi:10.1186/s12913-017-2247-7.</w:t>
      </w:r>
    </w:p>
    <w:p w14:paraId="0E06F31C" w14:textId="77777777" w:rsidR="007F39BB" w:rsidRPr="007F39BB" w:rsidRDefault="007F39BB" w:rsidP="007F39BB">
      <w:pPr>
        <w:pStyle w:val="Bibliography"/>
        <w:spacing w:line="480" w:lineRule="auto"/>
      </w:pPr>
      <w:r w:rsidRPr="007F39BB">
        <w:t xml:space="preserve">8. </w:t>
      </w:r>
      <w:r w:rsidRPr="007F39BB">
        <w:tab/>
        <w:t xml:space="preserve">Ray WA. Policy and Program Analysis Using Administrative Databases. </w:t>
      </w:r>
      <w:r w:rsidRPr="007F39BB">
        <w:rPr>
          <w:i/>
          <w:iCs/>
        </w:rPr>
        <w:t>Ann Intern Med</w:t>
      </w:r>
      <w:r w:rsidRPr="007F39BB">
        <w:t>. 1997;127(8_Part_2):712. doi:10.7326/0003-4819-127-8_Part_2-199710151-00055.</w:t>
      </w:r>
    </w:p>
    <w:p w14:paraId="3BA93F28" w14:textId="77777777" w:rsidR="007F39BB" w:rsidRPr="007F39BB" w:rsidRDefault="007F39BB" w:rsidP="007F39BB">
      <w:pPr>
        <w:pStyle w:val="Bibliography"/>
        <w:spacing w:line="480" w:lineRule="auto"/>
      </w:pPr>
      <w:r w:rsidRPr="007F39BB">
        <w:t xml:space="preserve">9. </w:t>
      </w:r>
      <w:r w:rsidRPr="007F39BB">
        <w:tab/>
        <w:t>Overview of North American Databases - Mann’s Pharmacovigilance - Strom - Wiley Online Library. http://onlinelibrary.wiley.com/doi/10.1002/9781118820186.ch25/summary. Accessed June 16, 2017.</w:t>
      </w:r>
    </w:p>
    <w:p w14:paraId="66E8AE08" w14:textId="77777777" w:rsidR="007F39BB" w:rsidRPr="007F39BB" w:rsidRDefault="007F39BB" w:rsidP="007F39BB">
      <w:pPr>
        <w:pStyle w:val="Bibliography"/>
        <w:spacing w:line="480" w:lineRule="auto"/>
      </w:pPr>
      <w:r w:rsidRPr="007F39BB">
        <w:lastRenderedPageBreak/>
        <w:t xml:space="preserve">10. </w:t>
      </w:r>
      <w:r w:rsidRPr="007F39BB">
        <w:tab/>
        <w:t>Truven Health Analytics. Marketscan Research DBs | Truven Health Analytics. Truven Health Analytics. https://truvenhealth.com/your-healthcare-focus/analytic-research/marketscan-research-databases. Published 2017. Accessed August 14, 2017.</w:t>
      </w:r>
    </w:p>
    <w:p w14:paraId="07695435" w14:textId="77777777" w:rsidR="007F39BB" w:rsidRPr="007F39BB" w:rsidRDefault="007F39BB" w:rsidP="007F39BB">
      <w:pPr>
        <w:pStyle w:val="Bibliography"/>
        <w:spacing w:line="480" w:lineRule="auto"/>
      </w:pPr>
      <w:r w:rsidRPr="007F39BB">
        <w:t xml:space="preserve">11. </w:t>
      </w:r>
      <w:r w:rsidRPr="007F39BB">
        <w:tab/>
        <w:t xml:space="preserve">Schneeweiss S, Avorn J. A review of uses of health care utilization databases for epidemiologic research on therapeutics. </w:t>
      </w:r>
      <w:r w:rsidRPr="007F39BB">
        <w:rPr>
          <w:i/>
          <w:iCs/>
        </w:rPr>
        <w:t>J Clin Epidemiol</w:t>
      </w:r>
      <w:r w:rsidRPr="007F39BB">
        <w:t>. 2005;58(4):323-337. doi:10.1016/j.jclinepi.2004.10.012.</w:t>
      </w:r>
    </w:p>
    <w:p w14:paraId="6ED02CEC" w14:textId="77777777" w:rsidR="007F39BB" w:rsidRPr="007F39BB" w:rsidRDefault="007F39BB" w:rsidP="007F39BB">
      <w:pPr>
        <w:pStyle w:val="Bibliography"/>
        <w:spacing w:line="480" w:lineRule="auto"/>
      </w:pPr>
      <w:r w:rsidRPr="007F39BB">
        <w:t xml:space="preserve">12. </w:t>
      </w:r>
      <w:r w:rsidRPr="007F39BB">
        <w:tab/>
        <w:t xml:space="preserve">Griggs CA, Weiner SG, Feldman JA. Prescription Drug Monitoring Programs: Examining Limitations and Future Approaches. </w:t>
      </w:r>
      <w:r w:rsidRPr="007F39BB">
        <w:rPr>
          <w:i/>
          <w:iCs/>
        </w:rPr>
        <w:t>West J Emerg Med</w:t>
      </w:r>
      <w:r w:rsidRPr="007F39BB">
        <w:t>. 2015;16(1):67-70. doi:10.5811/westjem.2014.10.24197.</w:t>
      </w:r>
    </w:p>
    <w:p w14:paraId="4358585D" w14:textId="77777777" w:rsidR="007F39BB" w:rsidRPr="007F39BB" w:rsidRDefault="007F39BB" w:rsidP="007F39BB">
      <w:pPr>
        <w:pStyle w:val="Bibliography"/>
        <w:spacing w:line="480" w:lineRule="auto"/>
      </w:pPr>
      <w:r w:rsidRPr="007F39BB">
        <w:t xml:space="preserve">13. </w:t>
      </w:r>
      <w:r w:rsidRPr="007F39BB">
        <w:tab/>
        <w:t>TEDS-Treatment Episode Data Set. https://wwwdasis.samhsa.gov/webt/information.htm. Accessed June 6, 2017.</w:t>
      </w:r>
    </w:p>
    <w:p w14:paraId="2F42C0BA" w14:textId="77777777" w:rsidR="007F39BB" w:rsidRPr="007F39BB" w:rsidRDefault="007F39BB" w:rsidP="007F39BB">
      <w:pPr>
        <w:pStyle w:val="Bibliography"/>
        <w:spacing w:line="480" w:lineRule="auto"/>
      </w:pPr>
      <w:r w:rsidRPr="007F39BB">
        <w:t xml:space="preserve">14. </w:t>
      </w:r>
      <w:r w:rsidRPr="007F39BB">
        <w:tab/>
        <w:t>Alpert. The electronic medical record in 2016: Advantages and disadvantages. http://www.digitmedicine.com/article.asp?issn=2226-8561;year=2016;volume=2;issue=2;spage=48;epage=51;aulast=Alpert. Accessed June 7, 2017.</w:t>
      </w:r>
    </w:p>
    <w:p w14:paraId="2EE86A5A" w14:textId="77777777" w:rsidR="007F39BB" w:rsidRPr="007F39BB" w:rsidRDefault="007F39BB" w:rsidP="007F39BB">
      <w:pPr>
        <w:pStyle w:val="Bibliography"/>
        <w:spacing w:line="480" w:lineRule="auto"/>
      </w:pPr>
      <w:r w:rsidRPr="007F39BB">
        <w:t xml:space="preserve">15. </w:t>
      </w:r>
      <w:r w:rsidRPr="007F39BB">
        <w:tab/>
        <w:t xml:space="preserve">Menachemi N, Collum TH. Benefits and drawbacks of electronic health record systems. </w:t>
      </w:r>
      <w:r w:rsidRPr="007F39BB">
        <w:rPr>
          <w:i/>
          <w:iCs/>
        </w:rPr>
        <w:t>Risk Manag Healthc Policy</w:t>
      </w:r>
      <w:r w:rsidRPr="007F39BB">
        <w:t>. 2011;4:47-55. doi:10.2147/RMHP.S12985.</w:t>
      </w:r>
    </w:p>
    <w:p w14:paraId="2544BCD0" w14:textId="77777777" w:rsidR="007F39BB" w:rsidRPr="007F39BB" w:rsidRDefault="007F39BB" w:rsidP="007F39BB">
      <w:pPr>
        <w:pStyle w:val="Bibliography"/>
        <w:spacing w:line="480" w:lineRule="auto"/>
      </w:pPr>
      <w:r w:rsidRPr="007F39BB">
        <w:t xml:space="preserve">16. </w:t>
      </w:r>
      <w:r w:rsidRPr="007F39BB">
        <w:tab/>
        <w:t xml:space="preserve">Li C, Balluz LS, Ford ES, et al. A comparison of prevalence estimates for selected health indicators and chronic diseases or conditions from the Behavioral Risk Factor Surveillance System, the National Health Interview Survey, and the National Health and Nutrition Examination Survey, 2007-2008. </w:t>
      </w:r>
      <w:r w:rsidRPr="007F39BB">
        <w:rPr>
          <w:i/>
          <w:iCs/>
        </w:rPr>
        <w:t>Prev Med</w:t>
      </w:r>
      <w:r w:rsidRPr="007F39BB">
        <w:t>. 2012;54(6):381-387. doi:10.1016/j.ypmed.2012.04.003.</w:t>
      </w:r>
    </w:p>
    <w:p w14:paraId="590C414A" w14:textId="77777777" w:rsidR="007F39BB" w:rsidRPr="007F39BB" w:rsidRDefault="007F39BB" w:rsidP="007F39BB">
      <w:pPr>
        <w:pStyle w:val="Bibliography"/>
        <w:spacing w:line="480" w:lineRule="auto"/>
      </w:pPr>
      <w:r w:rsidRPr="007F39BB">
        <w:lastRenderedPageBreak/>
        <w:t xml:space="preserve">17. </w:t>
      </w:r>
      <w:r w:rsidRPr="007F39BB">
        <w:tab/>
        <w:t xml:space="preserve">Nelson DE, Powell-Griner E, Town M, et al. A comparison of national estimates from the National Health Interview Survey and the Behavioral Risk Factor Surveillance System. </w:t>
      </w:r>
      <w:r w:rsidRPr="007F39BB">
        <w:rPr>
          <w:i/>
          <w:iCs/>
        </w:rPr>
        <w:t>Am J Public Health</w:t>
      </w:r>
      <w:r w:rsidRPr="007F39BB">
        <w:t>. 2003;93(8):1335-1341.</w:t>
      </w:r>
    </w:p>
    <w:p w14:paraId="4631A9E5" w14:textId="77777777" w:rsidR="007F39BB" w:rsidRPr="007F39BB" w:rsidRDefault="007F39BB" w:rsidP="007F39BB">
      <w:pPr>
        <w:pStyle w:val="Bibliography"/>
        <w:spacing w:line="480" w:lineRule="auto"/>
      </w:pPr>
      <w:r w:rsidRPr="007F39BB">
        <w:t xml:space="preserve">18. </w:t>
      </w:r>
      <w:r w:rsidRPr="007F39BB">
        <w:tab/>
        <w:t xml:space="preserve">Northam S, Knapp TR. The Reliability and Validity of Birth Certificates. </w:t>
      </w:r>
      <w:r w:rsidRPr="007F39BB">
        <w:rPr>
          <w:i/>
          <w:iCs/>
        </w:rPr>
        <w:t>J Obstet Gynecol Neonatal Nurs</w:t>
      </w:r>
      <w:r w:rsidRPr="007F39BB">
        <w:t>. 2006;35(1):3-12. doi:10.1111/j.1552-6909.2006.00016.x.</w:t>
      </w:r>
    </w:p>
    <w:p w14:paraId="7A4F9340" w14:textId="77777777" w:rsidR="007F39BB" w:rsidRPr="007F39BB" w:rsidRDefault="007F39BB" w:rsidP="007F39BB">
      <w:pPr>
        <w:pStyle w:val="Bibliography"/>
        <w:spacing w:line="480" w:lineRule="auto"/>
      </w:pPr>
      <w:r w:rsidRPr="007F39BB">
        <w:t xml:space="preserve">19. </w:t>
      </w:r>
      <w:r w:rsidRPr="007F39BB">
        <w:tab/>
        <w:t xml:space="preserve">Abilez C. Evaluation of Health Care Cost and Utilization Project Data (HCUP) in Healthcare Research. </w:t>
      </w:r>
      <w:r w:rsidRPr="007F39BB">
        <w:rPr>
          <w:i/>
          <w:iCs/>
        </w:rPr>
        <w:t>Theses Diss</w:t>
      </w:r>
      <w:r w:rsidRPr="007F39BB">
        <w:t>. May 2013. http://digitalcommons.hsc.unt.edu/theses/132.</w:t>
      </w:r>
    </w:p>
    <w:p w14:paraId="59D0EF04" w14:textId="77777777" w:rsidR="007F39BB" w:rsidRPr="007F39BB" w:rsidRDefault="007F39BB" w:rsidP="007F39BB">
      <w:pPr>
        <w:pStyle w:val="Bibliography"/>
        <w:spacing w:line="480" w:lineRule="auto"/>
      </w:pPr>
      <w:r w:rsidRPr="007F39BB">
        <w:t xml:space="preserve">20. </w:t>
      </w:r>
      <w:r w:rsidRPr="007F39BB">
        <w:tab/>
        <w:t>NHIS - Data, Questionnaires and Related Documentation. https://www.cdc.gov/nchs/nhis/data-questionnaires-documentation.htm. Accessed June 16, 2017.</w:t>
      </w:r>
    </w:p>
    <w:p w14:paraId="3F6E5487" w14:textId="77777777" w:rsidR="007F39BB" w:rsidRPr="007F39BB" w:rsidRDefault="007F39BB" w:rsidP="007F39BB">
      <w:pPr>
        <w:pStyle w:val="Bibliography"/>
        <w:spacing w:line="480" w:lineRule="auto"/>
      </w:pPr>
      <w:r w:rsidRPr="007F39BB">
        <w:t xml:space="preserve">21. </w:t>
      </w:r>
      <w:r w:rsidRPr="007F39BB">
        <w:tab/>
        <w:t>Medical Expenditure Panel Survey Home. https://meps.ahrq.gov/mepsweb/. Accessed June 16, 2017.</w:t>
      </w:r>
    </w:p>
    <w:p w14:paraId="06ADA45A" w14:textId="77777777" w:rsidR="007F39BB" w:rsidRPr="007F39BB" w:rsidRDefault="007F39BB" w:rsidP="007F39BB">
      <w:pPr>
        <w:pStyle w:val="Bibliography"/>
        <w:spacing w:line="480" w:lineRule="auto"/>
      </w:pPr>
      <w:r w:rsidRPr="007F39BB">
        <w:t xml:space="preserve">22. </w:t>
      </w:r>
      <w:r w:rsidRPr="007F39BB">
        <w:tab/>
        <w:t>About the New Mexico HPV Pap Registry :: Center for HPV Prevention | The University of New Mexico. http://hpvprevention.unm.edu/NMHPVPR/. Accessed June 16, 2017.</w:t>
      </w:r>
    </w:p>
    <w:p w14:paraId="4E86B3FC" w14:textId="77777777" w:rsidR="007F39BB" w:rsidRPr="007F39BB" w:rsidRDefault="007F39BB" w:rsidP="007F39BB">
      <w:pPr>
        <w:pStyle w:val="Bibliography"/>
        <w:spacing w:line="480" w:lineRule="auto"/>
      </w:pPr>
      <w:r w:rsidRPr="007F39BB">
        <w:t xml:space="preserve">23. </w:t>
      </w:r>
      <w:r w:rsidRPr="007F39BB">
        <w:tab/>
        <w:t>Accessing National ART Surveillance Data | Assisted Reproductive Technology (ART) | Reproductive Health | CDC. https://www.cdc.gov/art/nass/accessdata.html. Accessed June 16, 2017.</w:t>
      </w:r>
    </w:p>
    <w:p w14:paraId="20B3B998" w14:textId="77777777" w:rsidR="007F39BB" w:rsidRPr="007F39BB" w:rsidRDefault="007F39BB" w:rsidP="007F39BB">
      <w:pPr>
        <w:pStyle w:val="Bibliography"/>
        <w:spacing w:line="480" w:lineRule="auto"/>
      </w:pPr>
      <w:r w:rsidRPr="007F39BB">
        <w:t xml:space="preserve">24. </w:t>
      </w:r>
      <w:r w:rsidRPr="007F39BB">
        <w:tab/>
        <w:t xml:space="preserve">Mneimneh AS, Boulet SL, Sunderam S, et al. States Monitoring Assisted Reproductive Technology (SMART) Collaborative: Data Collection, Linkage, Dissemination, and Use. </w:t>
      </w:r>
      <w:r w:rsidRPr="007F39BB">
        <w:rPr>
          <w:i/>
          <w:iCs/>
        </w:rPr>
        <w:t>J Womens Health</w:t>
      </w:r>
      <w:r w:rsidRPr="007F39BB">
        <w:t>. 2013;22(7):571-577. doi:10.1089/jwh.2013.4452.</w:t>
      </w:r>
    </w:p>
    <w:p w14:paraId="29E3B70A" w14:textId="77777777" w:rsidR="007F39BB" w:rsidRPr="007F39BB" w:rsidRDefault="007F39BB" w:rsidP="007F39BB">
      <w:pPr>
        <w:pStyle w:val="Bibliography"/>
        <w:spacing w:line="480" w:lineRule="auto"/>
      </w:pPr>
      <w:r w:rsidRPr="007F39BB">
        <w:lastRenderedPageBreak/>
        <w:t xml:space="preserve">25. </w:t>
      </w:r>
      <w:r w:rsidRPr="007F39BB">
        <w:tab/>
        <w:t>Abortion | Data and Statistics | Reproductive Health | CDC. https://www.cdc.gov/reproductivehealth/data_stats/abortion.htm. Accessed June 16, 2017.</w:t>
      </w:r>
    </w:p>
    <w:p w14:paraId="1FF1C4AA" w14:textId="77777777" w:rsidR="007F39BB" w:rsidRPr="007F39BB" w:rsidRDefault="007F39BB" w:rsidP="007F39BB">
      <w:pPr>
        <w:pStyle w:val="Bibliography"/>
        <w:spacing w:line="480" w:lineRule="auto"/>
      </w:pPr>
      <w:r w:rsidRPr="007F39BB">
        <w:t xml:space="preserve">26. </w:t>
      </w:r>
      <w:r w:rsidRPr="007F39BB">
        <w:tab/>
        <w:t>Pregnancy Mortality Surveillance System | Pregnancy | Reproductive Health | CDC. https://www.cdc.gov/reproductivehealth/maternalinfanthealth/pmss.html. Accessed June 16, 2017.</w:t>
      </w:r>
    </w:p>
    <w:p w14:paraId="191272EB" w14:textId="77777777" w:rsidR="007F39BB" w:rsidRPr="007F39BB" w:rsidRDefault="007F39BB" w:rsidP="007F39BB">
      <w:pPr>
        <w:pStyle w:val="Bibliography"/>
        <w:spacing w:line="480" w:lineRule="auto"/>
      </w:pPr>
      <w:r w:rsidRPr="007F39BB">
        <w:t xml:space="preserve">27. </w:t>
      </w:r>
      <w:r w:rsidRPr="007F39BB">
        <w:tab/>
        <w:t>PFD Research Registry - AUGS Registries | AUGS. https://www.augs.org/clinical-practice/pfd-research-registry/. Accessed June 16, 2017.</w:t>
      </w:r>
    </w:p>
    <w:p w14:paraId="73CF6DF2" w14:textId="77777777" w:rsidR="007F39BB" w:rsidRPr="007F39BB" w:rsidRDefault="007F39BB" w:rsidP="007F39BB">
      <w:pPr>
        <w:pStyle w:val="Bibliography"/>
        <w:spacing w:line="480" w:lineRule="auto"/>
      </w:pPr>
      <w:r w:rsidRPr="007F39BB">
        <w:t xml:space="preserve">28. </w:t>
      </w:r>
      <w:r w:rsidRPr="007F39BB">
        <w:tab/>
        <w:t>The American Hospital Association’s Annual Survey of Hospitals: a critical appraisal. ResearchGate. https://www.researchgate.net/publication/243464109_The_American_Hospital_Association’s_Annual_Survey_of_Hospitals_a_critical_appraisal. Accessed June 9, 2017.</w:t>
      </w:r>
    </w:p>
    <w:p w14:paraId="77B9CF2D" w14:textId="77777777" w:rsidR="007F39BB" w:rsidRPr="007F39BB" w:rsidRDefault="007F39BB" w:rsidP="007F39BB">
      <w:pPr>
        <w:pStyle w:val="Bibliography"/>
        <w:spacing w:line="480" w:lineRule="auto"/>
      </w:pPr>
      <w:r w:rsidRPr="007F39BB">
        <w:t xml:space="preserve">29. </w:t>
      </w:r>
      <w:r w:rsidRPr="007F39BB">
        <w:tab/>
        <w:t>Physician Masterfile | AMA. https://www.ama-assn.org/life-career/ama-physician-masterfile. Accessed June 16, 2017.</w:t>
      </w:r>
    </w:p>
    <w:p w14:paraId="2E4DF1B4" w14:textId="77777777" w:rsidR="007F39BB" w:rsidRPr="007F39BB" w:rsidRDefault="007F39BB" w:rsidP="007F39BB">
      <w:pPr>
        <w:pStyle w:val="Bibliography"/>
        <w:spacing w:line="480" w:lineRule="auto"/>
      </w:pPr>
      <w:r w:rsidRPr="007F39BB">
        <w:t xml:space="preserve">30. </w:t>
      </w:r>
      <w:r w:rsidRPr="007F39BB">
        <w:tab/>
        <w:t xml:space="preserve">Asche CV. </w:t>
      </w:r>
      <w:r w:rsidRPr="007F39BB">
        <w:rPr>
          <w:i/>
          <w:iCs/>
        </w:rPr>
        <w:t>Applying Comparative Effectiveness Data to Medical Decision Making: A Practical Guide</w:t>
      </w:r>
      <w:r w:rsidRPr="007F39BB">
        <w:t>. Springer; 2015.</w:t>
      </w:r>
    </w:p>
    <w:p w14:paraId="7F3E3FB5" w14:textId="77777777" w:rsidR="007F39BB" w:rsidRPr="007F39BB" w:rsidRDefault="007F39BB" w:rsidP="007F39BB">
      <w:pPr>
        <w:pStyle w:val="Bibliography"/>
        <w:spacing w:line="480" w:lineRule="auto"/>
      </w:pPr>
      <w:r w:rsidRPr="007F39BB">
        <w:t xml:space="preserve">31. </w:t>
      </w:r>
      <w:r w:rsidRPr="007F39BB">
        <w:tab/>
        <w:t xml:space="preserve">Platt R, Carnahan RM, Brown JS, et al. The U.S. Food and Drug Administration’s Mini-Sentinel program: status and direction. </w:t>
      </w:r>
      <w:r w:rsidRPr="007F39BB">
        <w:rPr>
          <w:i/>
          <w:iCs/>
        </w:rPr>
        <w:t>Pharmacoepidemiol Drug Saf</w:t>
      </w:r>
      <w:r w:rsidRPr="007F39BB">
        <w:t>. 2012;21:1-8. doi:10.1002/pds.2343.</w:t>
      </w:r>
    </w:p>
    <w:p w14:paraId="121F013C" w14:textId="77777777" w:rsidR="007F39BB" w:rsidRPr="007F39BB" w:rsidRDefault="007F39BB" w:rsidP="007F39BB">
      <w:pPr>
        <w:pStyle w:val="Bibliography"/>
        <w:spacing w:line="480" w:lineRule="auto"/>
      </w:pPr>
      <w:r w:rsidRPr="007F39BB">
        <w:t xml:space="preserve">32. </w:t>
      </w:r>
      <w:r w:rsidRPr="007F39BB">
        <w:tab/>
        <w:t>Sentinel System. https://www.sentinelinitiative.org/. Accessed June 17, 2017.</w:t>
      </w:r>
    </w:p>
    <w:p w14:paraId="4A7F25A6" w14:textId="77777777" w:rsidR="00FA4E8C" w:rsidRDefault="007F39BB" w:rsidP="007F39BB">
      <w:pPr>
        <w:spacing w:line="480" w:lineRule="auto"/>
      </w:pPr>
      <w:r>
        <w:fldChar w:fldCharType="end"/>
      </w:r>
    </w:p>
    <w:sectPr w:rsidR="00FA4E8C" w:rsidSect="007F39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3EA0A" w14:textId="77777777" w:rsidR="00BC6D4C" w:rsidRDefault="00BC6D4C" w:rsidP="007F39BB">
      <w:r>
        <w:separator/>
      </w:r>
    </w:p>
  </w:endnote>
  <w:endnote w:type="continuationSeparator" w:id="0">
    <w:p w14:paraId="2B8B8844" w14:textId="77777777" w:rsidR="00BC6D4C" w:rsidRDefault="00BC6D4C" w:rsidP="007F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471F5" w14:textId="77777777" w:rsidR="00BC6D4C" w:rsidRDefault="00BC6D4C" w:rsidP="007F39BB">
      <w:r>
        <w:separator/>
      </w:r>
    </w:p>
  </w:footnote>
  <w:footnote w:type="continuationSeparator" w:id="0">
    <w:p w14:paraId="74ECA91A" w14:textId="77777777" w:rsidR="00BC6D4C" w:rsidRDefault="00BC6D4C" w:rsidP="007F3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BB"/>
    <w:rsid w:val="000D0CD3"/>
    <w:rsid w:val="00116E6F"/>
    <w:rsid w:val="00193855"/>
    <w:rsid w:val="00357CB1"/>
    <w:rsid w:val="007F39BB"/>
    <w:rsid w:val="00BC6D4C"/>
    <w:rsid w:val="00FA4E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13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39BB"/>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next w:val="LightShading"/>
    <w:uiPriority w:val="60"/>
    <w:rsid w:val="007F39BB"/>
    <w:pPr>
      <w:spacing w:after="0" w:line="240" w:lineRule="auto"/>
    </w:pPr>
    <w:rPr>
      <w:rFonts w:ascii="Calibri" w:eastAsia="MS Mincho" w:hAnsi="Calibri"/>
      <w:color w:val="000000"/>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7F39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F39BB"/>
    <w:pPr>
      <w:tabs>
        <w:tab w:val="center" w:pos="4680"/>
        <w:tab w:val="right" w:pos="9360"/>
      </w:tabs>
    </w:pPr>
  </w:style>
  <w:style w:type="character" w:customStyle="1" w:styleId="HeaderChar">
    <w:name w:val="Header Char"/>
    <w:basedOn w:val="DefaultParagraphFont"/>
    <w:link w:val="Header"/>
    <w:uiPriority w:val="99"/>
    <w:rsid w:val="007F39BB"/>
  </w:style>
  <w:style w:type="paragraph" w:styleId="Footer">
    <w:name w:val="footer"/>
    <w:basedOn w:val="Normal"/>
    <w:link w:val="FooterChar"/>
    <w:uiPriority w:val="99"/>
    <w:unhideWhenUsed/>
    <w:rsid w:val="007F39BB"/>
    <w:pPr>
      <w:tabs>
        <w:tab w:val="center" w:pos="4680"/>
        <w:tab w:val="right" w:pos="9360"/>
      </w:tabs>
    </w:pPr>
  </w:style>
  <w:style w:type="character" w:customStyle="1" w:styleId="FooterChar">
    <w:name w:val="Footer Char"/>
    <w:basedOn w:val="DefaultParagraphFont"/>
    <w:link w:val="Footer"/>
    <w:uiPriority w:val="99"/>
    <w:rsid w:val="007F39BB"/>
  </w:style>
  <w:style w:type="paragraph" w:styleId="ListParagraph">
    <w:name w:val="List Paragraph"/>
    <w:basedOn w:val="Normal"/>
    <w:uiPriority w:val="34"/>
    <w:qFormat/>
    <w:rsid w:val="007F39BB"/>
    <w:pPr>
      <w:ind w:left="720"/>
      <w:contextualSpacing/>
    </w:pPr>
  </w:style>
  <w:style w:type="character" w:styleId="Hyperlink">
    <w:name w:val="Hyperlink"/>
    <w:basedOn w:val="DefaultParagraphFont"/>
    <w:uiPriority w:val="99"/>
    <w:unhideWhenUsed/>
    <w:rsid w:val="007F39BB"/>
    <w:rPr>
      <w:color w:val="0563C1" w:themeColor="hyperlink"/>
      <w:u w:val="single"/>
    </w:rPr>
  </w:style>
  <w:style w:type="paragraph" w:customStyle="1" w:styleId="p1">
    <w:name w:val="p1"/>
    <w:basedOn w:val="Normal"/>
    <w:rsid w:val="007F39BB"/>
    <w:rPr>
      <w:rFonts w:ascii="Helvetica" w:hAnsi="Helvetica" w:cs="Times New Roman"/>
      <w:sz w:val="17"/>
      <w:szCs w:val="17"/>
      <w:lang w:eastAsia="zh-CN"/>
    </w:rPr>
  </w:style>
  <w:style w:type="paragraph" w:customStyle="1" w:styleId="p2">
    <w:name w:val="p2"/>
    <w:basedOn w:val="Normal"/>
    <w:rsid w:val="007F39BB"/>
    <w:rPr>
      <w:rFonts w:ascii="Times" w:hAnsi="Times" w:cs="Times New Roman"/>
      <w:sz w:val="17"/>
      <w:szCs w:val="17"/>
      <w:lang w:eastAsia="zh-CN"/>
    </w:rPr>
  </w:style>
  <w:style w:type="paragraph" w:styleId="Bibliography">
    <w:name w:val="Bibliography"/>
    <w:basedOn w:val="Normal"/>
    <w:next w:val="Normal"/>
    <w:uiPriority w:val="37"/>
    <w:unhideWhenUsed/>
    <w:rsid w:val="007F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dc.gov/nchs/nhis/" TargetMode="External"/><Relationship Id="rId20" Type="http://schemas.openxmlformats.org/officeDocument/2006/relationships/theme" Target="theme/theme1.xml"/><Relationship Id="rId10" Type="http://schemas.openxmlformats.org/officeDocument/2006/relationships/hyperlink" Target="https://meps.ahrq.gov/mepsweb/" TargetMode="External"/><Relationship Id="rId11" Type="http://schemas.openxmlformats.org/officeDocument/2006/relationships/hyperlink" Target="http://hpvprevention.unm.edu/NMHPVPR/" TargetMode="External"/><Relationship Id="rId12" Type="http://schemas.openxmlformats.org/officeDocument/2006/relationships/hyperlink" Target="https://www.cdc.gov/art/nass/accessdata.html" TargetMode="External"/><Relationship Id="rId13" Type="http://schemas.openxmlformats.org/officeDocument/2006/relationships/hyperlink" Target="https://www.cdc.gov/art/smart/" TargetMode="External"/><Relationship Id="rId14" Type="http://schemas.openxmlformats.org/officeDocument/2006/relationships/hyperlink" Target="https://www.cdc.gov/reproductivehealth/data_stats/abortion.htm" TargetMode="External"/><Relationship Id="rId15" Type="http://schemas.openxmlformats.org/officeDocument/2006/relationships/hyperlink" Target="https://www.cdc.gov/reproductivehealth/maternalinfanthealth/pmss.html" TargetMode="External"/><Relationship Id="rId16" Type="http://schemas.openxmlformats.org/officeDocument/2006/relationships/hyperlink" Target="https://www.sgo.org/quality-outcomes-and-research/sgo-clinical-outcomes-registry-2/" TargetMode="External"/><Relationship Id="rId17" Type="http://schemas.openxmlformats.org/officeDocument/2006/relationships/hyperlink" Target="http://www.ahadata.com/data-collection-methods/" TargetMode="External"/><Relationship Id="rId18" Type="http://schemas.openxmlformats.org/officeDocument/2006/relationships/hyperlink" Target="https://www.ama-assn.org/life-career/ama-physician-masterfile"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nsduhweb.rti.org/respweb/homepage.cfm" TargetMode="External"/><Relationship Id="rId7" Type="http://schemas.openxmlformats.org/officeDocument/2006/relationships/hyperlink" Target="https://www.cdc.gov/prams/" TargetMode="External"/><Relationship Id="rId8" Type="http://schemas.openxmlformats.org/officeDocument/2006/relationships/hyperlink" Target="https://www.ahrq.gov/research/data/hcu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10637</Words>
  <Characters>60636</Characters>
  <Application>Microsoft Macintosh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Valenzuela</dc:creator>
  <cp:keywords/>
  <dc:description/>
  <cp:lastModifiedBy>Joshua Brown</cp:lastModifiedBy>
  <cp:revision>3</cp:revision>
  <dcterms:created xsi:type="dcterms:W3CDTF">2017-08-14T18:39:00Z</dcterms:created>
  <dcterms:modified xsi:type="dcterms:W3CDTF">2017-08-27T18:33:00Z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id="iDL5dymD"/&gt;&lt;style id="http://www.zotero.org/styles/american-medical-association-edit"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