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line="240" w:lineRule="auto"/>
        <w:rPr>
          <w:rFonts w:ascii="Calibri" w:cs="Calibri" w:hAnsi="Calibri" w:eastAsia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rtl w:val="0"/>
          <w:lang w:val="en-US"/>
        </w:rPr>
        <w:t>SUPPLEMENTARY TABLES OF SUBGROUP ANALYSIS</w:t>
      </w:r>
    </w:p>
    <w:p>
      <w:pPr>
        <w:pStyle w:val="Normal.0"/>
        <w:spacing w:line="480" w:lineRule="auto"/>
        <w:rPr>
          <w:rFonts w:ascii="Calibri" w:cs="Calibri" w:hAnsi="Calibri" w:eastAsia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rtl w:val="0"/>
          <w:lang w:val="en-US"/>
        </w:rPr>
        <w:t xml:space="preserve">Supplementary Table 1A. Retest uptake proportion of patients </w:t>
      </w:r>
      <w:r>
        <w:rPr>
          <w:rFonts w:ascii="Calibri" w:hAnsi="Calibri"/>
          <w:sz w:val="22"/>
          <w:szCs w:val="22"/>
          <w:u w:val="single"/>
          <w:rtl w:val="0"/>
          <w:lang w:val="en-US"/>
        </w:rPr>
        <w:t>younger than 25 years of age</w:t>
      </w:r>
      <w:r>
        <w:rPr>
          <w:rFonts w:ascii="Calibri" w:hAnsi="Calibri"/>
          <w:sz w:val="22"/>
          <w:szCs w:val="22"/>
          <w:rtl w:val="0"/>
          <w:lang w:val="en-US"/>
        </w:rPr>
        <w:t xml:space="preserve"> randomized to 3 time to retest intervals, study period May 2012-December 2013, STI clinic Amsterdam, the Netherlands.</w:t>
      </w:r>
      <w:r>
        <w:rPr>
          <w:rFonts w:ascii="Calibri" w:hAnsi="Calibri"/>
          <w:sz w:val="22"/>
          <w:szCs w:val="22"/>
          <w:shd w:val="clear" w:color="auto" w:fill="ffff00"/>
          <w:rtl w:val="0"/>
          <w:lang w:val="en-US"/>
        </w:rPr>
        <w:t xml:space="preserve"> </w:t>
      </w:r>
    </w:p>
    <w:tbl>
      <w:tblPr>
        <w:tblW w:w="1230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59"/>
        <w:gridCol w:w="3544"/>
        <w:gridCol w:w="1663"/>
        <w:gridCol w:w="1664"/>
        <w:gridCol w:w="1664"/>
        <w:gridCol w:w="1246"/>
        <w:gridCol w:w="1560"/>
      </w:tblGrid>
      <w:tr>
        <w:tblPrEx>
          <w:shd w:val="clear" w:color="auto" w:fill="ced7e7"/>
        </w:tblPrEx>
        <w:trPr>
          <w:trHeight w:val="795" w:hRule="atLeast"/>
        </w:trPr>
        <w:tc>
          <w:tcPr>
            <w:tcW w:type="dxa" w:w="95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4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Assigned to retest after 8 weeks</w:t>
            </w:r>
          </w:p>
        </w:tc>
        <w:tc>
          <w:tcPr>
            <w:tcW w:type="dxa" w:w="16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Assigned to retest after 16 weeks</w:t>
            </w:r>
          </w:p>
        </w:tc>
        <w:tc>
          <w:tcPr>
            <w:tcW w:type="dxa" w:w="16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Assigned to retest after 26 weeks</w:t>
            </w:r>
          </w:p>
        </w:tc>
        <w:tc>
          <w:tcPr>
            <w:tcW w:type="dxa" w:w="124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P</w:t>
            </w: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value*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Total</w:t>
            </w:r>
          </w:p>
        </w:tc>
      </w:tr>
      <w:tr>
        <w:tblPrEx>
          <w:shd w:val="clear" w:color="auto" w:fill="ced7e7"/>
        </w:tblPrEx>
        <w:trPr>
          <w:trHeight w:val="275" w:hRule="atLeast"/>
        </w:trPr>
        <w:tc>
          <w:tcPr>
            <w:tcW w:type="dxa" w:w="95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4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n (%)</w:t>
            </w:r>
          </w:p>
        </w:tc>
        <w:tc>
          <w:tcPr>
            <w:tcW w:type="dxa" w:w="16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n </w:t>
            </w: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nl-NL"/>
              </w:rPr>
              <w:t>(%)</w:t>
            </w:r>
          </w:p>
        </w:tc>
        <w:tc>
          <w:tcPr>
            <w:tcW w:type="dxa" w:w="16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nl-NL"/>
              </w:rPr>
              <w:t>n (%)</w:t>
            </w:r>
          </w:p>
        </w:tc>
        <w:tc>
          <w:tcPr>
            <w:tcW w:type="dxa" w:w="124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nl-NL"/>
              </w:rPr>
              <w:t>N (%)</w:t>
            </w:r>
          </w:p>
        </w:tc>
      </w:tr>
      <w:tr>
        <w:tblPrEx>
          <w:shd w:val="clear" w:color="auto" w:fill="ced7e7"/>
        </w:tblPrEx>
        <w:trPr>
          <w:trHeight w:val="275" w:hRule="atLeast"/>
        </w:trPr>
        <w:tc>
          <w:tcPr>
            <w:tcW w:type="dxa" w:w="95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4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nl-NL"/>
              </w:rPr>
              <w:t>Total</w:t>
            </w:r>
          </w:p>
        </w:tc>
        <w:tc>
          <w:tcPr>
            <w:tcW w:type="dxa" w:w="166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nl-NL"/>
              </w:rPr>
              <w:t>489</w:t>
            </w:r>
          </w:p>
        </w:tc>
        <w:tc>
          <w:tcPr>
            <w:tcW w:type="dxa" w:w="16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nl-NL"/>
              </w:rPr>
              <w:t>453</w:t>
            </w:r>
          </w:p>
        </w:tc>
        <w:tc>
          <w:tcPr>
            <w:tcW w:type="dxa" w:w="16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nl-NL"/>
              </w:rPr>
              <w:t>476</w:t>
            </w:r>
          </w:p>
        </w:tc>
        <w:tc>
          <w:tcPr>
            <w:tcW w:type="dxa" w:w="124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nl-NL"/>
              </w:rPr>
              <w:t>1418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9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nl-NL"/>
              </w:rPr>
              <w:t>&lt;0.001</w:t>
            </w:r>
          </w:p>
        </w:tc>
        <w:tc>
          <w:tcPr>
            <w:tcW w:type="dxa" w:w="15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9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nl-NL"/>
              </w:rPr>
              <w:t>A</w:t>
            </w:r>
          </w:p>
        </w:tc>
        <w:tc>
          <w:tcPr>
            <w:tcW w:type="dxa" w:w="35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Returned &gt; 1 week before assigned date</w:t>
            </w:r>
          </w:p>
        </w:tc>
        <w:tc>
          <w:tcPr>
            <w:tcW w:type="dxa" w:w="16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nl-NL"/>
              </w:rPr>
              <w:t>29 (5.9)</w:t>
            </w:r>
          </w:p>
        </w:tc>
        <w:tc>
          <w:tcPr>
            <w:tcW w:type="dxa" w:w="166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nl-NL"/>
              </w:rPr>
              <w:t>64 (14.1)</w:t>
            </w:r>
          </w:p>
        </w:tc>
        <w:tc>
          <w:tcPr>
            <w:tcW w:type="dxa" w:w="166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nl-NL"/>
              </w:rPr>
              <w:t>117 (24.6)</w:t>
            </w:r>
          </w:p>
        </w:tc>
        <w:tc>
          <w:tcPr>
            <w:tcW w:type="dxa" w:w="12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nl-NL"/>
              </w:rPr>
              <w:t>210 (14.8)</w:t>
            </w:r>
          </w:p>
        </w:tc>
      </w:tr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9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nl-NL"/>
              </w:rPr>
              <w:t>B</w:t>
            </w:r>
          </w:p>
        </w:tc>
        <w:tc>
          <w:tcPr>
            <w:tcW w:type="dxa" w:w="35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Returned </w:t>
            </w:r>
            <w:r>
              <w:rPr>
                <w:rFonts w:ascii="Calibri" w:hAnsi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≤ </w:t>
            </w: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1 week before to </w:t>
            </w:r>
            <w:r>
              <w:rPr>
                <w:rFonts w:ascii="Calibri" w:hAnsi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≤</w:t>
            </w: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6 weeks after assigned date</w:t>
            </w:r>
          </w:p>
        </w:tc>
        <w:tc>
          <w:tcPr>
            <w:tcW w:type="dxa" w:w="16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nl-NL"/>
              </w:rPr>
              <w:t>312 (63.8)</w:t>
            </w:r>
          </w:p>
        </w:tc>
        <w:tc>
          <w:tcPr>
            <w:tcW w:type="dxa" w:w="166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nl-NL"/>
              </w:rPr>
              <w:t>232 (51.2)</w:t>
            </w:r>
          </w:p>
        </w:tc>
        <w:tc>
          <w:tcPr>
            <w:tcW w:type="dxa" w:w="166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nl-NL"/>
              </w:rPr>
              <w:t>180 (37.8)</w:t>
            </w:r>
          </w:p>
        </w:tc>
        <w:tc>
          <w:tcPr>
            <w:tcW w:type="dxa" w:w="12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nl-NL"/>
              </w:rPr>
              <w:t>724 (51.1)</w:t>
            </w:r>
          </w:p>
        </w:tc>
      </w:tr>
      <w:tr>
        <w:tblPrEx>
          <w:shd w:val="clear" w:color="auto" w:fill="ced7e7"/>
        </w:tblPrEx>
        <w:trPr>
          <w:trHeight w:val="800" w:hRule="atLeast"/>
        </w:trPr>
        <w:tc>
          <w:tcPr>
            <w:tcW w:type="dxa" w:w="9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nl-NL"/>
              </w:rPr>
              <w:t>C</w:t>
            </w:r>
          </w:p>
        </w:tc>
        <w:tc>
          <w:tcPr>
            <w:tcW w:type="dxa" w:w="35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Returned &gt; 6 weeks after  assigned date up to 8 months after study inclusion</w:t>
            </w:r>
          </w:p>
        </w:tc>
        <w:tc>
          <w:tcPr>
            <w:tcW w:type="dxa" w:w="16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nl-NL"/>
              </w:rPr>
              <w:t>39 (8.0)</w:t>
            </w:r>
          </w:p>
        </w:tc>
        <w:tc>
          <w:tcPr>
            <w:tcW w:type="dxa" w:w="166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nl-NL"/>
              </w:rPr>
              <w:t>22 (4.9)</w:t>
            </w:r>
          </w:p>
        </w:tc>
        <w:tc>
          <w:tcPr>
            <w:tcW w:type="dxa" w:w="166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nl-NL"/>
              </w:rPr>
              <w:t>3 (0.6)</w:t>
            </w:r>
          </w:p>
        </w:tc>
        <w:tc>
          <w:tcPr>
            <w:tcW w:type="dxa" w:w="12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clear" w:color="auto" w:fill="ffff00"/>
                <w:vertAlign w:val="baseline"/>
                <w:rtl w:val="0"/>
                <w:lang w:val="nl-NL"/>
              </w:rPr>
              <w:t>64 (4.5)</w:t>
            </w:r>
          </w:p>
        </w:tc>
      </w:tr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9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nl-NL"/>
              </w:rPr>
              <w:t>D</w:t>
            </w:r>
          </w:p>
        </w:tc>
        <w:tc>
          <w:tcPr>
            <w:tcW w:type="dxa" w:w="35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Not returned </w:t>
            </w:r>
            <w:r>
              <w:rPr>
                <w:rFonts w:ascii="Calibri" w:hAnsi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≤ </w:t>
            </w: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35 weeks after study inclusion</w:t>
            </w:r>
          </w:p>
        </w:tc>
        <w:tc>
          <w:tcPr>
            <w:tcW w:type="dxa" w:w="16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109 (22.3)</w:t>
            </w:r>
          </w:p>
        </w:tc>
        <w:tc>
          <w:tcPr>
            <w:tcW w:type="dxa" w:w="166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135 (29.8)</w:t>
            </w:r>
          </w:p>
        </w:tc>
        <w:tc>
          <w:tcPr>
            <w:tcW w:type="dxa" w:w="166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176 (37.0)</w:t>
            </w:r>
          </w:p>
        </w:tc>
        <w:tc>
          <w:tcPr>
            <w:tcW w:type="dxa" w:w="12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clear" w:color="auto" w:fill="ffff00"/>
                <w:vertAlign w:val="baseline"/>
                <w:rtl w:val="0"/>
                <w:lang w:val="nl-NL"/>
              </w:rPr>
              <w:t>420 (29.6)</w:t>
            </w:r>
          </w:p>
        </w:tc>
      </w:tr>
      <w:tr>
        <w:tblPrEx>
          <w:shd w:val="clear" w:color="auto" w:fill="ced7e7"/>
        </w:tblPrEx>
        <w:trPr>
          <w:trHeight w:val="535" w:hRule="atLeast"/>
        </w:trPr>
        <w:tc>
          <w:tcPr>
            <w:tcW w:type="dxa" w:w="95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nl-NL"/>
              </w:rPr>
              <w:t>A+B+C</w:t>
            </w:r>
          </w:p>
        </w:tc>
        <w:tc>
          <w:tcPr>
            <w:tcW w:type="dxa" w:w="354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Returned </w:t>
            </w:r>
            <w:r>
              <w:rPr>
                <w:rFonts w:ascii="Calibri" w:hAnsi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≤ </w:t>
            </w: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35 weeks after study inclusion</w:t>
            </w:r>
          </w:p>
        </w:tc>
        <w:tc>
          <w:tcPr>
            <w:tcW w:type="dxa" w:w="166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380 (77.7)</w:t>
            </w:r>
          </w:p>
        </w:tc>
        <w:tc>
          <w:tcPr>
            <w:tcW w:type="dxa" w:w="16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318 (70.2)</w:t>
            </w:r>
          </w:p>
        </w:tc>
        <w:tc>
          <w:tcPr>
            <w:tcW w:type="dxa" w:w="16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300 (63.0)</w:t>
            </w:r>
          </w:p>
        </w:tc>
        <w:tc>
          <w:tcPr>
            <w:tcW w:type="dxa" w:w="124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nl-NL"/>
              </w:rPr>
              <w:t>998 (70.4%)</w:t>
            </w:r>
          </w:p>
        </w:tc>
      </w:tr>
    </w:tbl>
    <w:p>
      <w:pPr>
        <w:pStyle w:val="Normal.0"/>
        <w:widowControl w:val="0"/>
        <w:spacing w:line="240" w:lineRule="auto"/>
        <w:rPr>
          <w:rFonts w:ascii="Calibri" w:cs="Calibri" w:hAnsi="Calibri" w:eastAsia="Calibri"/>
          <w:sz w:val="22"/>
          <w:szCs w:val="22"/>
          <w:lang w:val="en-US"/>
        </w:rPr>
      </w:pPr>
    </w:p>
    <w:p>
      <w:pPr>
        <w:pStyle w:val="Normal.0"/>
        <w:spacing w:line="240" w:lineRule="auto"/>
        <w:rPr>
          <w:rFonts w:ascii="Calibri" w:cs="Calibri" w:hAnsi="Calibri" w:eastAsia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rtl w:val="0"/>
          <w:lang w:val="en-US"/>
        </w:rPr>
        <w:t>*</w:t>
      </w:r>
      <w:r>
        <w:rPr>
          <w:rFonts w:ascii="Calibri" w:hAnsi="Calibri"/>
          <w:i w:val="1"/>
          <w:iCs w:val="1"/>
          <w:sz w:val="22"/>
          <w:szCs w:val="22"/>
          <w:rtl w:val="0"/>
          <w:lang w:val="en-US"/>
        </w:rPr>
        <w:t xml:space="preserve">P </w:t>
      </w:r>
      <w:r>
        <w:rPr>
          <w:rFonts w:ascii="Calibri" w:hAnsi="Calibri"/>
          <w:sz w:val="22"/>
          <w:szCs w:val="22"/>
          <w:rtl w:val="0"/>
          <w:lang w:val="en-US"/>
        </w:rPr>
        <w:t>value of categories A, B, C, D</w:t>
      </w:r>
    </w:p>
    <w:p>
      <w:pPr>
        <w:pStyle w:val="Normal.0"/>
        <w:spacing w:line="240" w:lineRule="auto"/>
        <w:rPr>
          <w:rFonts w:ascii="Calibri" w:cs="Calibri" w:hAnsi="Calibri" w:eastAsia="Calibri"/>
          <w:sz w:val="22"/>
          <w:szCs w:val="22"/>
          <w:lang w:val="en-US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lang w:val="en-US"/>
        </w:rPr>
        <w:br w:type="textWrapping"/>
      </w:r>
    </w:p>
    <w:p>
      <w:pPr>
        <w:pStyle w:val="Normal.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lang w:val="en-US"/>
        </w:rPr>
        <w:br w:type="page"/>
      </w:r>
    </w:p>
    <w:p>
      <w:pPr>
        <w:pStyle w:val="Normal.0"/>
        <w:spacing w:line="480" w:lineRule="auto"/>
        <w:rPr>
          <w:rFonts w:ascii="Calibri" w:cs="Calibri" w:hAnsi="Calibri" w:eastAsia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rtl w:val="0"/>
          <w:lang w:val="en-US"/>
        </w:rPr>
        <w:t xml:space="preserve">Supplementary Table 1B. Proportion </w:t>
      </w:r>
      <w:r>
        <w:rPr>
          <w:rFonts w:ascii="Calibri" w:hAnsi="Calibri"/>
          <w:i w:val="1"/>
          <w:iCs w:val="1"/>
          <w:sz w:val="22"/>
          <w:szCs w:val="22"/>
          <w:rtl w:val="0"/>
          <w:lang w:val="en-US"/>
        </w:rPr>
        <w:t>Chlamydia trachomatis</w:t>
      </w:r>
      <w:r>
        <w:rPr>
          <w:rFonts w:ascii="Calibri" w:hAnsi="Calibri"/>
          <w:sz w:val="22"/>
          <w:szCs w:val="22"/>
          <w:rtl w:val="0"/>
          <w:lang w:val="en-US"/>
        </w:rPr>
        <w:t xml:space="preserve"> positive patients </w:t>
      </w:r>
      <w:r>
        <w:rPr>
          <w:rFonts w:ascii="Calibri" w:hAnsi="Calibri"/>
          <w:sz w:val="22"/>
          <w:szCs w:val="22"/>
          <w:u w:val="single"/>
          <w:rtl w:val="0"/>
          <w:lang w:val="en-US"/>
        </w:rPr>
        <w:t>younger than 25 years of age</w:t>
      </w:r>
      <w:r>
        <w:rPr>
          <w:rFonts w:ascii="Calibri" w:hAnsi="Calibri"/>
          <w:sz w:val="22"/>
          <w:szCs w:val="22"/>
          <w:rtl w:val="0"/>
          <w:lang w:val="en-US"/>
        </w:rPr>
        <w:t xml:space="preserve"> randomized to 3 time to retest intervals, study period May 2012-December 2013, STI clinic Amsterdam, the Netherlands.</w:t>
      </w:r>
    </w:p>
    <w:tbl>
      <w:tblPr>
        <w:tblW w:w="1230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1"/>
        <w:gridCol w:w="4042"/>
        <w:gridCol w:w="1663"/>
        <w:gridCol w:w="1664"/>
        <w:gridCol w:w="1664"/>
        <w:gridCol w:w="926"/>
        <w:gridCol w:w="1880"/>
      </w:tblGrid>
      <w:tr>
        <w:tblPrEx>
          <w:shd w:val="clear" w:color="auto" w:fill="ced7e7"/>
        </w:tblPrEx>
        <w:trPr>
          <w:trHeight w:val="795" w:hRule="atLeast"/>
        </w:trPr>
        <w:tc>
          <w:tcPr>
            <w:tcW w:type="dxa" w:w="461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4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Assigned to retest after 8 weeks</w:t>
            </w:r>
          </w:p>
        </w:tc>
        <w:tc>
          <w:tcPr>
            <w:tcW w:type="dxa" w:w="166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Assigned to retest after 16 weeks</w:t>
            </w:r>
          </w:p>
        </w:tc>
        <w:tc>
          <w:tcPr>
            <w:tcW w:type="dxa" w:w="16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Assigned to retest after 26 weeks</w:t>
            </w:r>
          </w:p>
        </w:tc>
        <w:tc>
          <w:tcPr>
            <w:tcW w:type="dxa" w:w="9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nl-NL"/>
              </w:rPr>
              <w:t>p-value</w:t>
            </w:r>
          </w:p>
        </w:tc>
        <w:tc>
          <w:tcPr>
            <w:tcW w:type="dxa" w:w="188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nl-NL"/>
              </w:rPr>
              <w:t>Total</w:t>
            </w:r>
          </w:p>
        </w:tc>
      </w:tr>
      <w:tr>
        <w:tblPrEx>
          <w:shd w:val="clear" w:color="auto" w:fill="ced7e7"/>
        </w:tblPrEx>
        <w:trPr>
          <w:trHeight w:val="275" w:hRule="atLeast"/>
        </w:trPr>
        <w:tc>
          <w:tcPr>
            <w:tcW w:type="dxa" w:w="461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4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nl-NL"/>
              </w:rPr>
              <w:t>n (%)</w:t>
            </w:r>
          </w:p>
        </w:tc>
        <w:tc>
          <w:tcPr>
            <w:tcW w:type="dxa" w:w="166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nl-NL"/>
              </w:rPr>
              <w:t>n (%)</w:t>
            </w:r>
          </w:p>
        </w:tc>
        <w:tc>
          <w:tcPr>
            <w:tcW w:type="dxa" w:w="16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nl-NL"/>
              </w:rPr>
              <w:t>n (%)</w:t>
            </w:r>
          </w:p>
        </w:tc>
        <w:tc>
          <w:tcPr>
            <w:tcW w:type="dxa" w:w="9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8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nl-NL"/>
              </w:rPr>
              <w:t>N (%)</w:t>
            </w:r>
          </w:p>
        </w:tc>
      </w:tr>
      <w:tr>
        <w:tblPrEx>
          <w:shd w:val="clear" w:color="auto" w:fill="ced7e7"/>
        </w:tblPrEx>
        <w:trPr>
          <w:trHeight w:val="275" w:hRule="atLeast"/>
        </w:trPr>
        <w:tc>
          <w:tcPr>
            <w:tcW w:type="dxa" w:w="461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4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nl-NL"/>
              </w:rPr>
              <w:t>Total</w:t>
            </w:r>
          </w:p>
        </w:tc>
        <w:tc>
          <w:tcPr>
            <w:tcW w:type="dxa" w:w="166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nl-NL"/>
              </w:rPr>
              <w:t>43/380 (11.3)</w:t>
            </w:r>
          </w:p>
        </w:tc>
        <w:tc>
          <w:tcPr>
            <w:tcW w:type="dxa" w:w="166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nl-NL"/>
              </w:rPr>
              <w:t>38/315 (12.1)</w:t>
            </w:r>
          </w:p>
        </w:tc>
        <w:tc>
          <w:tcPr>
            <w:tcW w:type="dxa" w:w="16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nl-NL"/>
              </w:rPr>
              <w:t>49/300 (16.3)</w:t>
            </w:r>
          </w:p>
        </w:tc>
        <w:tc>
          <w:tcPr>
            <w:tcW w:type="dxa" w:w="9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nl-NL"/>
              </w:rPr>
              <w:t>0.127</w:t>
            </w:r>
          </w:p>
        </w:tc>
        <w:tc>
          <w:tcPr>
            <w:tcW w:type="dxa" w:w="188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nl-NL"/>
              </w:rPr>
              <w:t>130/995 (13.1)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4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nl-NL"/>
              </w:rPr>
              <w:t>A</w:t>
            </w:r>
          </w:p>
        </w:tc>
        <w:tc>
          <w:tcPr>
            <w:tcW w:type="dxa" w:w="40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Returned &gt; 1 week before assigned date</w:t>
            </w:r>
          </w:p>
        </w:tc>
        <w:tc>
          <w:tcPr>
            <w:tcW w:type="dxa" w:w="16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nl-NL"/>
              </w:rPr>
              <w:t>10/29 (34.5)</w:t>
            </w:r>
          </w:p>
        </w:tc>
        <w:tc>
          <w:tcPr>
            <w:tcW w:type="dxa" w:w="16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nl-NL"/>
              </w:rPr>
              <w:t>10/63 (15.9)</w:t>
            </w:r>
          </w:p>
        </w:tc>
        <w:tc>
          <w:tcPr>
            <w:tcW w:type="dxa" w:w="166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nl-NL"/>
              </w:rPr>
              <w:t>27/117 (23.1)</w:t>
            </w:r>
          </w:p>
        </w:tc>
        <w:tc>
          <w:tcPr>
            <w:tcW w:type="dxa" w:w="9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clear" w:color="auto" w:fill="ffff00"/>
                <w:vertAlign w:val="baseline"/>
                <w:rtl w:val="0"/>
                <w:lang w:val="nl-NL"/>
              </w:rPr>
              <w:t>0.135</w:t>
            </w:r>
          </w:p>
        </w:tc>
        <w:tc>
          <w:tcPr>
            <w:tcW w:type="dxa" w:w="18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nl-NL"/>
              </w:rPr>
              <w:t>47/209 (22.5)</w:t>
            </w:r>
          </w:p>
        </w:tc>
      </w:tr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4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nl-NL"/>
              </w:rPr>
              <w:t>B</w:t>
            </w:r>
          </w:p>
        </w:tc>
        <w:tc>
          <w:tcPr>
            <w:tcW w:type="dxa" w:w="40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Returned </w:t>
            </w:r>
            <w:r>
              <w:rPr>
                <w:rFonts w:ascii="Calibri" w:hAnsi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≤ </w:t>
            </w: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1 week before to </w:t>
            </w:r>
            <w:r>
              <w:rPr>
                <w:rFonts w:ascii="Calibri" w:hAnsi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≤</w:t>
            </w: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6 weeks after assigned date</w:t>
            </w:r>
          </w:p>
        </w:tc>
        <w:tc>
          <w:tcPr>
            <w:tcW w:type="dxa" w:w="16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nl-NL"/>
              </w:rPr>
              <w:t>27/312 (8.7)</w:t>
            </w:r>
          </w:p>
        </w:tc>
        <w:tc>
          <w:tcPr>
            <w:tcW w:type="dxa" w:w="16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nl-NL"/>
              </w:rPr>
              <w:t>22/230 (9.6)</w:t>
            </w:r>
          </w:p>
        </w:tc>
        <w:tc>
          <w:tcPr>
            <w:tcW w:type="dxa" w:w="166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nl-NL"/>
              </w:rPr>
              <w:t>22/180 (12.2)</w:t>
            </w:r>
          </w:p>
        </w:tc>
        <w:tc>
          <w:tcPr>
            <w:tcW w:type="dxa" w:w="9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clear" w:color="auto" w:fill="ffff00"/>
                <w:vertAlign w:val="baseline"/>
                <w:rtl w:val="0"/>
                <w:lang w:val="nl-NL"/>
              </w:rPr>
              <w:t>0.435</w:t>
            </w:r>
          </w:p>
        </w:tc>
        <w:tc>
          <w:tcPr>
            <w:tcW w:type="dxa" w:w="18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nl-NL"/>
              </w:rPr>
              <w:t>71/722 (9.8)</w:t>
            </w:r>
          </w:p>
        </w:tc>
      </w:tr>
      <w:tr>
        <w:tblPrEx>
          <w:shd w:val="clear" w:color="auto" w:fill="ced7e7"/>
        </w:tblPrEx>
        <w:trPr>
          <w:trHeight w:val="535" w:hRule="atLeast"/>
        </w:trPr>
        <w:tc>
          <w:tcPr>
            <w:tcW w:type="dxa" w:w="461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nl-NL"/>
              </w:rPr>
              <w:t>C</w:t>
            </w:r>
          </w:p>
        </w:tc>
        <w:tc>
          <w:tcPr>
            <w:tcW w:type="dxa" w:w="404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Returned &gt; 6 weeks after assigned date up to 35 weeks after study inclusion</w:t>
            </w:r>
          </w:p>
        </w:tc>
        <w:tc>
          <w:tcPr>
            <w:tcW w:type="dxa" w:w="166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6/39 (15.4)</w:t>
            </w:r>
          </w:p>
        </w:tc>
        <w:tc>
          <w:tcPr>
            <w:tcW w:type="dxa" w:w="166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6/22 (27.3)</w:t>
            </w:r>
          </w:p>
        </w:tc>
        <w:tc>
          <w:tcPr>
            <w:tcW w:type="dxa" w:w="16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0/3 (0.0)</w:t>
            </w:r>
          </w:p>
        </w:tc>
        <w:tc>
          <w:tcPr>
            <w:tcW w:type="dxa" w:w="9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clear" w:color="auto" w:fill="ffff00"/>
                <w:vertAlign w:val="baseline"/>
                <w:rtl w:val="0"/>
                <w:lang w:val="en-US"/>
              </w:rPr>
              <w:t>0.633</w:t>
            </w:r>
          </w:p>
        </w:tc>
        <w:tc>
          <w:tcPr>
            <w:tcW w:type="dxa" w:w="188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12/64 (18.8)</w:t>
            </w:r>
          </w:p>
        </w:tc>
      </w:tr>
    </w:tbl>
    <w:p>
      <w:pPr>
        <w:pStyle w:val="Normal.0"/>
        <w:widowControl w:val="0"/>
        <w:spacing w:line="240" w:lineRule="auto"/>
        <w:rPr>
          <w:rFonts w:ascii="Calibri" w:cs="Calibri" w:hAnsi="Calibri" w:eastAsia="Calibri"/>
          <w:sz w:val="22"/>
          <w:szCs w:val="22"/>
          <w:lang w:val="en-US"/>
        </w:rPr>
      </w:pPr>
    </w:p>
    <w:p>
      <w:pPr>
        <w:pStyle w:val="Normal.0"/>
        <w:spacing w:after="0" w:line="240" w:lineRule="auto"/>
        <w:rPr>
          <w:rFonts w:ascii="Calibri" w:cs="Calibri" w:hAnsi="Calibri" w:eastAsia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rtl w:val="0"/>
          <w:lang w:val="en-US"/>
        </w:rPr>
        <w:t xml:space="preserve">In total 3 patients had a missing or invalid CT test result, therefore some denominators are smaller than the number of patients with retest uptake. </w:t>
      </w:r>
    </w:p>
    <w:p>
      <w:pPr>
        <w:pStyle w:val="Normal.0"/>
        <w:spacing w:line="240" w:lineRule="auto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shd w:val="clear" w:color="auto" w:fill="ffff00"/>
        </w:rPr>
        <w:br w:type="page"/>
      </w:r>
    </w:p>
    <w:p>
      <w:pPr>
        <w:pStyle w:val="Normal.0"/>
        <w:spacing w:line="480" w:lineRule="auto"/>
        <w:rPr>
          <w:rFonts w:ascii="Calibri" w:cs="Calibri" w:hAnsi="Calibri" w:eastAsia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rtl w:val="0"/>
          <w:lang w:val="en-US"/>
        </w:rPr>
        <w:t>Supplementary Table 2A. Retest uptake proportion of patients</w:t>
      </w:r>
      <w:r>
        <w:rPr>
          <w:rFonts w:ascii="Calibri" w:hAnsi="Calibri" w:hint="default"/>
          <w:sz w:val="22"/>
          <w:szCs w:val="22"/>
          <w:u w:val="single"/>
          <w:rtl w:val="0"/>
          <w:lang w:val="en-US"/>
        </w:rPr>
        <w:t xml:space="preserve"> ≥</w:t>
      </w:r>
      <w:r>
        <w:rPr>
          <w:rFonts w:ascii="Calibri" w:hAnsi="Calibri"/>
          <w:sz w:val="22"/>
          <w:szCs w:val="22"/>
          <w:u w:val="single"/>
          <w:rtl w:val="0"/>
          <w:lang w:val="en-US"/>
        </w:rPr>
        <w:t>25 years of age</w:t>
      </w:r>
      <w:r>
        <w:rPr>
          <w:rFonts w:ascii="Calibri" w:hAnsi="Calibri"/>
          <w:sz w:val="22"/>
          <w:szCs w:val="22"/>
          <w:rtl w:val="0"/>
          <w:lang w:val="en-US"/>
        </w:rPr>
        <w:t xml:space="preserve"> randomized to 3 time to retest intervals, study period May 2012-December 2013, STI clinic Amsterdam, the Netherlands.</w:t>
      </w:r>
      <w:r>
        <w:rPr>
          <w:rFonts w:ascii="Calibri" w:hAnsi="Calibri"/>
          <w:sz w:val="22"/>
          <w:szCs w:val="22"/>
          <w:shd w:val="clear" w:color="auto" w:fill="ffff00"/>
          <w:rtl w:val="0"/>
          <w:lang w:val="en-US"/>
        </w:rPr>
        <w:t xml:space="preserve"> </w:t>
      </w:r>
    </w:p>
    <w:tbl>
      <w:tblPr>
        <w:tblW w:w="1230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17"/>
        <w:gridCol w:w="3686"/>
        <w:gridCol w:w="1663"/>
        <w:gridCol w:w="1664"/>
        <w:gridCol w:w="1664"/>
        <w:gridCol w:w="1104"/>
        <w:gridCol w:w="1702"/>
      </w:tblGrid>
      <w:tr>
        <w:tblPrEx>
          <w:shd w:val="clear" w:color="auto" w:fill="ced7e7"/>
        </w:tblPrEx>
        <w:trPr>
          <w:trHeight w:val="795" w:hRule="atLeast"/>
        </w:trPr>
        <w:tc>
          <w:tcPr>
            <w:tcW w:type="dxa" w:w="81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8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Assigned to retest after 8 weeks</w:t>
            </w:r>
          </w:p>
        </w:tc>
        <w:tc>
          <w:tcPr>
            <w:tcW w:type="dxa" w:w="16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Assigned to retest after 16 weeks</w:t>
            </w:r>
          </w:p>
        </w:tc>
        <w:tc>
          <w:tcPr>
            <w:tcW w:type="dxa" w:w="16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Assigned to retest after 26 weeks</w:t>
            </w:r>
          </w:p>
        </w:tc>
        <w:tc>
          <w:tcPr>
            <w:tcW w:type="dxa" w:w="110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P</w:t>
            </w: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value *</w:t>
            </w:r>
          </w:p>
        </w:tc>
        <w:tc>
          <w:tcPr>
            <w:tcW w:type="dxa" w:w="170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Total</w:t>
            </w:r>
          </w:p>
        </w:tc>
      </w:tr>
      <w:tr>
        <w:tblPrEx>
          <w:shd w:val="clear" w:color="auto" w:fill="ced7e7"/>
        </w:tblPrEx>
        <w:trPr>
          <w:trHeight w:val="275" w:hRule="atLeast"/>
        </w:trPr>
        <w:tc>
          <w:tcPr>
            <w:tcW w:type="dxa" w:w="81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8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n (%)</w:t>
            </w:r>
          </w:p>
        </w:tc>
        <w:tc>
          <w:tcPr>
            <w:tcW w:type="dxa" w:w="16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n </w:t>
            </w: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nl-NL"/>
              </w:rPr>
              <w:t>(%)</w:t>
            </w:r>
          </w:p>
        </w:tc>
        <w:tc>
          <w:tcPr>
            <w:tcW w:type="dxa" w:w="16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nl-NL"/>
              </w:rPr>
              <w:t>n (%)</w:t>
            </w:r>
          </w:p>
        </w:tc>
        <w:tc>
          <w:tcPr>
            <w:tcW w:type="dxa" w:w="110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nl-NL"/>
              </w:rPr>
              <w:t>N (%)</w:t>
            </w:r>
          </w:p>
        </w:tc>
      </w:tr>
      <w:tr>
        <w:tblPrEx>
          <w:shd w:val="clear" w:color="auto" w:fill="ced7e7"/>
        </w:tblPrEx>
        <w:trPr>
          <w:trHeight w:val="275" w:hRule="atLeast"/>
        </w:trPr>
        <w:tc>
          <w:tcPr>
            <w:tcW w:type="dxa" w:w="81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8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nl-NL"/>
              </w:rPr>
              <w:t>Total</w:t>
            </w:r>
          </w:p>
        </w:tc>
        <w:tc>
          <w:tcPr>
            <w:tcW w:type="dxa" w:w="166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nl-NL"/>
              </w:rPr>
              <w:t xml:space="preserve">316 </w:t>
            </w:r>
          </w:p>
        </w:tc>
        <w:tc>
          <w:tcPr>
            <w:tcW w:type="dxa" w:w="16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nl-NL"/>
              </w:rPr>
              <w:t>250</w:t>
            </w:r>
          </w:p>
        </w:tc>
        <w:tc>
          <w:tcPr>
            <w:tcW w:type="dxa" w:w="16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nl-NL"/>
              </w:rPr>
              <w:t>269</w:t>
            </w:r>
          </w:p>
        </w:tc>
        <w:tc>
          <w:tcPr>
            <w:tcW w:type="dxa" w:w="110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nl-NL"/>
              </w:rPr>
              <w:t>835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8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8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0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nl-NL"/>
              </w:rPr>
              <w:t>&lt;0.001</w:t>
            </w:r>
          </w:p>
        </w:tc>
        <w:tc>
          <w:tcPr>
            <w:tcW w:type="dxa" w:w="170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8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nl-NL"/>
              </w:rPr>
              <w:t>A</w:t>
            </w:r>
          </w:p>
        </w:tc>
        <w:tc>
          <w:tcPr>
            <w:tcW w:type="dxa" w:w="368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Returned &gt; 1 week before assigned date</w:t>
            </w:r>
          </w:p>
        </w:tc>
        <w:tc>
          <w:tcPr>
            <w:tcW w:type="dxa" w:w="16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nl-NL"/>
              </w:rPr>
              <w:t>8 (2.5)</w:t>
            </w:r>
          </w:p>
        </w:tc>
        <w:tc>
          <w:tcPr>
            <w:tcW w:type="dxa" w:w="166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nl-NL"/>
              </w:rPr>
              <w:t>29 (11.6)</w:t>
            </w:r>
          </w:p>
        </w:tc>
        <w:tc>
          <w:tcPr>
            <w:tcW w:type="dxa" w:w="166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nl-NL"/>
              </w:rPr>
              <w:t>43 (16.0)</w:t>
            </w:r>
          </w:p>
        </w:tc>
        <w:tc>
          <w:tcPr>
            <w:tcW w:type="dxa" w:w="110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nl-NL"/>
              </w:rPr>
              <w:t>80 (9.6)</w:t>
            </w:r>
          </w:p>
        </w:tc>
      </w:tr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8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nl-NL"/>
              </w:rPr>
              <w:t>B</w:t>
            </w:r>
          </w:p>
        </w:tc>
        <w:tc>
          <w:tcPr>
            <w:tcW w:type="dxa" w:w="368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Returned </w:t>
            </w:r>
            <w:r>
              <w:rPr>
                <w:rFonts w:ascii="Calibri" w:hAnsi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≤ </w:t>
            </w: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1 week before to </w:t>
            </w:r>
            <w:r>
              <w:rPr>
                <w:rFonts w:ascii="Calibri" w:hAnsi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≤</w:t>
            </w: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6 weeks after assigned date</w:t>
            </w:r>
          </w:p>
        </w:tc>
        <w:tc>
          <w:tcPr>
            <w:tcW w:type="dxa" w:w="16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nl-NL"/>
              </w:rPr>
              <w:t>210 (66.5)</w:t>
            </w:r>
          </w:p>
        </w:tc>
        <w:tc>
          <w:tcPr>
            <w:tcW w:type="dxa" w:w="166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nl-NL"/>
              </w:rPr>
              <w:t>120 (48.0)</w:t>
            </w:r>
          </w:p>
        </w:tc>
        <w:tc>
          <w:tcPr>
            <w:tcW w:type="dxa" w:w="166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nl-NL"/>
              </w:rPr>
              <w:t>131 (48.7)</w:t>
            </w:r>
          </w:p>
        </w:tc>
        <w:tc>
          <w:tcPr>
            <w:tcW w:type="dxa" w:w="110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nl-NL"/>
              </w:rPr>
              <w:t>461 (55.2)</w:t>
            </w:r>
          </w:p>
        </w:tc>
      </w:tr>
      <w:tr>
        <w:tblPrEx>
          <w:shd w:val="clear" w:color="auto" w:fill="ced7e7"/>
        </w:tblPrEx>
        <w:trPr>
          <w:trHeight w:val="800" w:hRule="atLeast"/>
        </w:trPr>
        <w:tc>
          <w:tcPr>
            <w:tcW w:type="dxa" w:w="8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nl-NL"/>
              </w:rPr>
              <w:t>C</w:t>
            </w:r>
          </w:p>
        </w:tc>
        <w:tc>
          <w:tcPr>
            <w:tcW w:type="dxa" w:w="368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Returned &gt; 6 weeks after  assigned date up to 8 months after study inclusion</w:t>
            </w:r>
          </w:p>
        </w:tc>
        <w:tc>
          <w:tcPr>
            <w:tcW w:type="dxa" w:w="16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nl-NL"/>
              </w:rPr>
              <w:t>22 (7.0)</w:t>
            </w:r>
          </w:p>
        </w:tc>
        <w:tc>
          <w:tcPr>
            <w:tcW w:type="dxa" w:w="166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nl-NL"/>
              </w:rPr>
              <w:t>7 (2.8)</w:t>
            </w:r>
          </w:p>
        </w:tc>
        <w:tc>
          <w:tcPr>
            <w:tcW w:type="dxa" w:w="166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nl-NL"/>
              </w:rPr>
              <w:t>4 (1.5)</w:t>
            </w:r>
          </w:p>
        </w:tc>
        <w:tc>
          <w:tcPr>
            <w:tcW w:type="dxa" w:w="110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nl-NL"/>
              </w:rPr>
              <w:t>33 (4.0)</w:t>
            </w:r>
          </w:p>
        </w:tc>
      </w:tr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8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nl-NL"/>
              </w:rPr>
              <w:t>D</w:t>
            </w:r>
          </w:p>
        </w:tc>
        <w:tc>
          <w:tcPr>
            <w:tcW w:type="dxa" w:w="368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Not returned </w:t>
            </w:r>
            <w:r>
              <w:rPr>
                <w:rFonts w:ascii="Calibri" w:hAnsi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≤ </w:t>
            </w: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35 weeks after study inclusion</w:t>
            </w:r>
          </w:p>
        </w:tc>
        <w:tc>
          <w:tcPr>
            <w:tcW w:type="dxa" w:w="16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76 (24.1)</w:t>
            </w:r>
          </w:p>
        </w:tc>
        <w:tc>
          <w:tcPr>
            <w:tcW w:type="dxa" w:w="166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94 (37.6)</w:t>
            </w:r>
          </w:p>
        </w:tc>
        <w:tc>
          <w:tcPr>
            <w:tcW w:type="dxa" w:w="166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91 (33.8)</w:t>
            </w:r>
          </w:p>
        </w:tc>
        <w:tc>
          <w:tcPr>
            <w:tcW w:type="dxa" w:w="110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261 (31.3)</w:t>
            </w:r>
          </w:p>
        </w:tc>
      </w:tr>
      <w:tr>
        <w:tblPrEx>
          <w:shd w:val="clear" w:color="auto" w:fill="ced7e7"/>
        </w:tblPrEx>
        <w:trPr>
          <w:trHeight w:val="535" w:hRule="atLeast"/>
        </w:trPr>
        <w:tc>
          <w:tcPr>
            <w:tcW w:type="dxa" w:w="81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nl-NL"/>
              </w:rPr>
              <w:t>A+B+C</w:t>
            </w:r>
          </w:p>
        </w:tc>
        <w:tc>
          <w:tcPr>
            <w:tcW w:type="dxa" w:w="368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Total of those returned </w:t>
            </w:r>
            <w:r>
              <w:rPr>
                <w:rFonts w:ascii="Calibri" w:hAnsi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≤ </w:t>
            </w: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35 weeks after study inclusion</w:t>
            </w:r>
          </w:p>
        </w:tc>
        <w:tc>
          <w:tcPr>
            <w:tcW w:type="dxa" w:w="166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240 (75.9)</w:t>
            </w:r>
          </w:p>
        </w:tc>
        <w:tc>
          <w:tcPr>
            <w:tcW w:type="dxa" w:w="16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156 (62.4)</w:t>
            </w:r>
          </w:p>
        </w:tc>
        <w:tc>
          <w:tcPr>
            <w:tcW w:type="dxa" w:w="16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178 (66.2)</w:t>
            </w:r>
          </w:p>
        </w:tc>
        <w:tc>
          <w:tcPr>
            <w:tcW w:type="dxa" w:w="110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574 (68.7)</w:t>
            </w:r>
          </w:p>
        </w:tc>
      </w:tr>
    </w:tbl>
    <w:p>
      <w:pPr>
        <w:pStyle w:val="Normal.0"/>
        <w:widowControl w:val="0"/>
        <w:spacing w:line="240" w:lineRule="auto"/>
        <w:rPr>
          <w:rFonts w:ascii="Calibri" w:cs="Calibri" w:hAnsi="Calibri" w:eastAsia="Calibri"/>
          <w:sz w:val="22"/>
          <w:szCs w:val="22"/>
          <w:lang w:val="en-US"/>
        </w:rPr>
      </w:pPr>
    </w:p>
    <w:p>
      <w:pPr>
        <w:pStyle w:val="Normal.0"/>
        <w:spacing w:line="240" w:lineRule="auto"/>
        <w:rPr>
          <w:rFonts w:ascii="Calibri" w:cs="Calibri" w:hAnsi="Calibri" w:eastAsia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rtl w:val="0"/>
          <w:lang w:val="en-US"/>
        </w:rPr>
        <w:t>*</w:t>
      </w:r>
      <w:r>
        <w:rPr>
          <w:rFonts w:ascii="Calibri" w:hAnsi="Calibri"/>
          <w:i w:val="1"/>
          <w:iCs w:val="1"/>
          <w:sz w:val="22"/>
          <w:szCs w:val="22"/>
          <w:rtl w:val="0"/>
          <w:lang w:val="en-US"/>
        </w:rPr>
        <w:t xml:space="preserve">P </w:t>
      </w:r>
      <w:r>
        <w:rPr>
          <w:rFonts w:ascii="Calibri" w:hAnsi="Calibri"/>
          <w:sz w:val="22"/>
          <w:szCs w:val="22"/>
          <w:rtl w:val="0"/>
          <w:lang w:val="en-US"/>
        </w:rPr>
        <w:t>value of categories A, B, C, D</w:t>
      </w:r>
    </w:p>
    <w:p>
      <w:pPr>
        <w:pStyle w:val="Normal.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lang w:val="en-US"/>
        </w:rPr>
        <w:br w:type="page"/>
      </w:r>
    </w:p>
    <w:p>
      <w:pPr>
        <w:pStyle w:val="Normal.0"/>
        <w:spacing w:line="480" w:lineRule="auto"/>
        <w:rPr>
          <w:rFonts w:ascii="Calibri" w:cs="Calibri" w:hAnsi="Calibri" w:eastAsia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rtl w:val="0"/>
          <w:lang w:val="en-US"/>
        </w:rPr>
        <w:t xml:space="preserve">Supplementary Table 2B. Proportion </w:t>
      </w:r>
      <w:r>
        <w:rPr>
          <w:rFonts w:ascii="Calibri" w:hAnsi="Calibri"/>
          <w:i w:val="1"/>
          <w:iCs w:val="1"/>
          <w:sz w:val="22"/>
          <w:szCs w:val="22"/>
          <w:rtl w:val="0"/>
          <w:lang w:val="en-US"/>
        </w:rPr>
        <w:t>Chlamydia trachomatis</w:t>
      </w:r>
      <w:r>
        <w:rPr>
          <w:rFonts w:ascii="Calibri" w:hAnsi="Calibri"/>
          <w:sz w:val="22"/>
          <w:szCs w:val="22"/>
          <w:rtl w:val="0"/>
          <w:lang w:val="en-US"/>
        </w:rPr>
        <w:t xml:space="preserve"> positive patients</w:t>
      </w:r>
      <w:r>
        <w:rPr>
          <w:rFonts w:ascii="Calibri" w:hAnsi="Calibri" w:hint="default"/>
          <w:sz w:val="22"/>
          <w:szCs w:val="22"/>
          <w:u w:val="single"/>
          <w:rtl w:val="0"/>
          <w:lang w:val="en-US"/>
        </w:rPr>
        <w:t xml:space="preserve"> ≥</w:t>
      </w:r>
      <w:r>
        <w:rPr>
          <w:rFonts w:ascii="Calibri" w:hAnsi="Calibri"/>
          <w:sz w:val="22"/>
          <w:szCs w:val="22"/>
          <w:u w:val="single"/>
          <w:rtl w:val="0"/>
          <w:lang w:val="en-US"/>
        </w:rPr>
        <w:t>25 years of age</w:t>
      </w:r>
      <w:r>
        <w:rPr>
          <w:rFonts w:ascii="Calibri" w:hAnsi="Calibri"/>
          <w:sz w:val="22"/>
          <w:szCs w:val="22"/>
          <w:rtl w:val="0"/>
          <w:lang w:val="en-US"/>
        </w:rPr>
        <w:t xml:space="preserve"> randomized to 3 time to retest intervals, study period May 2012-December 2013, STI clinic Amsterdam, the Netherlands.</w:t>
      </w:r>
    </w:p>
    <w:tbl>
      <w:tblPr>
        <w:tblW w:w="1230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1"/>
        <w:gridCol w:w="4042"/>
        <w:gridCol w:w="1663"/>
        <w:gridCol w:w="1664"/>
        <w:gridCol w:w="1664"/>
        <w:gridCol w:w="926"/>
        <w:gridCol w:w="1880"/>
      </w:tblGrid>
      <w:tr>
        <w:tblPrEx>
          <w:shd w:val="clear" w:color="auto" w:fill="ced7e7"/>
        </w:tblPrEx>
        <w:trPr>
          <w:trHeight w:val="795" w:hRule="atLeast"/>
        </w:trPr>
        <w:tc>
          <w:tcPr>
            <w:tcW w:type="dxa" w:w="461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4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Assigned to retest after 8 weeks</w:t>
            </w:r>
          </w:p>
        </w:tc>
        <w:tc>
          <w:tcPr>
            <w:tcW w:type="dxa" w:w="166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Assigned to retest after 16 weeks</w:t>
            </w:r>
          </w:p>
        </w:tc>
        <w:tc>
          <w:tcPr>
            <w:tcW w:type="dxa" w:w="16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Assigned to retest after 26 weeks</w:t>
            </w:r>
          </w:p>
        </w:tc>
        <w:tc>
          <w:tcPr>
            <w:tcW w:type="dxa" w:w="9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nl-NL"/>
              </w:rPr>
              <w:t>p-value</w:t>
            </w:r>
          </w:p>
        </w:tc>
        <w:tc>
          <w:tcPr>
            <w:tcW w:type="dxa" w:w="188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nl-NL"/>
              </w:rPr>
              <w:t>Total</w:t>
            </w:r>
          </w:p>
        </w:tc>
      </w:tr>
      <w:tr>
        <w:tblPrEx>
          <w:shd w:val="clear" w:color="auto" w:fill="ced7e7"/>
        </w:tblPrEx>
        <w:trPr>
          <w:trHeight w:val="275" w:hRule="atLeast"/>
        </w:trPr>
        <w:tc>
          <w:tcPr>
            <w:tcW w:type="dxa" w:w="461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4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nl-NL"/>
              </w:rPr>
              <w:t>n (%)</w:t>
            </w:r>
          </w:p>
        </w:tc>
        <w:tc>
          <w:tcPr>
            <w:tcW w:type="dxa" w:w="166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nl-NL"/>
              </w:rPr>
              <w:t>n (%)</w:t>
            </w:r>
          </w:p>
        </w:tc>
        <w:tc>
          <w:tcPr>
            <w:tcW w:type="dxa" w:w="16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nl-NL"/>
              </w:rPr>
              <w:t>n (%)</w:t>
            </w:r>
          </w:p>
        </w:tc>
        <w:tc>
          <w:tcPr>
            <w:tcW w:type="dxa" w:w="9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8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nl-NL"/>
              </w:rPr>
              <w:t>N (%)</w:t>
            </w:r>
          </w:p>
        </w:tc>
      </w:tr>
      <w:tr>
        <w:tblPrEx>
          <w:shd w:val="clear" w:color="auto" w:fill="ced7e7"/>
        </w:tblPrEx>
        <w:trPr>
          <w:trHeight w:val="275" w:hRule="atLeast"/>
        </w:trPr>
        <w:tc>
          <w:tcPr>
            <w:tcW w:type="dxa" w:w="461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4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nl-NL"/>
              </w:rPr>
              <w:t>Total</w:t>
            </w:r>
          </w:p>
        </w:tc>
        <w:tc>
          <w:tcPr>
            <w:tcW w:type="dxa" w:w="166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nl-NL"/>
              </w:rPr>
              <w:t>26/239 (10.9)</w:t>
            </w:r>
          </w:p>
        </w:tc>
        <w:tc>
          <w:tcPr>
            <w:tcW w:type="dxa" w:w="166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nl-NL"/>
              </w:rPr>
              <w:t>14/155 (9.0)</w:t>
            </w:r>
          </w:p>
        </w:tc>
        <w:tc>
          <w:tcPr>
            <w:tcW w:type="dxa" w:w="16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nl-NL"/>
              </w:rPr>
              <w:t>20/176 (11.4)</w:t>
            </w:r>
          </w:p>
        </w:tc>
        <w:tc>
          <w:tcPr>
            <w:tcW w:type="dxa" w:w="9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nl-NL"/>
              </w:rPr>
              <w:t>0.767</w:t>
            </w:r>
          </w:p>
        </w:tc>
        <w:tc>
          <w:tcPr>
            <w:tcW w:type="dxa" w:w="188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nl-NL"/>
              </w:rPr>
              <w:t>60/570 (10.5)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4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nl-NL"/>
              </w:rPr>
              <w:t>A</w:t>
            </w:r>
          </w:p>
        </w:tc>
        <w:tc>
          <w:tcPr>
            <w:tcW w:type="dxa" w:w="40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Returned &gt; 1 week before assigned date</w:t>
            </w:r>
          </w:p>
        </w:tc>
        <w:tc>
          <w:tcPr>
            <w:tcW w:type="dxa" w:w="16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nl-NL"/>
              </w:rPr>
              <w:t>4/8 (50%)</w:t>
            </w:r>
          </w:p>
        </w:tc>
        <w:tc>
          <w:tcPr>
            <w:tcW w:type="dxa" w:w="16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nl-NL"/>
              </w:rPr>
              <w:t>2/29 (6.9)</w:t>
            </w:r>
          </w:p>
        </w:tc>
        <w:tc>
          <w:tcPr>
            <w:tcW w:type="dxa" w:w="166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nl-NL"/>
              </w:rPr>
              <w:t>9/43 (20.9)</w:t>
            </w:r>
          </w:p>
        </w:tc>
        <w:tc>
          <w:tcPr>
            <w:tcW w:type="dxa" w:w="9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nl-NL"/>
              </w:rPr>
              <w:t>0.019</w:t>
            </w:r>
          </w:p>
        </w:tc>
        <w:tc>
          <w:tcPr>
            <w:tcW w:type="dxa" w:w="18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nl-NL"/>
              </w:rPr>
              <w:t>15/80 (18.8)</w:t>
            </w:r>
          </w:p>
        </w:tc>
      </w:tr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4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nl-NL"/>
              </w:rPr>
              <w:t>B</w:t>
            </w:r>
          </w:p>
        </w:tc>
        <w:tc>
          <w:tcPr>
            <w:tcW w:type="dxa" w:w="40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Returned </w:t>
            </w:r>
            <w:r>
              <w:rPr>
                <w:rFonts w:ascii="Calibri" w:hAnsi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≤ </w:t>
            </w: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1 week before to </w:t>
            </w:r>
            <w:r>
              <w:rPr>
                <w:rFonts w:ascii="Calibri" w:hAnsi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≤</w:t>
            </w: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6 weeks after assigned date</w:t>
            </w:r>
          </w:p>
        </w:tc>
        <w:tc>
          <w:tcPr>
            <w:tcW w:type="dxa" w:w="16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nl-NL"/>
              </w:rPr>
              <w:t>18/210 (8.6)</w:t>
            </w:r>
          </w:p>
        </w:tc>
        <w:tc>
          <w:tcPr>
            <w:tcW w:type="dxa" w:w="16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nl-NL"/>
              </w:rPr>
              <w:t>11/119 (9.2)</w:t>
            </w:r>
          </w:p>
        </w:tc>
        <w:tc>
          <w:tcPr>
            <w:tcW w:type="dxa" w:w="166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nl-NL"/>
              </w:rPr>
              <w:t>11/129 (8.5)</w:t>
            </w:r>
          </w:p>
        </w:tc>
        <w:tc>
          <w:tcPr>
            <w:tcW w:type="dxa" w:w="9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nl-NL"/>
              </w:rPr>
              <w:t>0.974</w:t>
            </w:r>
          </w:p>
        </w:tc>
        <w:tc>
          <w:tcPr>
            <w:tcW w:type="dxa" w:w="18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nl-NL"/>
              </w:rPr>
              <w:t>40/458 (8.7)</w:t>
            </w:r>
          </w:p>
        </w:tc>
      </w:tr>
      <w:tr>
        <w:tblPrEx>
          <w:shd w:val="clear" w:color="auto" w:fill="ced7e7"/>
        </w:tblPrEx>
        <w:trPr>
          <w:trHeight w:val="535" w:hRule="atLeast"/>
        </w:trPr>
        <w:tc>
          <w:tcPr>
            <w:tcW w:type="dxa" w:w="461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nl-NL"/>
              </w:rPr>
              <w:t>C</w:t>
            </w:r>
          </w:p>
        </w:tc>
        <w:tc>
          <w:tcPr>
            <w:tcW w:type="dxa" w:w="404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Returned &gt; 6 weeks after assigned date up to 35 weeks after study inclusion</w:t>
            </w:r>
          </w:p>
        </w:tc>
        <w:tc>
          <w:tcPr>
            <w:tcW w:type="dxa" w:w="166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4/21 (19.0)</w:t>
            </w:r>
          </w:p>
        </w:tc>
        <w:tc>
          <w:tcPr>
            <w:tcW w:type="dxa" w:w="166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1/7 (14.3)</w:t>
            </w:r>
          </w:p>
        </w:tc>
        <w:tc>
          <w:tcPr>
            <w:tcW w:type="dxa" w:w="16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0/4 (0)</w:t>
            </w:r>
          </w:p>
        </w:tc>
        <w:tc>
          <w:tcPr>
            <w:tcW w:type="dxa" w:w="9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0.477</w:t>
            </w:r>
          </w:p>
        </w:tc>
        <w:tc>
          <w:tcPr>
            <w:tcW w:type="dxa" w:w="188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nl-NL"/>
              </w:rPr>
              <w:t>5/32 (15.6)</w:t>
            </w:r>
          </w:p>
        </w:tc>
      </w:tr>
    </w:tbl>
    <w:p>
      <w:pPr>
        <w:pStyle w:val="Normal.0"/>
        <w:widowControl w:val="0"/>
        <w:spacing w:line="240" w:lineRule="auto"/>
        <w:rPr>
          <w:rFonts w:ascii="Calibri" w:cs="Calibri" w:hAnsi="Calibri" w:eastAsia="Calibri"/>
          <w:sz w:val="22"/>
          <w:szCs w:val="22"/>
          <w:lang w:val="en-US"/>
        </w:rPr>
      </w:pPr>
    </w:p>
    <w:p>
      <w:pPr>
        <w:pStyle w:val="Normal.0"/>
        <w:spacing w:after="0" w:line="240" w:lineRule="auto"/>
        <w:rPr>
          <w:rFonts w:ascii="Calibri" w:cs="Calibri" w:hAnsi="Calibri" w:eastAsia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rtl w:val="0"/>
          <w:lang w:val="en-US"/>
        </w:rPr>
        <w:t xml:space="preserve">In total 4 patients had a missing or invalid CT test result, therefore some denominators are smaller than the number of patients with retest uptake. </w:t>
      </w:r>
    </w:p>
    <w:p>
      <w:pPr>
        <w:pStyle w:val="Normal.0"/>
        <w:spacing w:line="240" w:lineRule="auto"/>
        <w:rPr>
          <w:rFonts w:ascii="Calibri" w:cs="Calibri" w:hAnsi="Calibri" w:eastAsia="Calibri"/>
          <w:sz w:val="22"/>
          <w:szCs w:val="22"/>
          <w:lang w:val="en-US"/>
        </w:rPr>
      </w:pPr>
    </w:p>
    <w:p>
      <w:pPr>
        <w:pStyle w:val="Normal.0"/>
        <w:spacing w:line="240" w:lineRule="auto"/>
        <w:rPr>
          <w:rFonts w:ascii="Calibri" w:cs="Calibri" w:hAnsi="Calibri" w:eastAsia="Calibri"/>
          <w:sz w:val="22"/>
          <w:szCs w:val="22"/>
          <w:lang w:val="en-US"/>
        </w:rPr>
      </w:pPr>
    </w:p>
    <w:p>
      <w:pPr>
        <w:pStyle w:val="Normal.0"/>
        <w:spacing w:line="240" w:lineRule="auto"/>
        <w:rPr>
          <w:rFonts w:ascii="Calibri" w:cs="Calibri" w:hAnsi="Calibri" w:eastAsia="Calibri"/>
          <w:sz w:val="22"/>
          <w:szCs w:val="22"/>
          <w:shd w:val="clear" w:color="auto" w:fill="ffff00"/>
          <w:lang w:val="en-US"/>
        </w:rPr>
      </w:pPr>
    </w:p>
    <w:p>
      <w:pPr>
        <w:pStyle w:val="Normal.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shd w:val="clear" w:color="auto" w:fill="ffff00"/>
          <w:lang w:val="en-US"/>
        </w:rPr>
        <w:br w:type="page"/>
      </w:r>
    </w:p>
    <w:p>
      <w:pPr>
        <w:pStyle w:val="Normal.0"/>
        <w:spacing w:line="480" w:lineRule="auto"/>
        <w:rPr>
          <w:rFonts w:ascii="Calibri" w:cs="Calibri" w:hAnsi="Calibri" w:eastAsia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rtl w:val="0"/>
          <w:lang w:val="en-US"/>
        </w:rPr>
        <w:t xml:space="preserve">Supplementary Table 3A. Retest uptake proportion of </w:t>
      </w:r>
      <w:r>
        <w:rPr>
          <w:rFonts w:ascii="Calibri" w:hAnsi="Calibri"/>
          <w:sz w:val="22"/>
          <w:szCs w:val="22"/>
          <w:u w:val="single"/>
          <w:rtl w:val="0"/>
          <w:lang w:val="en-US"/>
        </w:rPr>
        <w:t>men</w:t>
      </w:r>
      <w:r>
        <w:rPr>
          <w:rFonts w:ascii="Calibri" w:hAnsi="Calibri"/>
          <w:sz w:val="22"/>
          <w:szCs w:val="22"/>
          <w:rtl w:val="0"/>
          <w:lang w:val="en-US"/>
        </w:rPr>
        <w:t xml:space="preserve"> randomized to 3 time to retest intervals, study period May 2012-December 2013, STI clinic Amsterdam, the Netherlands.</w:t>
      </w:r>
    </w:p>
    <w:tbl>
      <w:tblPr>
        <w:tblW w:w="1230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17"/>
        <w:gridCol w:w="3686"/>
        <w:gridCol w:w="1663"/>
        <w:gridCol w:w="1664"/>
        <w:gridCol w:w="1664"/>
        <w:gridCol w:w="1104"/>
        <w:gridCol w:w="1702"/>
      </w:tblGrid>
      <w:tr>
        <w:tblPrEx>
          <w:shd w:val="clear" w:color="auto" w:fill="ced7e7"/>
        </w:tblPrEx>
        <w:trPr>
          <w:trHeight w:val="795" w:hRule="atLeast"/>
        </w:trPr>
        <w:tc>
          <w:tcPr>
            <w:tcW w:type="dxa" w:w="81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8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Assigned to retest after 8 weeks</w:t>
            </w:r>
          </w:p>
        </w:tc>
        <w:tc>
          <w:tcPr>
            <w:tcW w:type="dxa" w:w="16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Assigned to retest after 16 weeks</w:t>
            </w:r>
          </w:p>
        </w:tc>
        <w:tc>
          <w:tcPr>
            <w:tcW w:type="dxa" w:w="16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Assigned to retest after 26 weeks</w:t>
            </w:r>
          </w:p>
        </w:tc>
        <w:tc>
          <w:tcPr>
            <w:tcW w:type="dxa" w:w="110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P</w:t>
            </w: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value*</w:t>
            </w:r>
          </w:p>
        </w:tc>
        <w:tc>
          <w:tcPr>
            <w:tcW w:type="dxa" w:w="170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Total</w:t>
            </w:r>
          </w:p>
        </w:tc>
      </w:tr>
      <w:tr>
        <w:tblPrEx>
          <w:shd w:val="clear" w:color="auto" w:fill="ced7e7"/>
        </w:tblPrEx>
        <w:trPr>
          <w:trHeight w:val="275" w:hRule="atLeast"/>
        </w:trPr>
        <w:tc>
          <w:tcPr>
            <w:tcW w:type="dxa" w:w="81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8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n (%)</w:t>
            </w:r>
          </w:p>
        </w:tc>
        <w:tc>
          <w:tcPr>
            <w:tcW w:type="dxa" w:w="16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n </w:t>
            </w: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nl-NL"/>
              </w:rPr>
              <w:t>(%)</w:t>
            </w:r>
          </w:p>
        </w:tc>
        <w:tc>
          <w:tcPr>
            <w:tcW w:type="dxa" w:w="16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nl-NL"/>
              </w:rPr>
              <w:t>n (%)</w:t>
            </w:r>
          </w:p>
        </w:tc>
        <w:tc>
          <w:tcPr>
            <w:tcW w:type="dxa" w:w="110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nl-NL"/>
              </w:rPr>
              <w:t>N (%)</w:t>
            </w:r>
          </w:p>
        </w:tc>
      </w:tr>
      <w:tr>
        <w:tblPrEx>
          <w:shd w:val="clear" w:color="auto" w:fill="ced7e7"/>
        </w:tblPrEx>
        <w:trPr>
          <w:trHeight w:val="275" w:hRule="atLeast"/>
        </w:trPr>
        <w:tc>
          <w:tcPr>
            <w:tcW w:type="dxa" w:w="81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8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nl-NL"/>
              </w:rPr>
              <w:t>Total</w:t>
            </w:r>
          </w:p>
        </w:tc>
        <w:tc>
          <w:tcPr>
            <w:tcW w:type="dxa" w:w="166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nl-NL"/>
              </w:rPr>
              <w:t>358</w:t>
            </w:r>
          </w:p>
        </w:tc>
        <w:tc>
          <w:tcPr>
            <w:tcW w:type="dxa" w:w="16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nl-NL"/>
              </w:rPr>
              <w:t>318</w:t>
            </w:r>
          </w:p>
        </w:tc>
        <w:tc>
          <w:tcPr>
            <w:tcW w:type="dxa" w:w="16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nl-NL"/>
              </w:rPr>
              <w:t>338</w:t>
            </w:r>
          </w:p>
        </w:tc>
        <w:tc>
          <w:tcPr>
            <w:tcW w:type="dxa" w:w="110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nl-NL"/>
              </w:rPr>
              <w:t>1014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8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8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0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&lt;0.001</w:t>
            </w:r>
          </w:p>
        </w:tc>
        <w:tc>
          <w:tcPr>
            <w:tcW w:type="dxa" w:w="170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8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nl-NL"/>
              </w:rPr>
              <w:t>A</w:t>
            </w:r>
          </w:p>
        </w:tc>
        <w:tc>
          <w:tcPr>
            <w:tcW w:type="dxa" w:w="368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Returned &gt; 1 week before assigned date</w:t>
            </w:r>
          </w:p>
        </w:tc>
        <w:tc>
          <w:tcPr>
            <w:tcW w:type="dxa" w:w="16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15 (4.2)</w:t>
            </w:r>
          </w:p>
        </w:tc>
        <w:tc>
          <w:tcPr>
            <w:tcW w:type="dxa" w:w="166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35 (11.0)</w:t>
            </w:r>
          </w:p>
        </w:tc>
        <w:tc>
          <w:tcPr>
            <w:tcW w:type="dxa" w:w="166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69 (20.4)</w:t>
            </w:r>
          </w:p>
        </w:tc>
        <w:tc>
          <w:tcPr>
            <w:tcW w:type="dxa" w:w="110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119 (11.7)</w:t>
            </w:r>
          </w:p>
        </w:tc>
      </w:tr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8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nl-NL"/>
              </w:rPr>
              <w:t>B</w:t>
            </w:r>
          </w:p>
        </w:tc>
        <w:tc>
          <w:tcPr>
            <w:tcW w:type="dxa" w:w="368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Returned </w:t>
            </w:r>
            <w:r>
              <w:rPr>
                <w:rFonts w:ascii="Calibri" w:hAnsi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≤ </w:t>
            </w: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1 week before to </w:t>
            </w:r>
            <w:r>
              <w:rPr>
                <w:rFonts w:ascii="Calibri" w:hAnsi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≤</w:t>
            </w: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6 weeks after assigned date</w:t>
            </w:r>
          </w:p>
        </w:tc>
        <w:tc>
          <w:tcPr>
            <w:tcW w:type="dxa" w:w="16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219 (61.2)</w:t>
            </w:r>
          </w:p>
        </w:tc>
        <w:tc>
          <w:tcPr>
            <w:tcW w:type="dxa" w:w="166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140 (44.0)</w:t>
            </w:r>
          </w:p>
        </w:tc>
        <w:tc>
          <w:tcPr>
            <w:tcW w:type="dxa" w:w="166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127 (37.6)</w:t>
            </w:r>
          </w:p>
        </w:tc>
        <w:tc>
          <w:tcPr>
            <w:tcW w:type="dxa" w:w="110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486 (47.9)</w:t>
            </w:r>
          </w:p>
        </w:tc>
      </w:tr>
      <w:tr>
        <w:tblPrEx>
          <w:shd w:val="clear" w:color="auto" w:fill="ced7e7"/>
        </w:tblPrEx>
        <w:trPr>
          <w:trHeight w:val="800" w:hRule="atLeast"/>
        </w:trPr>
        <w:tc>
          <w:tcPr>
            <w:tcW w:type="dxa" w:w="8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nl-NL"/>
              </w:rPr>
              <w:t>C</w:t>
            </w:r>
          </w:p>
        </w:tc>
        <w:tc>
          <w:tcPr>
            <w:tcW w:type="dxa" w:w="368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Returned &gt; 6 weeks after  assigned date up to 8 months after study inclusion</w:t>
            </w:r>
          </w:p>
        </w:tc>
        <w:tc>
          <w:tcPr>
            <w:tcW w:type="dxa" w:w="16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26 (7.3)</w:t>
            </w:r>
          </w:p>
        </w:tc>
        <w:tc>
          <w:tcPr>
            <w:tcW w:type="dxa" w:w="166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10 (3.1)</w:t>
            </w:r>
          </w:p>
        </w:tc>
        <w:tc>
          <w:tcPr>
            <w:tcW w:type="dxa" w:w="166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5 (1.5)</w:t>
            </w:r>
          </w:p>
        </w:tc>
        <w:tc>
          <w:tcPr>
            <w:tcW w:type="dxa" w:w="110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41 (4.0)</w:t>
            </w:r>
          </w:p>
        </w:tc>
      </w:tr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8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nl-NL"/>
              </w:rPr>
              <w:t>D</w:t>
            </w:r>
          </w:p>
        </w:tc>
        <w:tc>
          <w:tcPr>
            <w:tcW w:type="dxa" w:w="368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Not returned </w:t>
            </w:r>
            <w:r>
              <w:rPr>
                <w:rFonts w:ascii="Calibri" w:hAnsi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≤ </w:t>
            </w: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35 weeks after study inclusion</w:t>
            </w:r>
          </w:p>
        </w:tc>
        <w:tc>
          <w:tcPr>
            <w:tcW w:type="dxa" w:w="16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98 (27.4)</w:t>
            </w:r>
          </w:p>
        </w:tc>
        <w:tc>
          <w:tcPr>
            <w:tcW w:type="dxa" w:w="166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133 (41.8)</w:t>
            </w:r>
          </w:p>
        </w:tc>
        <w:tc>
          <w:tcPr>
            <w:tcW w:type="dxa" w:w="166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137 (40.5)</w:t>
            </w:r>
          </w:p>
        </w:tc>
        <w:tc>
          <w:tcPr>
            <w:tcW w:type="dxa" w:w="110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368 (36.3)</w:t>
            </w:r>
          </w:p>
        </w:tc>
      </w:tr>
      <w:tr>
        <w:tblPrEx>
          <w:shd w:val="clear" w:color="auto" w:fill="ced7e7"/>
        </w:tblPrEx>
        <w:trPr>
          <w:trHeight w:val="535" w:hRule="atLeast"/>
        </w:trPr>
        <w:tc>
          <w:tcPr>
            <w:tcW w:type="dxa" w:w="81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nl-NL"/>
              </w:rPr>
              <w:t>A+B+C</w:t>
            </w:r>
          </w:p>
        </w:tc>
        <w:tc>
          <w:tcPr>
            <w:tcW w:type="dxa" w:w="368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Total of those returned </w:t>
            </w:r>
            <w:r>
              <w:rPr>
                <w:rFonts w:ascii="Calibri" w:hAnsi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≤ </w:t>
            </w: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35 weeks after study inclusion</w:t>
            </w:r>
          </w:p>
        </w:tc>
        <w:tc>
          <w:tcPr>
            <w:tcW w:type="dxa" w:w="166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260 (72.6)</w:t>
            </w:r>
          </w:p>
        </w:tc>
        <w:tc>
          <w:tcPr>
            <w:tcW w:type="dxa" w:w="16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185 (58.2)</w:t>
            </w:r>
          </w:p>
        </w:tc>
        <w:tc>
          <w:tcPr>
            <w:tcW w:type="dxa" w:w="16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201 (59.5)</w:t>
            </w:r>
          </w:p>
        </w:tc>
        <w:tc>
          <w:tcPr>
            <w:tcW w:type="dxa" w:w="110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646 (63.7)</w:t>
            </w:r>
          </w:p>
        </w:tc>
      </w:tr>
    </w:tbl>
    <w:p>
      <w:pPr>
        <w:pStyle w:val="Normal.0"/>
        <w:widowControl w:val="0"/>
        <w:spacing w:line="240" w:lineRule="auto"/>
        <w:rPr>
          <w:rFonts w:ascii="Calibri" w:cs="Calibri" w:hAnsi="Calibri" w:eastAsia="Calibri"/>
          <w:sz w:val="22"/>
          <w:szCs w:val="22"/>
          <w:lang w:val="en-US"/>
        </w:rPr>
      </w:pPr>
    </w:p>
    <w:p>
      <w:pPr>
        <w:pStyle w:val="Normal.0"/>
        <w:spacing w:line="240" w:lineRule="auto"/>
        <w:rPr>
          <w:rFonts w:ascii="Calibri" w:cs="Calibri" w:hAnsi="Calibri" w:eastAsia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rtl w:val="0"/>
          <w:lang w:val="en-US"/>
        </w:rPr>
        <w:t>*</w:t>
      </w:r>
      <w:r>
        <w:rPr>
          <w:rFonts w:ascii="Calibri" w:hAnsi="Calibri"/>
          <w:i w:val="1"/>
          <w:iCs w:val="1"/>
          <w:sz w:val="22"/>
          <w:szCs w:val="22"/>
          <w:rtl w:val="0"/>
          <w:lang w:val="en-US"/>
        </w:rPr>
        <w:t xml:space="preserve">P </w:t>
      </w:r>
      <w:r>
        <w:rPr>
          <w:rFonts w:ascii="Calibri" w:hAnsi="Calibri"/>
          <w:sz w:val="22"/>
          <w:szCs w:val="22"/>
          <w:rtl w:val="0"/>
          <w:lang w:val="en-US"/>
        </w:rPr>
        <w:t>value of categories A, B, C, D</w:t>
      </w:r>
    </w:p>
    <w:p>
      <w:pPr>
        <w:pStyle w:val="Normal.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lang w:val="en-US"/>
        </w:rPr>
        <w:br w:type="page"/>
      </w:r>
    </w:p>
    <w:p>
      <w:pPr>
        <w:pStyle w:val="Normal.0"/>
        <w:spacing w:line="480" w:lineRule="auto"/>
        <w:rPr>
          <w:rFonts w:ascii="Calibri" w:cs="Calibri" w:hAnsi="Calibri" w:eastAsia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rtl w:val="0"/>
          <w:lang w:val="en-US"/>
        </w:rPr>
        <w:t xml:space="preserve">Supplementary Table 3B. Proportion </w:t>
      </w:r>
      <w:r>
        <w:rPr>
          <w:rFonts w:ascii="Calibri" w:hAnsi="Calibri"/>
          <w:i w:val="1"/>
          <w:iCs w:val="1"/>
          <w:sz w:val="22"/>
          <w:szCs w:val="22"/>
          <w:rtl w:val="0"/>
          <w:lang w:val="en-US"/>
        </w:rPr>
        <w:t>Chlamydia trachomatis</w:t>
      </w:r>
      <w:r>
        <w:rPr>
          <w:rFonts w:ascii="Calibri" w:hAnsi="Calibri"/>
          <w:sz w:val="22"/>
          <w:szCs w:val="22"/>
          <w:rtl w:val="0"/>
          <w:lang w:val="en-US"/>
        </w:rPr>
        <w:t xml:space="preserve"> positive </w:t>
      </w:r>
      <w:r>
        <w:rPr>
          <w:rFonts w:ascii="Calibri" w:hAnsi="Calibri"/>
          <w:sz w:val="22"/>
          <w:szCs w:val="22"/>
          <w:u w:val="single"/>
          <w:rtl w:val="0"/>
          <w:lang w:val="en-US"/>
        </w:rPr>
        <w:t>men</w:t>
      </w:r>
      <w:r>
        <w:rPr>
          <w:rFonts w:ascii="Calibri" w:hAnsi="Calibri"/>
          <w:sz w:val="22"/>
          <w:szCs w:val="22"/>
          <w:rtl w:val="0"/>
          <w:lang w:val="en-US"/>
        </w:rPr>
        <w:t xml:space="preserve"> randomized to 3 time to retest intervals, study period May 2012-December 2013, STI clinic Amsterdam, the Netherlands.</w:t>
      </w:r>
    </w:p>
    <w:tbl>
      <w:tblPr>
        <w:tblW w:w="1230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1"/>
        <w:gridCol w:w="4042"/>
        <w:gridCol w:w="1663"/>
        <w:gridCol w:w="1664"/>
        <w:gridCol w:w="1664"/>
        <w:gridCol w:w="926"/>
        <w:gridCol w:w="1880"/>
      </w:tblGrid>
      <w:tr>
        <w:tblPrEx>
          <w:shd w:val="clear" w:color="auto" w:fill="ced7e7"/>
        </w:tblPrEx>
        <w:trPr>
          <w:trHeight w:val="795" w:hRule="atLeast"/>
        </w:trPr>
        <w:tc>
          <w:tcPr>
            <w:tcW w:type="dxa" w:w="461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4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Assigned to retest after 8 weeks</w:t>
            </w:r>
          </w:p>
        </w:tc>
        <w:tc>
          <w:tcPr>
            <w:tcW w:type="dxa" w:w="166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Assigned to retest after 16 weeks</w:t>
            </w:r>
          </w:p>
        </w:tc>
        <w:tc>
          <w:tcPr>
            <w:tcW w:type="dxa" w:w="16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Assigned to retest after 26 weeks</w:t>
            </w:r>
          </w:p>
        </w:tc>
        <w:tc>
          <w:tcPr>
            <w:tcW w:type="dxa" w:w="9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nl-NL"/>
              </w:rPr>
              <w:t>p-value</w:t>
            </w:r>
          </w:p>
        </w:tc>
        <w:tc>
          <w:tcPr>
            <w:tcW w:type="dxa" w:w="188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nl-NL"/>
              </w:rPr>
              <w:t>Total</w:t>
            </w:r>
          </w:p>
        </w:tc>
      </w:tr>
      <w:tr>
        <w:tblPrEx>
          <w:shd w:val="clear" w:color="auto" w:fill="ced7e7"/>
        </w:tblPrEx>
        <w:trPr>
          <w:trHeight w:val="275" w:hRule="atLeast"/>
        </w:trPr>
        <w:tc>
          <w:tcPr>
            <w:tcW w:type="dxa" w:w="461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4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nl-NL"/>
              </w:rPr>
              <w:t>n (%)</w:t>
            </w:r>
          </w:p>
        </w:tc>
        <w:tc>
          <w:tcPr>
            <w:tcW w:type="dxa" w:w="166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nl-NL"/>
              </w:rPr>
              <w:t>n (%)</w:t>
            </w:r>
          </w:p>
        </w:tc>
        <w:tc>
          <w:tcPr>
            <w:tcW w:type="dxa" w:w="16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nl-NL"/>
              </w:rPr>
              <w:t>n (%)</w:t>
            </w:r>
          </w:p>
        </w:tc>
        <w:tc>
          <w:tcPr>
            <w:tcW w:type="dxa" w:w="9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8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nl-NL"/>
              </w:rPr>
              <w:t>N (%)</w:t>
            </w:r>
          </w:p>
        </w:tc>
      </w:tr>
      <w:tr>
        <w:tblPrEx>
          <w:shd w:val="clear" w:color="auto" w:fill="ced7e7"/>
        </w:tblPrEx>
        <w:trPr>
          <w:trHeight w:val="275" w:hRule="atLeast"/>
        </w:trPr>
        <w:tc>
          <w:tcPr>
            <w:tcW w:type="dxa" w:w="461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4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nl-NL"/>
              </w:rPr>
              <w:t>Total</w:t>
            </w:r>
          </w:p>
        </w:tc>
        <w:tc>
          <w:tcPr>
            <w:tcW w:type="dxa" w:w="166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nl-NL"/>
              </w:rPr>
              <w:t>41/259 (15.8)</w:t>
            </w:r>
          </w:p>
        </w:tc>
        <w:tc>
          <w:tcPr>
            <w:tcW w:type="dxa" w:w="166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nl-NL"/>
              </w:rPr>
              <w:t>24/183 (13.1)</w:t>
            </w:r>
          </w:p>
        </w:tc>
        <w:tc>
          <w:tcPr>
            <w:tcW w:type="dxa" w:w="16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nl-NL"/>
              </w:rPr>
              <w:t>36/199 (18.1)</w:t>
            </w:r>
          </w:p>
        </w:tc>
        <w:tc>
          <w:tcPr>
            <w:tcW w:type="dxa" w:w="9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nl-NL"/>
              </w:rPr>
              <w:t>0.411</w:t>
            </w:r>
          </w:p>
        </w:tc>
        <w:tc>
          <w:tcPr>
            <w:tcW w:type="dxa" w:w="188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nl-NL"/>
              </w:rPr>
              <w:t>101/641 (15.8)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4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nl-NL"/>
              </w:rPr>
              <w:t>A</w:t>
            </w:r>
          </w:p>
        </w:tc>
        <w:tc>
          <w:tcPr>
            <w:tcW w:type="dxa" w:w="40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Returned &gt; 1 week before assigned date</w:t>
            </w:r>
          </w:p>
        </w:tc>
        <w:tc>
          <w:tcPr>
            <w:tcW w:type="dxa" w:w="16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7/15 (46.7)</w:t>
            </w:r>
          </w:p>
        </w:tc>
        <w:tc>
          <w:tcPr>
            <w:tcW w:type="dxa" w:w="16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7/34 (20.6)</w:t>
            </w:r>
          </w:p>
        </w:tc>
        <w:tc>
          <w:tcPr>
            <w:tcW w:type="dxa" w:w="166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20/69 (29.0)</w:t>
            </w:r>
          </w:p>
        </w:tc>
        <w:tc>
          <w:tcPr>
            <w:tcW w:type="dxa" w:w="9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0.178</w:t>
            </w:r>
          </w:p>
        </w:tc>
        <w:tc>
          <w:tcPr>
            <w:tcW w:type="dxa" w:w="18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34/118 (28.8)</w:t>
            </w:r>
          </w:p>
        </w:tc>
      </w:tr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4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nl-NL"/>
              </w:rPr>
              <w:t>B</w:t>
            </w:r>
          </w:p>
        </w:tc>
        <w:tc>
          <w:tcPr>
            <w:tcW w:type="dxa" w:w="40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Returned </w:t>
            </w:r>
            <w:r>
              <w:rPr>
                <w:rFonts w:ascii="Calibri" w:hAnsi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≤ </w:t>
            </w: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1 week before to </w:t>
            </w:r>
            <w:r>
              <w:rPr>
                <w:rFonts w:ascii="Calibri" w:hAnsi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≤</w:t>
            </w: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6 weeks after assigned date</w:t>
            </w:r>
          </w:p>
        </w:tc>
        <w:tc>
          <w:tcPr>
            <w:tcW w:type="dxa" w:w="16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26/219 (11.9)</w:t>
            </w:r>
          </w:p>
        </w:tc>
        <w:tc>
          <w:tcPr>
            <w:tcW w:type="dxa" w:w="16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15/139 (10.8)</w:t>
            </w:r>
          </w:p>
        </w:tc>
        <w:tc>
          <w:tcPr>
            <w:tcW w:type="dxa" w:w="166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16/125 (12.8)</w:t>
            </w:r>
          </w:p>
        </w:tc>
        <w:tc>
          <w:tcPr>
            <w:tcW w:type="dxa" w:w="9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0.879</w:t>
            </w:r>
          </w:p>
        </w:tc>
        <w:tc>
          <w:tcPr>
            <w:tcW w:type="dxa" w:w="18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57/426 (11.8)</w:t>
            </w:r>
          </w:p>
        </w:tc>
      </w:tr>
      <w:tr>
        <w:tblPrEx>
          <w:shd w:val="clear" w:color="auto" w:fill="ced7e7"/>
        </w:tblPrEx>
        <w:trPr>
          <w:trHeight w:val="535" w:hRule="atLeast"/>
        </w:trPr>
        <w:tc>
          <w:tcPr>
            <w:tcW w:type="dxa" w:w="461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nl-NL"/>
              </w:rPr>
              <w:t>C</w:t>
            </w:r>
          </w:p>
        </w:tc>
        <w:tc>
          <w:tcPr>
            <w:tcW w:type="dxa" w:w="404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Returned &gt; 6 weeks after assigned date up to 35 weeks after study inclusion</w:t>
            </w:r>
          </w:p>
        </w:tc>
        <w:tc>
          <w:tcPr>
            <w:tcW w:type="dxa" w:w="166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8/25 (32.0)</w:t>
            </w:r>
          </w:p>
        </w:tc>
        <w:tc>
          <w:tcPr>
            <w:tcW w:type="dxa" w:w="166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2/10 (20.0)</w:t>
            </w:r>
          </w:p>
        </w:tc>
        <w:tc>
          <w:tcPr>
            <w:tcW w:type="dxa" w:w="16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0/5 (0.0)</w:t>
            </w:r>
          </w:p>
        </w:tc>
        <w:tc>
          <w:tcPr>
            <w:tcW w:type="dxa" w:w="9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0.293</w:t>
            </w:r>
          </w:p>
        </w:tc>
        <w:tc>
          <w:tcPr>
            <w:tcW w:type="dxa" w:w="188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10/40 (25.0)</w:t>
            </w:r>
          </w:p>
        </w:tc>
      </w:tr>
    </w:tbl>
    <w:p>
      <w:pPr>
        <w:pStyle w:val="Normal.0"/>
        <w:widowControl w:val="0"/>
        <w:spacing w:line="240" w:lineRule="auto"/>
        <w:rPr>
          <w:rFonts w:ascii="Calibri" w:cs="Calibri" w:hAnsi="Calibri" w:eastAsia="Calibri"/>
          <w:sz w:val="22"/>
          <w:szCs w:val="22"/>
          <w:lang w:val="en-US"/>
        </w:rPr>
      </w:pPr>
    </w:p>
    <w:p>
      <w:pPr>
        <w:pStyle w:val="Normal.0"/>
        <w:rPr>
          <w:rFonts w:ascii="Calibri" w:cs="Calibri" w:hAnsi="Calibri" w:eastAsia="Calibri"/>
          <w:sz w:val="22"/>
          <w:szCs w:val="22"/>
          <w:shd w:val="clear" w:color="auto" w:fill="ffff00"/>
          <w:lang w:val="en-US"/>
        </w:rPr>
      </w:pPr>
      <w:r>
        <w:rPr>
          <w:rFonts w:ascii="Calibri" w:hAnsi="Calibri"/>
          <w:sz w:val="22"/>
          <w:szCs w:val="22"/>
          <w:rtl w:val="0"/>
          <w:lang w:val="en-US"/>
        </w:rPr>
        <w:t>In total 5 patients had a missing or invalid CT test result, therefore some denominators are smaller than the number of patients with retest uptake.</w:t>
      </w:r>
    </w:p>
    <w:p>
      <w:pPr>
        <w:pStyle w:val="Normal.0"/>
        <w:spacing w:line="240" w:lineRule="auto"/>
        <w:rPr>
          <w:rFonts w:ascii="Calibri" w:cs="Calibri" w:hAnsi="Calibri" w:eastAsia="Calibri"/>
          <w:sz w:val="22"/>
          <w:szCs w:val="22"/>
          <w:lang w:val="en-US"/>
        </w:rPr>
      </w:pPr>
    </w:p>
    <w:p>
      <w:pPr>
        <w:pStyle w:val="Normal.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shd w:val="clear" w:color="auto" w:fill="ffff00"/>
          <w:lang w:val="en-US"/>
        </w:rPr>
        <w:br w:type="page"/>
      </w:r>
    </w:p>
    <w:p>
      <w:pPr>
        <w:pStyle w:val="Normal.0"/>
        <w:spacing w:line="480" w:lineRule="auto"/>
        <w:rPr>
          <w:rFonts w:ascii="Calibri" w:cs="Calibri" w:hAnsi="Calibri" w:eastAsia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rtl w:val="0"/>
          <w:lang w:val="en-US"/>
        </w:rPr>
        <w:t xml:space="preserve">Supplementary Table 4A. Retest uptake proportion of </w:t>
      </w:r>
      <w:r>
        <w:rPr>
          <w:rFonts w:ascii="Calibri" w:hAnsi="Calibri"/>
          <w:sz w:val="22"/>
          <w:szCs w:val="22"/>
          <w:u w:val="single"/>
          <w:rtl w:val="0"/>
          <w:lang w:val="en-US"/>
        </w:rPr>
        <w:t>women</w:t>
      </w:r>
      <w:r>
        <w:rPr>
          <w:rFonts w:ascii="Calibri" w:hAnsi="Calibri"/>
          <w:sz w:val="22"/>
          <w:szCs w:val="22"/>
          <w:rtl w:val="0"/>
          <w:lang w:val="en-US"/>
        </w:rPr>
        <w:t xml:space="preserve"> randomized to 3 time to retest intervals, study period May 2012-December 2013, STI clinic Amsterdam, the Netherlands.</w:t>
      </w:r>
    </w:p>
    <w:tbl>
      <w:tblPr>
        <w:tblW w:w="1230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17"/>
        <w:gridCol w:w="3686"/>
        <w:gridCol w:w="1663"/>
        <w:gridCol w:w="1664"/>
        <w:gridCol w:w="1664"/>
        <w:gridCol w:w="1104"/>
        <w:gridCol w:w="1702"/>
      </w:tblGrid>
      <w:tr>
        <w:tblPrEx>
          <w:shd w:val="clear" w:color="auto" w:fill="ced7e7"/>
        </w:tblPrEx>
        <w:trPr>
          <w:trHeight w:val="795" w:hRule="atLeast"/>
        </w:trPr>
        <w:tc>
          <w:tcPr>
            <w:tcW w:type="dxa" w:w="81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8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Assigned to retest after 8 weeks</w:t>
            </w:r>
          </w:p>
        </w:tc>
        <w:tc>
          <w:tcPr>
            <w:tcW w:type="dxa" w:w="16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Assigned to retest after 16 weeks</w:t>
            </w:r>
          </w:p>
        </w:tc>
        <w:tc>
          <w:tcPr>
            <w:tcW w:type="dxa" w:w="16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Assigned to retest after 26 weeks</w:t>
            </w:r>
          </w:p>
        </w:tc>
        <w:tc>
          <w:tcPr>
            <w:tcW w:type="dxa" w:w="110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P </w:t>
            </w: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value*</w:t>
            </w:r>
          </w:p>
        </w:tc>
        <w:tc>
          <w:tcPr>
            <w:tcW w:type="dxa" w:w="170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Total</w:t>
            </w:r>
          </w:p>
        </w:tc>
      </w:tr>
      <w:tr>
        <w:tblPrEx>
          <w:shd w:val="clear" w:color="auto" w:fill="ced7e7"/>
        </w:tblPrEx>
        <w:trPr>
          <w:trHeight w:val="275" w:hRule="atLeast"/>
        </w:trPr>
        <w:tc>
          <w:tcPr>
            <w:tcW w:type="dxa" w:w="81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8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n (%)</w:t>
            </w:r>
          </w:p>
        </w:tc>
        <w:tc>
          <w:tcPr>
            <w:tcW w:type="dxa" w:w="16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n </w:t>
            </w: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nl-NL"/>
              </w:rPr>
              <w:t>(%)</w:t>
            </w:r>
          </w:p>
        </w:tc>
        <w:tc>
          <w:tcPr>
            <w:tcW w:type="dxa" w:w="16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nl-NL"/>
              </w:rPr>
              <w:t>n (%)</w:t>
            </w:r>
          </w:p>
        </w:tc>
        <w:tc>
          <w:tcPr>
            <w:tcW w:type="dxa" w:w="110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nl-NL"/>
              </w:rPr>
              <w:t>N (%)</w:t>
            </w:r>
          </w:p>
        </w:tc>
      </w:tr>
      <w:tr>
        <w:tblPrEx>
          <w:shd w:val="clear" w:color="auto" w:fill="ced7e7"/>
        </w:tblPrEx>
        <w:trPr>
          <w:trHeight w:val="275" w:hRule="atLeast"/>
        </w:trPr>
        <w:tc>
          <w:tcPr>
            <w:tcW w:type="dxa" w:w="81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8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nl-NL"/>
              </w:rPr>
              <w:t>Total</w:t>
            </w:r>
          </w:p>
        </w:tc>
        <w:tc>
          <w:tcPr>
            <w:tcW w:type="dxa" w:w="166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nl-NL"/>
              </w:rPr>
              <w:t>447</w:t>
            </w:r>
          </w:p>
        </w:tc>
        <w:tc>
          <w:tcPr>
            <w:tcW w:type="dxa" w:w="16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nl-NL"/>
              </w:rPr>
              <w:t>385</w:t>
            </w:r>
          </w:p>
        </w:tc>
        <w:tc>
          <w:tcPr>
            <w:tcW w:type="dxa" w:w="16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nl-NL"/>
              </w:rPr>
              <w:t>407</w:t>
            </w:r>
          </w:p>
        </w:tc>
        <w:tc>
          <w:tcPr>
            <w:tcW w:type="dxa" w:w="110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nl-NL"/>
              </w:rPr>
              <w:t>1239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8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8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0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&lt;0.001</w:t>
            </w:r>
          </w:p>
        </w:tc>
        <w:tc>
          <w:tcPr>
            <w:tcW w:type="dxa" w:w="170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8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nl-NL"/>
              </w:rPr>
              <w:t>A</w:t>
            </w:r>
          </w:p>
        </w:tc>
        <w:tc>
          <w:tcPr>
            <w:tcW w:type="dxa" w:w="368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Returned &gt; 1 week before assigned date</w:t>
            </w:r>
          </w:p>
        </w:tc>
        <w:tc>
          <w:tcPr>
            <w:tcW w:type="dxa" w:w="16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22 (4.9)</w:t>
            </w:r>
          </w:p>
        </w:tc>
        <w:tc>
          <w:tcPr>
            <w:tcW w:type="dxa" w:w="166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58 (15.1)</w:t>
            </w:r>
          </w:p>
        </w:tc>
        <w:tc>
          <w:tcPr>
            <w:tcW w:type="dxa" w:w="166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91 (22.4)</w:t>
            </w:r>
          </w:p>
        </w:tc>
        <w:tc>
          <w:tcPr>
            <w:tcW w:type="dxa" w:w="110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171 (13.8)</w:t>
            </w:r>
          </w:p>
        </w:tc>
      </w:tr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8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nl-NL"/>
              </w:rPr>
              <w:t>B</w:t>
            </w:r>
          </w:p>
        </w:tc>
        <w:tc>
          <w:tcPr>
            <w:tcW w:type="dxa" w:w="368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Returned </w:t>
            </w:r>
            <w:r>
              <w:rPr>
                <w:rFonts w:ascii="Calibri" w:hAnsi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≤ </w:t>
            </w: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1 week before to </w:t>
            </w:r>
            <w:r>
              <w:rPr>
                <w:rFonts w:ascii="Calibri" w:hAnsi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≤</w:t>
            </w: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6 weeks after assigned date</w:t>
            </w:r>
          </w:p>
        </w:tc>
        <w:tc>
          <w:tcPr>
            <w:tcW w:type="dxa" w:w="16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303 (67.8)</w:t>
            </w:r>
          </w:p>
        </w:tc>
        <w:tc>
          <w:tcPr>
            <w:tcW w:type="dxa" w:w="166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212 (55.1)</w:t>
            </w:r>
          </w:p>
        </w:tc>
        <w:tc>
          <w:tcPr>
            <w:tcW w:type="dxa" w:w="166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184 (45.2)</w:t>
            </w:r>
          </w:p>
        </w:tc>
        <w:tc>
          <w:tcPr>
            <w:tcW w:type="dxa" w:w="110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699 (56.4)</w:t>
            </w:r>
          </w:p>
        </w:tc>
      </w:tr>
      <w:tr>
        <w:tblPrEx>
          <w:shd w:val="clear" w:color="auto" w:fill="ced7e7"/>
        </w:tblPrEx>
        <w:trPr>
          <w:trHeight w:val="800" w:hRule="atLeast"/>
        </w:trPr>
        <w:tc>
          <w:tcPr>
            <w:tcW w:type="dxa" w:w="8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nl-NL"/>
              </w:rPr>
              <w:t>C</w:t>
            </w:r>
          </w:p>
        </w:tc>
        <w:tc>
          <w:tcPr>
            <w:tcW w:type="dxa" w:w="368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Returned &gt; 6 weeks after  assigned date up to 8 months after study inclusion</w:t>
            </w:r>
          </w:p>
        </w:tc>
        <w:tc>
          <w:tcPr>
            <w:tcW w:type="dxa" w:w="16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35 (7.8)</w:t>
            </w:r>
          </w:p>
        </w:tc>
        <w:tc>
          <w:tcPr>
            <w:tcW w:type="dxa" w:w="166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19 (4.9)</w:t>
            </w:r>
          </w:p>
        </w:tc>
        <w:tc>
          <w:tcPr>
            <w:tcW w:type="dxa" w:w="166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2 (0.5)</w:t>
            </w:r>
          </w:p>
        </w:tc>
        <w:tc>
          <w:tcPr>
            <w:tcW w:type="dxa" w:w="110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56 (4.5)</w:t>
            </w:r>
          </w:p>
        </w:tc>
      </w:tr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8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nl-NL"/>
              </w:rPr>
              <w:t>D</w:t>
            </w:r>
          </w:p>
        </w:tc>
        <w:tc>
          <w:tcPr>
            <w:tcW w:type="dxa" w:w="368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Not returned </w:t>
            </w:r>
            <w:r>
              <w:rPr>
                <w:rFonts w:ascii="Calibri" w:hAnsi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≤ </w:t>
            </w: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35 weeks after study inclusion</w:t>
            </w:r>
          </w:p>
        </w:tc>
        <w:tc>
          <w:tcPr>
            <w:tcW w:type="dxa" w:w="16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87 (19.5)</w:t>
            </w:r>
          </w:p>
        </w:tc>
        <w:tc>
          <w:tcPr>
            <w:tcW w:type="dxa" w:w="166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96 (24.9)</w:t>
            </w:r>
          </w:p>
        </w:tc>
        <w:tc>
          <w:tcPr>
            <w:tcW w:type="dxa" w:w="166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130 (31.9)</w:t>
            </w:r>
          </w:p>
        </w:tc>
        <w:tc>
          <w:tcPr>
            <w:tcW w:type="dxa" w:w="110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313 (25.3)</w:t>
            </w:r>
          </w:p>
        </w:tc>
      </w:tr>
      <w:tr>
        <w:tblPrEx>
          <w:shd w:val="clear" w:color="auto" w:fill="ced7e7"/>
        </w:tblPrEx>
        <w:trPr>
          <w:trHeight w:val="535" w:hRule="atLeast"/>
        </w:trPr>
        <w:tc>
          <w:tcPr>
            <w:tcW w:type="dxa" w:w="81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nl-NL"/>
              </w:rPr>
              <w:t>A+B+C</w:t>
            </w:r>
          </w:p>
        </w:tc>
        <w:tc>
          <w:tcPr>
            <w:tcW w:type="dxa" w:w="368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Total of those returned </w:t>
            </w:r>
            <w:r>
              <w:rPr>
                <w:rFonts w:ascii="Calibri" w:hAnsi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≤ </w:t>
            </w: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35 weeks after study inclusion</w:t>
            </w:r>
          </w:p>
        </w:tc>
        <w:tc>
          <w:tcPr>
            <w:tcW w:type="dxa" w:w="166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360 (80.5)</w:t>
            </w:r>
          </w:p>
        </w:tc>
        <w:tc>
          <w:tcPr>
            <w:tcW w:type="dxa" w:w="16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289 (75.1)</w:t>
            </w:r>
          </w:p>
        </w:tc>
        <w:tc>
          <w:tcPr>
            <w:tcW w:type="dxa" w:w="16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277 (68.1)</w:t>
            </w:r>
          </w:p>
        </w:tc>
        <w:tc>
          <w:tcPr>
            <w:tcW w:type="dxa" w:w="110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926 (74.7)</w:t>
            </w:r>
          </w:p>
        </w:tc>
      </w:tr>
    </w:tbl>
    <w:p>
      <w:pPr>
        <w:pStyle w:val="Normal.0"/>
        <w:widowControl w:val="0"/>
        <w:spacing w:line="240" w:lineRule="auto"/>
        <w:rPr>
          <w:rFonts w:ascii="Calibri" w:cs="Calibri" w:hAnsi="Calibri" w:eastAsia="Calibri"/>
          <w:sz w:val="22"/>
          <w:szCs w:val="22"/>
          <w:lang w:val="en-US"/>
        </w:rPr>
      </w:pPr>
    </w:p>
    <w:p>
      <w:pPr>
        <w:pStyle w:val="Normal.0"/>
        <w:spacing w:line="240" w:lineRule="auto"/>
        <w:rPr>
          <w:rFonts w:ascii="Calibri" w:cs="Calibri" w:hAnsi="Calibri" w:eastAsia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rtl w:val="0"/>
          <w:lang w:val="en-US"/>
        </w:rPr>
        <w:t>*</w:t>
      </w:r>
      <w:r>
        <w:rPr>
          <w:rFonts w:ascii="Calibri" w:hAnsi="Calibri"/>
          <w:i w:val="1"/>
          <w:iCs w:val="1"/>
          <w:sz w:val="22"/>
          <w:szCs w:val="22"/>
          <w:rtl w:val="0"/>
          <w:lang w:val="en-US"/>
        </w:rPr>
        <w:t xml:space="preserve">P </w:t>
      </w:r>
      <w:r>
        <w:rPr>
          <w:rFonts w:ascii="Calibri" w:hAnsi="Calibri"/>
          <w:sz w:val="22"/>
          <w:szCs w:val="22"/>
          <w:rtl w:val="0"/>
          <w:lang w:val="en-US"/>
        </w:rPr>
        <w:t>value of categories A, B, C, D</w:t>
      </w:r>
    </w:p>
    <w:p>
      <w:pPr>
        <w:pStyle w:val="Normal.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lang w:val="en-US"/>
        </w:rPr>
        <w:br w:type="page"/>
      </w:r>
    </w:p>
    <w:p>
      <w:pPr>
        <w:pStyle w:val="Normal.0"/>
        <w:spacing w:line="480" w:lineRule="auto"/>
        <w:rPr>
          <w:rFonts w:ascii="Calibri" w:cs="Calibri" w:hAnsi="Calibri" w:eastAsia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rtl w:val="0"/>
          <w:lang w:val="en-US"/>
        </w:rPr>
        <w:t xml:space="preserve">Supplementary Table 4B. Proportion </w:t>
      </w:r>
      <w:r>
        <w:rPr>
          <w:rFonts w:ascii="Calibri" w:hAnsi="Calibri"/>
          <w:i w:val="1"/>
          <w:iCs w:val="1"/>
          <w:sz w:val="22"/>
          <w:szCs w:val="22"/>
          <w:rtl w:val="0"/>
          <w:lang w:val="en-US"/>
        </w:rPr>
        <w:t>Chlamydia trachomatis</w:t>
      </w:r>
      <w:r>
        <w:rPr>
          <w:rFonts w:ascii="Calibri" w:hAnsi="Calibri"/>
          <w:sz w:val="22"/>
          <w:szCs w:val="22"/>
          <w:rtl w:val="0"/>
          <w:lang w:val="en-US"/>
        </w:rPr>
        <w:t xml:space="preserve"> positive </w:t>
      </w:r>
      <w:r>
        <w:rPr>
          <w:rFonts w:ascii="Calibri" w:hAnsi="Calibri"/>
          <w:sz w:val="22"/>
          <w:szCs w:val="22"/>
          <w:u w:val="single"/>
          <w:rtl w:val="0"/>
          <w:lang w:val="en-US"/>
        </w:rPr>
        <w:t>women</w:t>
      </w:r>
      <w:r>
        <w:rPr>
          <w:rFonts w:ascii="Calibri" w:hAnsi="Calibri"/>
          <w:sz w:val="22"/>
          <w:szCs w:val="22"/>
          <w:rtl w:val="0"/>
          <w:lang w:val="en-US"/>
        </w:rPr>
        <w:t xml:space="preserve"> randomized to 3 time to retest intervals, study period May 2012-December 2013, STI clinic Amsterdam, the Netherlands.</w:t>
      </w:r>
    </w:p>
    <w:tbl>
      <w:tblPr>
        <w:tblW w:w="1230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1"/>
        <w:gridCol w:w="4042"/>
        <w:gridCol w:w="1663"/>
        <w:gridCol w:w="1664"/>
        <w:gridCol w:w="1664"/>
        <w:gridCol w:w="926"/>
        <w:gridCol w:w="1880"/>
      </w:tblGrid>
      <w:tr>
        <w:tblPrEx>
          <w:shd w:val="clear" w:color="auto" w:fill="ced7e7"/>
        </w:tblPrEx>
        <w:trPr>
          <w:trHeight w:val="795" w:hRule="atLeast"/>
        </w:trPr>
        <w:tc>
          <w:tcPr>
            <w:tcW w:type="dxa" w:w="461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4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Assigned to retest after 8 weeks</w:t>
            </w:r>
          </w:p>
        </w:tc>
        <w:tc>
          <w:tcPr>
            <w:tcW w:type="dxa" w:w="166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Assigned to retest after 16 weeks</w:t>
            </w:r>
          </w:p>
        </w:tc>
        <w:tc>
          <w:tcPr>
            <w:tcW w:type="dxa" w:w="16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Assigned to retest after 26 weeks</w:t>
            </w:r>
          </w:p>
        </w:tc>
        <w:tc>
          <w:tcPr>
            <w:tcW w:type="dxa" w:w="9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nl-NL"/>
              </w:rPr>
              <w:t>p-value</w:t>
            </w:r>
          </w:p>
        </w:tc>
        <w:tc>
          <w:tcPr>
            <w:tcW w:type="dxa" w:w="188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nl-NL"/>
              </w:rPr>
              <w:t>Total</w:t>
            </w:r>
          </w:p>
        </w:tc>
      </w:tr>
      <w:tr>
        <w:tblPrEx>
          <w:shd w:val="clear" w:color="auto" w:fill="ced7e7"/>
        </w:tblPrEx>
        <w:trPr>
          <w:trHeight w:val="275" w:hRule="atLeast"/>
        </w:trPr>
        <w:tc>
          <w:tcPr>
            <w:tcW w:type="dxa" w:w="461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4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nl-NL"/>
              </w:rPr>
              <w:t>n (%)</w:t>
            </w:r>
          </w:p>
        </w:tc>
        <w:tc>
          <w:tcPr>
            <w:tcW w:type="dxa" w:w="166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nl-NL"/>
              </w:rPr>
              <w:t>n (%)</w:t>
            </w:r>
          </w:p>
        </w:tc>
        <w:tc>
          <w:tcPr>
            <w:tcW w:type="dxa" w:w="16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nl-NL"/>
              </w:rPr>
              <w:t>n (%)</w:t>
            </w:r>
          </w:p>
        </w:tc>
        <w:tc>
          <w:tcPr>
            <w:tcW w:type="dxa" w:w="9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8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nl-NL"/>
              </w:rPr>
              <w:t>N (%)</w:t>
            </w:r>
          </w:p>
        </w:tc>
      </w:tr>
      <w:tr>
        <w:tblPrEx>
          <w:shd w:val="clear" w:color="auto" w:fill="ced7e7"/>
        </w:tblPrEx>
        <w:trPr>
          <w:trHeight w:val="275" w:hRule="atLeast"/>
        </w:trPr>
        <w:tc>
          <w:tcPr>
            <w:tcW w:type="dxa" w:w="461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4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nl-NL"/>
              </w:rPr>
              <w:t>Total</w:t>
            </w:r>
          </w:p>
        </w:tc>
        <w:tc>
          <w:tcPr>
            <w:tcW w:type="dxa" w:w="166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nl-NL"/>
              </w:rPr>
              <w:t>28/360 (7.8)</w:t>
            </w:r>
          </w:p>
        </w:tc>
        <w:tc>
          <w:tcPr>
            <w:tcW w:type="dxa" w:w="166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nl-NL"/>
              </w:rPr>
              <w:t>28/287 (9.8)</w:t>
            </w:r>
          </w:p>
        </w:tc>
        <w:tc>
          <w:tcPr>
            <w:tcW w:type="dxa" w:w="16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nl-NL"/>
              </w:rPr>
              <w:t>33/277 (11.9)</w:t>
            </w:r>
          </w:p>
        </w:tc>
        <w:tc>
          <w:tcPr>
            <w:tcW w:type="dxa" w:w="9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nl-NL"/>
              </w:rPr>
              <w:t>0.214</w:t>
            </w:r>
          </w:p>
        </w:tc>
        <w:tc>
          <w:tcPr>
            <w:tcW w:type="dxa" w:w="188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nl-NL"/>
              </w:rPr>
              <w:t>89/924 (9.6)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4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nl-NL"/>
              </w:rPr>
              <w:t>A</w:t>
            </w:r>
          </w:p>
        </w:tc>
        <w:tc>
          <w:tcPr>
            <w:tcW w:type="dxa" w:w="40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Returned &gt; 1 week before assigned date</w:t>
            </w:r>
          </w:p>
        </w:tc>
        <w:tc>
          <w:tcPr>
            <w:tcW w:type="dxa" w:w="16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7/22 (31.8)</w:t>
            </w:r>
          </w:p>
        </w:tc>
        <w:tc>
          <w:tcPr>
            <w:tcW w:type="dxa" w:w="16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5/58 (8.6)</w:t>
            </w:r>
          </w:p>
        </w:tc>
        <w:tc>
          <w:tcPr>
            <w:tcW w:type="dxa" w:w="166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16/91 (17.6)</w:t>
            </w:r>
          </w:p>
        </w:tc>
        <w:tc>
          <w:tcPr>
            <w:tcW w:type="dxa" w:w="9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0.039</w:t>
            </w:r>
          </w:p>
        </w:tc>
        <w:tc>
          <w:tcPr>
            <w:tcW w:type="dxa" w:w="18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28/171 (16.4)</w:t>
            </w:r>
          </w:p>
        </w:tc>
      </w:tr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4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nl-NL"/>
              </w:rPr>
              <w:t>B</w:t>
            </w:r>
          </w:p>
        </w:tc>
        <w:tc>
          <w:tcPr>
            <w:tcW w:type="dxa" w:w="40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Returned </w:t>
            </w:r>
            <w:r>
              <w:rPr>
                <w:rFonts w:ascii="Calibri" w:hAnsi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≤ </w:t>
            </w: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1 week before to </w:t>
            </w:r>
            <w:r>
              <w:rPr>
                <w:rFonts w:ascii="Calibri" w:hAnsi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≤</w:t>
            </w: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6 weeks after assigned date</w:t>
            </w:r>
          </w:p>
        </w:tc>
        <w:tc>
          <w:tcPr>
            <w:tcW w:type="dxa" w:w="16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19/303 (6.3)</w:t>
            </w:r>
          </w:p>
        </w:tc>
        <w:tc>
          <w:tcPr>
            <w:tcW w:type="dxa" w:w="16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18/210 (8.6)</w:t>
            </w:r>
          </w:p>
        </w:tc>
        <w:tc>
          <w:tcPr>
            <w:tcW w:type="dxa" w:w="166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17/184 (9.2)</w:t>
            </w:r>
          </w:p>
        </w:tc>
        <w:tc>
          <w:tcPr>
            <w:tcW w:type="dxa" w:w="9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0.428</w:t>
            </w:r>
          </w:p>
        </w:tc>
        <w:tc>
          <w:tcPr>
            <w:tcW w:type="dxa" w:w="18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54/697 (7.7)</w:t>
            </w:r>
          </w:p>
        </w:tc>
      </w:tr>
      <w:tr>
        <w:tblPrEx>
          <w:shd w:val="clear" w:color="auto" w:fill="ced7e7"/>
        </w:tblPrEx>
        <w:trPr>
          <w:trHeight w:val="535" w:hRule="atLeast"/>
        </w:trPr>
        <w:tc>
          <w:tcPr>
            <w:tcW w:type="dxa" w:w="461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nl-NL"/>
              </w:rPr>
              <w:t>C</w:t>
            </w:r>
          </w:p>
        </w:tc>
        <w:tc>
          <w:tcPr>
            <w:tcW w:type="dxa" w:w="404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Returned &gt; 6 weeks after assigned date up to 35 weeks after study inclusion</w:t>
            </w:r>
          </w:p>
        </w:tc>
        <w:tc>
          <w:tcPr>
            <w:tcW w:type="dxa" w:w="166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2/35 (5.7)</w:t>
            </w:r>
          </w:p>
        </w:tc>
        <w:tc>
          <w:tcPr>
            <w:tcW w:type="dxa" w:w="166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5/19 (26.3)</w:t>
            </w:r>
          </w:p>
        </w:tc>
        <w:tc>
          <w:tcPr>
            <w:tcW w:type="dxa" w:w="16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0/2 (0)</w:t>
            </w:r>
          </w:p>
        </w:tc>
        <w:tc>
          <w:tcPr>
            <w:tcW w:type="dxa" w:w="9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0.135</w:t>
            </w:r>
          </w:p>
        </w:tc>
        <w:tc>
          <w:tcPr>
            <w:tcW w:type="dxa" w:w="188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7/56 (12.5)</w:t>
            </w:r>
          </w:p>
        </w:tc>
      </w:tr>
    </w:tbl>
    <w:p>
      <w:pPr>
        <w:pStyle w:val="Normal.0"/>
        <w:widowControl w:val="0"/>
        <w:spacing w:line="240" w:lineRule="auto"/>
        <w:rPr>
          <w:rFonts w:ascii="Calibri" w:cs="Calibri" w:hAnsi="Calibri" w:eastAsia="Calibri"/>
          <w:sz w:val="22"/>
          <w:szCs w:val="22"/>
          <w:lang w:val="en-US"/>
        </w:rPr>
      </w:pPr>
    </w:p>
    <w:p>
      <w:pPr>
        <w:pStyle w:val="Normal.0"/>
        <w:rPr>
          <w:rFonts w:ascii="Calibri" w:cs="Calibri" w:hAnsi="Calibri" w:eastAsia="Calibri"/>
          <w:sz w:val="22"/>
          <w:szCs w:val="22"/>
          <w:shd w:val="clear" w:color="auto" w:fill="ffff00"/>
          <w:lang w:val="en-US"/>
        </w:rPr>
      </w:pPr>
      <w:r>
        <w:rPr>
          <w:rFonts w:ascii="Calibri" w:hAnsi="Calibri"/>
          <w:sz w:val="22"/>
          <w:szCs w:val="22"/>
          <w:rtl w:val="0"/>
          <w:lang w:val="en-US"/>
        </w:rPr>
        <w:t>In total 2 patients had a missing or invalid CT test result, therefore some denominators are smaller than the number of patients with retest uptake.</w:t>
      </w:r>
    </w:p>
    <w:p>
      <w:pPr>
        <w:pStyle w:val="Normal.0"/>
        <w:spacing w:line="240" w:lineRule="auto"/>
      </w:pPr>
      <w:r>
        <w:rPr>
          <w:rFonts w:ascii="Calibri" w:cs="Calibri" w:hAnsi="Calibri" w:eastAsia="Calibri"/>
          <w:sz w:val="22"/>
          <w:szCs w:val="22"/>
          <w:lang w:val="en-US"/>
        </w:rPr>
      </w:r>
    </w:p>
    <w:sectPr>
      <w:headerReference w:type="default" r:id="rId4"/>
      <w:footerReference w:type="default" r:id="rId5"/>
      <w:pgSz w:w="16840" w:h="11900" w:orient="landscape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righ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6</w:t>
    </w:r>
    <w:r>
      <w:rPr/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nl-NL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nl-NL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nl-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Kantoorthema">
  <a:themeElements>
    <a:clrScheme name="Kantoor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Kantoorth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Kantoor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