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B1D" w:rsidRDefault="00185B1D" w:rsidP="00234B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3575" cy="47693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 Figure 1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243" cy="477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B05" w:rsidRDefault="007E5C2F" w:rsidP="00234BDC">
      <w:pPr>
        <w:rPr>
          <w:rFonts w:ascii="Times New Roman" w:hAnsi="Times New Roman" w:cs="Times New Roman"/>
          <w:sz w:val="24"/>
          <w:szCs w:val="24"/>
        </w:rPr>
        <w:sectPr w:rsidR="00C53B05" w:rsidSect="00185B1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Supplemental Figure 1. Time elapsed between index HIV test and first repeat HIV test up to 36 months. </w:t>
      </w:r>
      <w:r w:rsidR="00A85BF5">
        <w:rPr>
          <w:rFonts w:ascii="Times New Roman" w:hAnsi="Times New Roman" w:cs="Times New Roman"/>
          <w:sz w:val="24"/>
          <w:szCs w:val="24"/>
        </w:rPr>
        <w:t>First repeat HIV tests more than 36 months following an index test are grouped in the far right bin and i</w:t>
      </w:r>
      <w:r>
        <w:rPr>
          <w:rFonts w:ascii="Times New Roman" w:hAnsi="Times New Roman" w:cs="Times New Roman"/>
          <w:sz w:val="24"/>
          <w:szCs w:val="24"/>
        </w:rPr>
        <w:t xml:space="preserve">ndividuals who did not have an eligible repeat HIV test in the </w:t>
      </w:r>
      <w:r w:rsidR="00A85BF5">
        <w:rPr>
          <w:rFonts w:ascii="Times New Roman" w:hAnsi="Times New Roman" w:cs="Times New Roman"/>
          <w:sz w:val="24"/>
          <w:szCs w:val="24"/>
        </w:rPr>
        <w:t xml:space="preserve">data are not represented. </w:t>
      </w:r>
      <w:r>
        <w:rPr>
          <w:rFonts w:ascii="Times New Roman" w:hAnsi="Times New Roman" w:cs="Times New Roman"/>
          <w:sz w:val="24"/>
          <w:szCs w:val="24"/>
        </w:rPr>
        <w:t>Tests included in estimates of one-year cumulative incidence of repeat testing are shown to the left of the solid vertical line. Tests included in a sensitivity analysis of fifteen-month cumulative incidence of repeat testing are shown to the l</w:t>
      </w:r>
      <w:r w:rsidR="00C53B05">
        <w:rPr>
          <w:rFonts w:ascii="Times New Roman" w:hAnsi="Times New Roman" w:cs="Times New Roman"/>
          <w:sz w:val="24"/>
          <w:szCs w:val="24"/>
        </w:rPr>
        <w:t>eft of the dashed vertical line</w:t>
      </w:r>
    </w:p>
    <w:p w:rsidR="00C53B05" w:rsidRPr="00C53B05" w:rsidRDefault="00C53B05" w:rsidP="00C53B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Supplemental Table 1</w:t>
      </w:r>
      <w:r w:rsidRPr="009E43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Unadjusted one-year cumulative incidence of repeat HIV testing by transmission risk group and other characteristics of persons undergoing an index HIV test at publicly funded testing sites in North Carolina, 2005-2012. </w:t>
      </w:r>
    </w:p>
    <w:tbl>
      <w:tblPr>
        <w:tblpPr w:leftFromText="180" w:rightFromText="180" w:vertAnchor="text" w:tblpY="1"/>
        <w:tblOverlap w:val="never"/>
        <w:tblW w:w="80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1350"/>
        <w:gridCol w:w="1170"/>
        <w:gridCol w:w="1350"/>
        <w:gridCol w:w="990"/>
      </w:tblGrid>
      <w:tr w:rsidR="00C53B05" w:rsidRPr="00881365" w:rsidTr="00EB731D">
        <w:trPr>
          <w:trHeight w:val="288"/>
        </w:trPr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Characteristics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MSM</w:t>
            </w:r>
            <w:r w:rsidRPr="00A70E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  <w:r w:rsidRPr="00A70E0C">
              <w:rPr>
                <w:vertAlign w:val="superscript"/>
              </w:rPr>
              <w:t>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PWID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</w:t>
            </w:r>
            <w:r w:rsidRPr="00A70E0C">
              <w:rPr>
                <w:vertAlign w:val="superscript"/>
              </w:rPr>
              <w:t>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Neither MSM nor PWID</w:t>
            </w:r>
            <w:r w:rsidRPr="00A70E0C">
              <w:rPr>
                <w:vertAlign w:val="superscript"/>
              </w:rPr>
              <w:t>‡</w:t>
            </w:r>
            <w:r w:rsidRPr="00881365"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  <w:r w:rsidRPr="00A70E0C">
              <w:rPr>
                <w:vertAlign w:val="superscript"/>
              </w:rPr>
              <w:t>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 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Gender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Female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Transgender</w:t>
            </w:r>
            <w:r w:rsidRPr="00A70E0C">
              <w:rPr>
                <w:vertAlign w:val="superscript"/>
              </w:rPr>
              <w:t>§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Race/Ethnicity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White, non-Hispanic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Black, non-Hispanic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Hispanic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Asian/Pacific Islander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American Indian/ </w:t>
            </w: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Alaska Native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Other/multi-racial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 xml:space="preserve">Age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18-24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25-34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35-44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≥45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Initial Testing Site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LHD/CBO</w:t>
            </w:r>
            <w:r w:rsidRPr="00FA48E3">
              <w:rPr>
                <w:rFonts w:ascii="Arial" w:eastAsia="Times New Roman" w:hAnsi="Arial" w:cs="Arial"/>
                <w:vertAlign w:val="superscript"/>
              </w:rPr>
              <w:t>¶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STD Testing &amp; Treatment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Drug Treatment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Family Planning/Sexual Health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CHC/PHC</w:t>
            </w:r>
            <w:r w:rsidRPr="00FA48E3">
              <w:rPr>
                <w:rFonts w:ascii="Arial" w:eastAsia="Times New Roman" w:hAnsi="Arial" w:cs="Arial"/>
                <w:vertAlign w:val="superscript"/>
              </w:rPr>
              <w:t>\\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Jail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Other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Rurality of residence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Metropolitan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Micropolitan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Rural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</w:tr>
      <w:tr w:rsidR="00C53B05" w:rsidRPr="00881365" w:rsidTr="00EB731D">
        <w:trPr>
          <w:trHeight w:val="230"/>
        </w:trPr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1365"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3B05" w:rsidRPr="00881365" w:rsidRDefault="00C53B05" w:rsidP="00EB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0.137</w:t>
            </w:r>
          </w:p>
        </w:tc>
      </w:tr>
    </w:tbl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           </w:t>
      </w:r>
    </w:p>
    <w:p w:rsidR="00C53B05" w:rsidRDefault="00C53B05" w:rsidP="00C53B05">
      <w:pPr>
        <w:spacing w:after="0" w:line="240" w:lineRule="auto"/>
        <w:rPr>
          <w:rFonts w:ascii="Times New Roman" w:hAnsi="Times New Roman" w:cs="Times New Roman"/>
          <w:sz w:val="18"/>
          <w:szCs w:val="18"/>
        </w:rPr>
        <w:sectPr w:rsidR="00C53B05" w:rsidSect="00C53B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                                 </w:t>
      </w:r>
      <w:r w:rsidRPr="00A70E0C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>
        <w:rPr>
          <w:rFonts w:ascii="Times New Roman" w:hAnsi="Times New Roman" w:cs="Times New Roman"/>
          <w:sz w:val="18"/>
          <w:szCs w:val="18"/>
        </w:rPr>
        <w:t xml:space="preserve">Men who have sex with men (MSM), including MSM+PWID; 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†</w:t>
      </w:r>
      <w:r>
        <w:rPr>
          <w:rFonts w:ascii="Times New Roman" w:hAnsi="Times New Roman" w:cs="Times New Roman"/>
          <w:sz w:val="18"/>
          <w:szCs w:val="18"/>
        </w:rPr>
        <w:t xml:space="preserve">Persons who inject drugs (PWID), including MSM+PWID; </w:t>
      </w:r>
      <w:r w:rsidRPr="00A70E0C">
        <w:rPr>
          <w:vertAlign w:val="superscript"/>
        </w:rPr>
        <w:t>‡</w:t>
      </w:r>
      <w:r>
        <w:rPr>
          <w:rFonts w:ascii="Times New Roman" w:hAnsi="Times New Roman" w:cs="Times New Roman"/>
          <w:sz w:val="18"/>
          <w:szCs w:val="18"/>
        </w:rPr>
        <w:t xml:space="preserve">Cumulative incidence is not reported for those with missing covariate values. Some estimates may be unstable due to small numbers; </w:t>
      </w:r>
      <w:r w:rsidRPr="00A70E0C">
        <w:rPr>
          <w:vertAlign w:val="superscript"/>
        </w:rPr>
        <w:t>§</w:t>
      </w:r>
      <w:r w:rsidRPr="0010463D">
        <w:rPr>
          <w:rFonts w:ascii="Times New Roman" w:hAnsi="Times New Roman" w:cs="Times New Roman"/>
          <w:sz w:val="18"/>
          <w:szCs w:val="18"/>
        </w:rPr>
        <w:t>Includes male-to-female and fe</w:t>
      </w:r>
      <w:r>
        <w:rPr>
          <w:rFonts w:ascii="Times New Roman" w:hAnsi="Times New Roman" w:cs="Times New Roman"/>
          <w:sz w:val="18"/>
          <w:szCs w:val="18"/>
        </w:rPr>
        <w:t>male-to-male transgender clients;</w:t>
      </w:r>
      <w:r w:rsidRPr="00FA48E3">
        <w:rPr>
          <w:rFonts w:ascii="Arial" w:hAnsi="Arial" w:cs="Arial"/>
        </w:rPr>
        <w:t xml:space="preserve"> </w:t>
      </w:r>
      <w:r w:rsidRPr="00FA48E3">
        <w:rPr>
          <w:rFonts w:ascii="Arial" w:eastAsia="Times New Roman" w:hAnsi="Arial" w:cs="Arial"/>
          <w:vertAlign w:val="superscript"/>
        </w:rPr>
        <w:t>¶</w:t>
      </w:r>
      <w:r>
        <w:rPr>
          <w:rFonts w:ascii="Times New Roman" w:hAnsi="Times New Roman" w:cs="Times New Roman"/>
          <w:sz w:val="18"/>
          <w:szCs w:val="18"/>
        </w:rPr>
        <w:t xml:space="preserve">Local health department/community based organization; </w:t>
      </w:r>
      <w:r w:rsidRPr="00FA48E3">
        <w:rPr>
          <w:rFonts w:ascii="Arial" w:eastAsia="Times New Roman" w:hAnsi="Arial" w:cs="Arial"/>
          <w:vertAlign w:val="superscript"/>
        </w:rPr>
        <w:t>\\</w:t>
      </w:r>
      <w:r>
        <w:rPr>
          <w:rFonts w:ascii="Times New Roman" w:hAnsi="Times New Roman" w:cs="Times New Roman"/>
          <w:sz w:val="18"/>
          <w:szCs w:val="18"/>
        </w:rPr>
        <w:t>Community health center/primary health care</w:t>
      </w:r>
      <w:r>
        <w:rPr>
          <w:rFonts w:ascii="Times New Roman" w:hAnsi="Times New Roman" w:cs="Times New Roman"/>
          <w:sz w:val="18"/>
          <w:szCs w:val="18"/>
        </w:rPr>
        <w:tab/>
      </w:r>
    </w:p>
    <w:p w:rsidR="00234BDC" w:rsidRPr="00884AA6" w:rsidRDefault="00C53B05" w:rsidP="00234BDC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Table 2</w:t>
      </w:r>
      <w:r w:rsidR="00234BDC" w:rsidRPr="00884AA6">
        <w:rPr>
          <w:rFonts w:ascii="Times New Roman" w:hAnsi="Times New Roman" w:cs="Times New Roman"/>
          <w:sz w:val="24"/>
          <w:szCs w:val="24"/>
        </w:rPr>
        <w:t>.</w:t>
      </w:r>
      <w:r w:rsidR="00234BDC" w:rsidRPr="00884AA6">
        <w:rPr>
          <w:sz w:val="24"/>
          <w:szCs w:val="24"/>
        </w:rPr>
        <w:t xml:space="preserve"> </w:t>
      </w:r>
      <w:r w:rsidR="0047022F">
        <w:rPr>
          <w:rFonts w:ascii="Times New Roman" w:hAnsi="Times New Roman" w:cs="Times New Roman"/>
          <w:sz w:val="24"/>
          <w:szCs w:val="24"/>
        </w:rPr>
        <w:t>Adjusted fifteen-month</w:t>
      </w:r>
      <w:r w:rsidR="0047022F" w:rsidRPr="0051407F">
        <w:rPr>
          <w:rFonts w:ascii="Times New Roman" w:hAnsi="Times New Roman" w:cs="Times New Roman"/>
          <w:sz w:val="24"/>
          <w:szCs w:val="24"/>
        </w:rPr>
        <w:t xml:space="preserve"> cumulative incidence of repeat HIV testing within transmission group of persons requesting an HIV test at publicly funded testing sites in North Carolina by rurality of zip code </w:t>
      </w:r>
      <w:r w:rsidR="0047022F">
        <w:rPr>
          <w:rFonts w:ascii="Times New Roman" w:hAnsi="Times New Roman" w:cs="Times New Roman"/>
          <w:sz w:val="24"/>
          <w:szCs w:val="24"/>
        </w:rPr>
        <w:t xml:space="preserve">of </w:t>
      </w:r>
      <w:r w:rsidR="0047022F" w:rsidRPr="0051407F">
        <w:rPr>
          <w:rFonts w:ascii="Times New Roman" w:hAnsi="Times New Roman" w:cs="Times New Roman"/>
          <w:sz w:val="24"/>
          <w:szCs w:val="24"/>
        </w:rPr>
        <w:t>residence at first (index) visit, 2005-2012</w:t>
      </w:r>
      <w:r w:rsidR="004702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-24"/>
        <w:tblW w:w="12870" w:type="dxa"/>
        <w:tblLook w:val="04A0" w:firstRow="1" w:lastRow="0" w:firstColumn="1" w:lastColumn="0" w:noHBand="0" w:noVBand="1"/>
      </w:tblPr>
      <w:tblGrid>
        <w:gridCol w:w="1800"/>
        <w:gridCol w:w="1710"/>
        <w:gridCol w:w="1980"/>
        <w:gridCol w:w="1710"/>
        <w:gridCol w:w="1980"/>
        <w:gridCol w:w="1710"/>
        <w:gridCol w:w="1980"/>
      </w:tblGrid>
      <w:tr w:rsidR="00234BDC" w:rsidRPr="00881365" w:rsidTr="00A538FA">
        <w:trPr>
          <w:trHeight w:hRule="exact" w:val="276"/>
        </w:trPr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MSM</w:t>
            </w:r>
            <w:r w:rsidR="003F24B0" w:rsidRPr="00A70E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  <w:r w:rsidR="003F24B0" w:rsidRPr="00A70E0C">
              <w:rPr>
                <w:vertAlign w:val="superscript"/>
              </w:rPr>
              <w:t>§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PWID</w:t>
            </w:r>
            <w:r w:rsidR="004B097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</w:t>
            </w:r>
            <w:r w:rsidR="003F24B0" w:rsidRPr="00A70E0C">
              <w:rPr>
                <w:vertAlign w:val="superscript"/>
              </w:rPr>
              <w:t>||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4BDC" w:rsidRPr="00881365" w:rsidRDefault="00AE3830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Neither MSM nor PWID</w:t>
            </w:r>
            <w:r w:rsidR="003F24B0" w:rsidRPr="00A70E0C">
              <w:rPr>
                <w:vertAlign w:val="superscript"/>
              </w:rPr>
              <w:t>¶</w:t>
            </w:r>
          </w:p>
        </w:tc>
      </w:tr>
      <w:tr w:rsidR="00234BDC" w:rsidRPr="00881365" w:rsidTr="00A538FA">
        <w:trPr>
          <w:trHeight w:hRule="exact" w:val="990"/>
        </w:trPr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Rurality of residence</w:t>
            </w:r>
            <w:r w:rsidRPr="00881365">
              <w:rPr>
                <w:rFonts w:ascii="Times New Roman" w:hAnsi="Times New Roman" w:cs="Times New Roman"/>
                <w:b/>
                <w:bCs/>
                <w:iCs/>
                <w:color w:val="000000"/>
                <w:vertAlign w:val="superscript"/>
              </w:rPr>
              <w:t>+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Cumulative Incidence          (95% CI)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CID</w:t>
            </w:r>
            <w:r w:rsidR="003F24B0" w:rsidRPr="00A70E0C">
              <w:rPr>
                <w:vertAlign w:val="superscript"/>
              </w:rPr>
              <w:t>‡</w:t>
            </w: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(95% CI)</w:t>
            </w:r>
            <w:r w:rsidR="003F24B0" w:rsidRPr="00A70E0C">
              <w:rPr>
                <w:vertAlign w:val="superscript"/>
              </w:rPr>
              <w:t>**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Cumulative Incidence          (95% CI)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CID</w:t>
            </w:r>
            <w:r w:rsidR="003F24B0" w:rsidRPr="00A70E0C">
              <w:rPr>
                <w:vertAlign w:val="superscript"/>
              </w:rPr>
              <w:t>‡</w:t>
            </w: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(95% CI)</w:t>
            </w:r>
            <w:r w:rsidR="003F24B0" w:rsidRPr="00A70E0C">
              <w:rPr>
                <w:vertAlign w:val="superscript"/>
              </w:rPr>
              <w:t>**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Cumulative             Incidence           (95% CI)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CID</w:t>
            </w:r>
            <w:r w:rsidR="003F24B0" w:rsidRPr="00A70E0C">
              <w:rPr>
                <w:vertAlign w:val="superscript"/>
              </w:rPr>
              <w:t>‡</w:t>
            </w: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(95% CI)</w:t>
            </w:r>
            <w:r w:rsidR="003F24B0" w:rsidRPr="00A70E0C">
              <w:rPr>
                <w:vertAlign w:val="superscript"/>
              </w:rPr>
              <w:t>**</w:t>
            </w:r>
          </w:p>
        </w:tc>
      </w:tr>
      <w:tr w:rsidR="00234BDC" w:rsidRPr="00881365" w:rsidTr="00A538FA">
        <w:trPr>
          <w:trHeight w:hRule="exact" w:val="288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 xml:space="preserve">   Metropolitan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374DFA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0.22 (0.21, 0.23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>--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4B17B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0.20 (0.20, 0.21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>--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4BDC" w:rsidRPr="00881365" w:rsidRDefault="00374DFA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0.22 (0.22, 0.22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>--</w:t>
            </w:r>
          </w:p>
        </w:tc>
      </w:tr>
      <w:tr w:rsidR="00234BDC" w:rsidRPr="00881365" w:rsidTr="00A538FA">
        <w:trPr>
          <w:trHeight w:hRule="exact" w:val="288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 xml:space="preserve">   Micropolitan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374DFA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0.18 (0.17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0.19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374DFA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-0.04 (-0.06, -0.03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4B17B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0.18 (0.16, 0.20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E2041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-0.04 (-0.06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, -0.01)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374DFA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0.21 (0.20, 0.21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>-0.01 (-0.02, -0.01)</w:t>
            </w:r>
          </w:p>
        </w:tc>
      </w:tr>
      <w:tr w:rsidR="00234BDC" w:rsidRPr="00881365" w:rsidTr="00A538FA">
        <w:trPr>
          <w:trHeight w:hRule="exact" w:val="288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 xml:space="preserve">   Rural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374DFA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0.21 (0.16, 0.26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>-0.01 (-0.07, 0.04)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4B17B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0.12 (0.08, 0.17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E2041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-0.07 (-0.12, -0.01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374DFA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0.19 (0.19, 0.20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>-0.03 (-0.03, -0.02)</w:t>
            </w:r>
          </w:p>
        </w:tc>
      </w:tr>
      <w:tr w:rsidR="00234BDC" w:rsidRPr="00881365" w:rsidTr="00A538FA">
        <w:trPr>
          <w:trHeight w:hRule="exact" w:val="288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4BDC" w:rsidRPr="00881365" w:rsidRDefault="00A538FA" w:rsidP="00CD34E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Unadjusted 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34BDC" w:rsidRPr="00881365" w:rsidRDefault="00DB288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0.214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34BDC" w:rsidRPr="00881365" w:rsidRDefault="00DB288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DB288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F24B0" w:rsidRPr="0010463D" w:rsidRDefault="003F24B0" w:rsidP="003F24B0">
      <w:pPr>
        <w:spacing w:line="240" w:lineRule="auto"/>
        <w:rPr>
          <w:rFonts w:ascii="Times New Roman" w:hAnsi="Times New Roman" w:cs="Times New Roman"/>
          <w:sz w:val="18"/>
          <w:szCs w:val="18"/>
        </w:rPr>
        <w:sectPr w:rsidR="003F24B0" w:rsidRPr="0010463D" w:rsidSect="00C53B0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A70E0C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>
        <w:rPr>
          <w:rFonts w:ascii="Times New Roman" w:hAnsi="Times New Roman" w:cs="Times New Roman"/>
          <w:sz w:val="18"/>
          <w:szCs w:val="18"/>
        </w:rPr>
        <w:t>Men who have sex with men</w:t>
      </w:r>
      <w:r w:rsidR="00AA3949">
        <w:rPr>
          <w:rFonts w:ascii="Times New Roman" w:hAnsi="Times New Roman" w:cs="Times New Roman"/>
          <w:sz w:val="18"/>
          <w:szCs w:val="18"/>
        </w:rPr>
        <w:t xml:space="preserve"> (MSM)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                                                </w:t>
      </w:r>
      <w:r w:rsidR="004B097F">
        <w:rPr>
          <w:rFonts w:ascii="Times New Roman" w:hAnsi="Times New Roman" w:cs="Times New Roman"/>
          <w:sz w:val="18"/>
          <w:szCs w:val="18"/>
          <w:vertAlign w:val="superscript"/>
        </w:rPr>
        <w:t>†</w:t>
      </w:r>
      <w:r>
        <w:rPr>
          <w:rFonts w:ascii="Times New Roman" w:hAnsi="Times New Roman" w:cs="Times New Roman"/>
          <w:sz w:val="18"/>
          <w:szCs w:val="18"/>
        </w:rPr>
        <w:t>Persons who inject drugs</w:t>
      </w:r>
      <w:r w:rsidR="00AA3949">
        <w:rPr>
          <w:rFonts w:ascii="Times New Roman" w:hAnsi="Times New Roman" w:cs="Times New Roman"/>
          <w:sz w:val="18"/>
          <w:szCs w:val="18"/>
        </w:rPr>
        <w:t xml:space="preserve"> (PWID)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</w:t>
      </w:r>
      <w:r w:rsidRPr="00A70E0C">
        <w:rPr>
          <w:vertAlign w:val="superscript"/>
        </w:rPr>
        <w:t>‡</w:t>
      </w:r>
      <w:r>
        <w:rPr>
          <w:rFonts w:ascii="Times New Roman" w:hAnsi="Times New Roman" w:cs="Times New Roman"/>
          <w:sz w:val="18"/>
          <w:szCs w:val="18"/>
        </w:rPr>
        <w:t>Cumulative incidence difference</w:t>
      </w:r>
      <w:r w:rsidR="00AA3949">
        <w:rPr>
          <w:rFonts w:ascii="Times New Roman" w:hAnsi="Times New Roman" w:cs="Times New Roman"/>
          <w:sz w:val="18"/>
          <w:szCs w:val="18"/>
        </w:rPr>
        <w:t xml:space="preserve"> (CID)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     </w:t>
      </w:r>
      <w:r w:rsidRPr="00A70E0C">
        <w:rPr>
          <w:vertAlign w:val="superscript"/>
        </w:rPr>
        <w:t>§</w:t>
      </w:r>
      <w:r w:rsidRPr="0010463D">
        <w:rPr>
          <w:rFonts w:ascii="Times New Roman" w:hAnsi="Times New Roman" w:cs="Times New Roman"/>
          <w:sz w:val="18"/>
          <w:szCs w:val="18"/>
        </w:rPr>
        <w:t xml:space="preserve">Model conducted only among MSM (including MSM+PWID) </w:t>
      </w:r>
      <w:r>
        <w:rPr>
          <w:rFonts w:ascii="Times New Roman" w:hAnsi="Times New Roman" w:cs="Times New Roman"/>
          <w:sz w:val="18"/>
          <w:szCs w:val="18"/>
        </w:rPr>
        <w:t>client</w:t>
      </w:r>
      <w:r w:rsidRPr="0010463D">
        <w:rPr>
          <w:rFonts w:ascii="Times New Roman" w:hAnsi="Times New Roman" w:cs="Times New Roman"/>
          <w:sz w:val="18"/>
          <w:szCs w:val="18"/>
        </w:rPr>
        <w:t>s and adjusts for age and race/ethnicity</w:t>
      </w:r>
      <w:r w:rsidRPr="0010463D">
        <w:rPr>
          <w:rFonts w:ascii="Times New Roman" w:hAnsi="Times New Roman" w:cs="Times New Roman"/>
          <w:sz w:val="18"/>
          <w:szCs w:val="18"/>
        </w:rPr>
        <w:tab/>
      </w:r>
      <w:r w:rsidRPr="0010463D">
        <w:rPr>
          <w:rFonts w:ascii="Times New Roman" w:hAnsi="Times New Roman" w:cs="Times New Roman"/>
          <w:sz w:val="18"/>
          <w:szCs w:val="18"/>
        </w:rPr>
        <w:tab/>
      </w:r>
      <w:r w:rsidRPr="0010463D">
        <w:rPr>
          <w:rFonts w:ascii="Times New Roman" w:hAnsi="Times New Roman" w:cs="Times New Roman"/>
          <w:sz w:val="18"/>
          <w:szCs w:val="18"/>
        </w:rPr>
        <w:tab/>
      </w:r>
      <w:r w:rsidRPr="0010463D">
        <w:rPr>
          <w:rFonts w:ascii="Times New Roman" w:hAnsi="Times New Roman" w:cs="Times New Roman"/>
          <w:sz w:val="18"/>
          <w:szCs w:val="18"/>
        </w:rPr>
        <w:tab/>
      </w:r>
      <w:r w:rsidRPr="0010463D">
        <w:rPr>
          <w:rFonts w:ascii="Times New Roman" w:hAnsi="Times New Roman" w:cs="Times New Roman"/>
          <w:sz w:val="18"/>
          <w:szCs w:val="18"/>
        </w:rPr>
        <w:tab/>
      </w:r>
      <w:r w:rsidRPr="0010463D">
        <w:rPr>
          <w:rFonts w:ascii="Times New Roman" w:hAnsi="Times New Roman" w:cs="Times New Roman"/>
          <w:sz w:val="18"/>
          <w:szCs w:val="18"/>
        </w:rPr>
        <w:tab/>
      </w:r>
      <w:r w:rsidRPr="0010463D">
        <w:rPr>
          <w:rFonts w:ascii="Times New Roman" w:hAnsi="Times New Roman" w:cs="Times New Roman"/>
          <w:sz w:val="18"/>
          <w:szCs w:val="18"/>
        </w:rPr>
        <w:tab/>
        <w:t xml:space="preserve">                                              </w:t>
      </w:r>
      <w:r w:rsidRPr="00A70E0C">
        <w:rPr>
          <w:vertAlign w:val="superscript"/>
        </w:rPr>
        <w:t>||</w:t>
      </w:r>
      <w:r w:rsidRPr="0010463D">
        <w:rPr>
          <w:rFonts w:ascii="Times New Roman" w:hAnsi="Times New Roman" w:cs="Times New Roman"/>
          <w:sz w:val="18"/>
          <w:szCs w:val="18"/>
        </w:rPr>
        <w:t xml:space="preserve">Model conducted only among PWID (including MSM+PWID) </w:t>
      </w:r>
      <w:r>
        <w:rPr>
          <w:rFonts w:ascii="Times New Roman" w:hAnsi="Times New Roman" w:cs="Times New Roman"/>
          <w:sz w:val="18"/>
          <w:szCs w:val="18"/>
        </w:rPr>
        <w:t>client</w:t>
      </w:r>
      <w:r w:rsidRPr="0010463D">
        <w:rPr>
          <w:rFonts w:ascii="Times New Roman" w:hAnsi="Times New Roman" w:cs="Times New Roman"/>
          <w:sz w:val="18"/>
          <w:szCs w:val="18"/>
        </w:rPr>
        <w:t>s and adjusts for age, race/ethnicity, gender, and MSM status</w:t>
      </w:r>
      <w:r w:rsidRPr="0010463D">
        <w:rPr>
          <w:rFonts w:ascii="Times New Roman" w:hAnsi="Times New Roman" w:cs="Times New Roman"/>
          <w:sz w:val="18"/>
          <w:szCs w:val="18"/>
        </w:rPr>
        <w:tab/>
      </w:r>
      <w:r w:rsidRPr="0010463D">
        <w:rPr>
          <w:rFonts w:ascii="Times New Roman" w:hAnsi="Times New Roman" w:cs="Times New Roman"/>
          <w:sz w:val="18"/>
          <w:szCs w:val="18"/>
        </w:rPr>
        <w:tab/>
      </w:r>
      <w:r w:rsidRPr="0010463D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</w:t>
      </w:r>
      <w:r w:rsidRPr="00A70E0C">
        <w:rPr>
          <w:vertAlign w:val="superscript"/>
        </w:rPr>
        <w:t>¶</w:t>
      </w:r>
      <w:r w:rsidRPr="0010463D">
        <w:rPr>
          <w:rFonts w:ascii="Times New Roman" w:hAnsi="Times New Roman" w:cs="Times New Roman"/>
          <w:sz w:val="18"/>
          <w:szCs w:val="18"/>
        </w:rPr>
        <w:t>Mod</w:t>
      </w:r>
      <w:r w:rsidR="00AE3830">
        <w:rPr>
          <w:rFonts w:ascii="Times New Roman" w:hAnsi="Times New Roman" w:cs="Times New Roman"/>
          <w:sz w:val="18"/>
          <w:szCs w:val="18"/>
        </w:rPr>
        <w:t>el conducted only among neither MSM nor PWID</w:t>
      </w:r>
      <w:r>
        <w:rPr>
          <w:rFonts w:ascii="Times New Roman" w:hAnsi="Times New Roman" w:cs="Times New Roman"/>
          <w:sz w:val="18"/>
          <w:szCs w:val="18"/>
        </w:rPr>
        <w:t xml:space="preserve"> client</w:t>
      </w:r>
      <w:r w:rsidRPr="0010463D">
        <w:rPr>
          <w:rFonts w:ascii="Times New Roman" w:hAnsi="Times New Roman" w:cs="Times New Roman"/>
          <w:sz w:val="18"/>
          <w:szCs w:val="18"/>
        </w:rPr>
        <w:t>s and adjusts for age, race/ethnicity, and gender</w:t>
      </w:r>
      <w:r w:rsidRPr="0010463D">
        <w:rPr>
          <w:rFonts w:ascii="Times New Roman" w:hAnsi="Times New Roman" w:cs="Times New Roman"/>
          <w:sz w:val="18"/>
          <w:szCs w:val="18"/>
        </w:rPr>
        <w:tab/>
        <w:t xml:space="preserve"> </w:t>
      </w:r>
      <w:r w:rsidRPr="0010463D">
        <w:rPr>
          <w:rFonts w:ascii="Times New Roman" w:hAnsi="Times New Roman" w:cs="Times New Roman"/>
          <w:sz w:val="18"/>
          <w:szCs w:val="18"/>
        </w:rPr>
        <w:tab/>
        <w:t xml:space="preserve">                             </w:t>
      </w:r>
      <w:r w:rsidRPr="0010463D">
        <w:rPr>
          <w:rFonts w:ascii="Times New Roman" w:hAnsi="Times New Roman" w:cs="Times New Roman"/>
          <w:sz w:val="18"/>
          <w:szCs w:val="18"/>
        </w:rPr>
        <w:tab/>
      </w:r>
      <w:r w:rsidRPr="0010463D">
        <w:rPr>
          <w:rFonts w:ascii="Times New Roman" w:hAnsi="Times New Roman" w:cs="Times New Roman"/>
          <w:sz w:val="18"/>
          <w:szCs w:val="18"/>
        </w:rPr>
        <w:tab/>
      </w:r>
      <w:r w:rsidRPr="0010463D">
        <w:rPr>
          <w:rFonts w:ascii="Times New Roman" w:hAnsi="Times New Roman" w:cs="Times New Roman"/>
          <w:sz w:val="18"/>
          <w:szCs w:val="18"/>
        </w:rPr>
        <w:tab/>
        <w:t xml:space="preserve">                                                  </w:t>
      </w:r>
      <w:r w:rsidRPr="00A70E0C">
        <w:rPr>
          <w:vertAlign w:val="superscript"/>
        </w:rPr>
        <w:t>**</w:t>
      </w:r>
      <w:r w:rsidRPr="0010463D">
        <w:rPr>
          <w:rFonts w:ascii="Times New Roman" w:hAnsi="Times New Roman" w:cs="Times New Roman"/>
          <w:sz w:val="18"/>
          <w:szCs w:val="18"/>
        </w:rPr>
        <w:t>Refer</w:t>
      </w:r>
      <w:r>
        <w:rPr>
          <w:rFonts w:ascii="Times New Roman" w:hAnsi="Times New Roman" w:cs="Times New Roman"/>
          <w:sz w:val="18"/>
          <w:szCs w:val="18"/>
        </w:rPr>
        <w:t>ent group is metropolitan client</w:t>
      </w:r>
      <w:r w:rsidRPr="0010463D">
        <w:rPr>
          <w:rFonts w:ascii="Times New Roman" w:hAnsi="Times New Roman" w:cs="Times New Roman"/>
          <w:sz w:val="18"/>
          <w:szCs w:val="18"/>
        </w:rPr>
        <w:t xml:space="preserve">s within </w:t>
      </w:r>
      <w:r>
        <w:rPr>
          <w:rFonts w:ascii="Times New Roman" w:hAnsi="Times New Roman" w:cs="Times New Roman"/>
          <w:sz w:val="18"/>
          <w:szCs w:val="18"/>
        </w:rPr>
        <w:t>transmission risk</w:t>
      </w:r>
      <w:r w:rsidR="004B097F">
        <w:rPr>
          <w:rFonts w:ascii="Times New Roman" w:hAnsi="Times New Roman" w:cs="Times New Roman"/>
          <w:sz w:val="18"/>
          <w:szCs w:val="18"/>
        </w:rPr>
        <w:t xml:space="preserve"> g</w:t>
      </w:r>
      <w:r w:rsidR="00AE3830">
        <w:rPr>
          <w:rFonts w:ascii="Times New Roman" w:hAnsi="Times New Roman" w:cs="Times New Roman"/>
          <w:sz w:val="18"/>
          <w:szCs w:val="18"/>
        </w:rPr>
        <w:t>roup (MSM, PWID, or neither MSM nor PWID</w:t>
      </w:r>
      <w:r>
        <w:rPr>
          <w:rFonts w:ascii="Times New Roman" w:hAnsi="Times New Roman" w:cs="Times New Roman"/>
          <w:sz w:val="18"/>
          <w:szCs w:val="18"/>
        </w:rPr>
        <w:t>).</w:t>
      </w:r>
    </w:p>
    <w:p w:rsidR="00234BDC" w:rsidRPr="00884AA6" w:rsidRDefault="00C53B05" w:rsidP="00234BDC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Table 3</w:t>
      </w:r>
      <w:r w:rsidR="00234BDC" w:rsidRPr="00884AA6">
        <w:rPr>
          <w:rFonts w:ascii="Times New Roman" w:hAnsi="Times New Roman" w:cs="Times New Roman"/>
          <w:sz w:val="24"/>
          <w:szCs w:val="24"/>
        </w:rPr>
        <w:t xml:space="preserve">. </w:t>
      </w:r>
      <w:r w:rsidR="0047022F">
        <w:rPr>
          <w:rFonts w:ascii="Times New Roman" w:hAnsi="Times New Roman" w:cs="Times New Roman"/>
          <w:sz w:val="24"/>
          <w:szCs w:val="24"/>
        </w:rPr>
        <w:t>Adjusted one-year</w:t>
      </w:r>
      <w:r w:rsidR="0047022F" w:rsidRPr="0051407F">
        <w:rPr>
          <w:rFonts w:ascii="Times New Roman" w:hAnsi="Times New Roman" w:cs="Times New Roman"/>
          <w:sz w:val="24"/>
          <w:szCs w:val="24"/>
        </w:rPr>
        <w:t xml:space="preserve"> cumulative incidence of repeat HIV testing within transmission group of persons requesting an HIV test at publicly funded testing sites in North Carolina by rurality of </w:t>
      </w:r>
      <w:r w:rsidR="0047022F">
        <w:rPr>
          <w:rFonts w:ascii="Times New Roman" w:hAnsi="Times New Roman" w:cs="Times New Roman"/>
          <w:sz w:val="24"/>
          <w:szCs w:val="24"/>
        </w:rPr>
        <w:t>county of</w:t>
      </w:r>
      <w:r w:rsidR="0047022F" w:rsidRPr="0051407F">
        <w:rPr>
          <w:rFonts w:ascii="Times New Roman" w:hAnsi="Times New Roman" w:cs="Times New Roman"/>
          <w:sz w:val="24"/>
          <w:szCs w:val="24"/>
        </w:rPr>
        <w:t xml:space="preserve"> residence at first (index) visit, 2005-2012</w:t>
      </w:r>
      <w:r w:rsidR="004702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-24"/>
        <w:tblW w:w="122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8"/>
        <w:gridCol w:w="1546"/>
        <w:gridCol w:w="1980"/>
        <w:gridCol w:w="1822"/>
        <w:gridCol w:w="1980"/>
        <w:gridCol w:w="1609"/>
        <w:gridCol w:w="1745"/>
      </w:tblGrid>
      <w:tr w:rsidR="00234BDC" w:rsidRPr="00881365" w:rsidTr="00DD149B">
        <w:trPr>
          <w:trHeight w:hRule="exact" w:val="276"/>
        </w:trPr>
        <w:tc>
          <w:tcPr>
            <w:tcW w:w="15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MSM</w:t>
            </w:r>
            <w:r w:rsidR="003F24B0" w:rsidRPr="00A70E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  <w:r w:rsidR="003F24B0" w:rsidRPr="00A70E0C">
              <w:rPr>
                <w:vertAlign w:val="superscript"/>
              </w:rPr>
              <w:t>§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PWID</w:t>
            </w:r>
            <w:r w:rsidR="004B097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</w:t>
            </w:r>
            <w:r w:rsidR="003F24B0" w:rsidRPr="00A70E0C">
              <w:rPr>
                <w:vertAlign w:val="superscript"/>
              </w:rPr>
              <w:t>||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4BDC" w:rsidRPr="00881365" w:rsidRDefault="003C2B0E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N</w:t>
            </w:r>
            <w:r w:rsidR="00AE3830">
              <w:rPr>
                <w:rFonts w:ascii="Times New Roman" w:hAnsi="Times New Roman" w:cs="Times New Roman"/>
                <w:b/>
                <w:bCs/>
                <w:color w:val="000000"/>
              </w:rPr>
              <w:t>either MSM nor PWID</w:t>
            </w:r>
            <w:r w:rsidR="003F24B0" w:rsidRPr="00A70E0C">
              <w:rPr>
                <w:vertAlign w:val="superscript"/>
              </w:rPr>
              <w:t>¶</w:t>
            </w:r>
          </w:p>
        </w:tc>
      </w:tr>
      <w:tr w:rsidR="001C6CC1" w:rsidRPr="00881365" w:rsidTr="00DD149B">
        <w:trPr>
          <w:trHeight w:hRule="exact" w:val="990"/>
        </w:trPr>
        <w:tc>
          <w:tcPr>
            <w:tcW w:w="15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Rurality of county of residence</w:t>
            </w:r>
            <w:r w:rsidRPr="00881365">
              <w:rPr>
                <w:rFonts w:ascii="Times New Roman" w:hAnsi="Times New Roman" w:cs="Times New Roman"/>
                <w:b/>
                <w:bCs/>
                <w:iCs/>
                <w:color w:val="000000"/>
                <w:vertAlign w:val="superscript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Cumulative Incidence          (95% CI)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CID</w:t>
            </w:r>
            <w:r w:rsidR="003F24B0" w:rsidRPr="00A70E0C">
              <w:rPr>
                <w:vertAlign w:val="superscript"/>
              </w:rPr>
              <w:t>‡</w:t>
            </w: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(95% CI)</w:t>
            </w:r>
            <w:r w:rsidR="003F24B0" w:rsidRPr="00A70E0C">
              <w:rPr>
                <w:vertAlign w:val="superscript"/>
              </w:rPr>
              <w:t>**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Cumulative Incidence          (95% CI)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CID</w:t>
            </w:r>
            <w:r w:rsidR="003F24B0" w:rsidRPr="00A70E0C">
              <w:rPr>
                <w:vertAlign w:val="superscript"/>
              </w:rPr>
              <w:t>‡</w:t>
            </w: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(95% CI)</w:t>
            </w:r>
            <w:r w:rsidR="003F24B0" w:rsidRPr="00A70E0C">
              <w:rPr>
                <w:vertAlign w:val="superscript"/>
              </w:rPr>
              <w:t>**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Cumulative             Incidence           (95% CI)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CID</w:t>
            </w:r>
            <w:r w:rsidR="003F24B0" w:rsidRPr="00A70E0C">
              <w:rPr>
                <w:vertAlign w:val="superscript"/>
              </w:rPr>
              <w:t>‡</w:t>
            </w: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(95% CI)</w:t>
            </w:r>
            <w:r w:rsidR="003F24B0" w:rsidRPr="00A70E0C">
              <w:rPr>
                <w:vertAlign w:val="superscript"/>
              </w:rPr>
              <w:t>**</w:t>
            </w:r>
          </w:p>
        </w:tc>
      </w:tr>
      <w:tr w:rsidR="001C6CC1" w:rsidRPr="00881365" w:rsidTr="00DD149B">
        <w:trPr>
          <w:trHeight w:hRule="exact" w:val="288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 xml:space="preserve">   Metropolitan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0.17 (0.16, 0.17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>--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0.17</w:t>
            </w:r>
            <w:r w:rsidR="00CA45BE">
              <w:rPr>
                <w:rFonts w:ascii="Times New Roman" w:hAnsi="Times New Roman" w:cs="Times New Roman"/>
                <w:color w:val="000000"/>
              </w:rPr>
              <w:t xml:space="preserve"> (0.16, 0.18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>--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0.15 (0.15, 0.15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>--</w:t>
            </w:r>
          </w:p>
        </w:tc>
      </w:tr>
      <w:tr w:rsidR="001C6CC1" w:rsidRPr="00881365" w:rsidTr="00DD149B">
        <w:trPr>
          <w:trHeight w:hRule="exact" w:val="288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 xml:space="preserve">   Micropolitan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0.14 (0.13, 0.16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-0.02 (-0.04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-0.01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0.13</w:t>
            </w:r>
            <w:r w:rsidR="00CA45BE">
              <w:rPr>
                <w:rFonts w:ascii="Times New Roman" w:hAnsi="Times New Roman" w:cs="Times New Roman"/>
                <w:color w:val="000000"/>
              </w:rPr>
              <w:t xml:space="preserve"> (0.11, 0.15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-0.04 (-0.07, -0.02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0.13 (0.13, 0.13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-0.02 (-0.02, -0.01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1C6CC1" w:rsidRPr="00881365" w:rsidTr="00DD149B">
        <w:trPr>
          <w:trHeight w:hRule="exact" w:val="288"/>
        </w:trPr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 xml:space="preserve">   Rural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0.13 (0.11, 0.16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-0.04 (-0.06</w:t>
            </w:r>
            <w:r w:rsidR="00CA45BE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-0.01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0.12 (0.08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, 0.15)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CA45BE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-0.06 (-0.</w:t>
            </w:r>
            <w:r w:rsidR="002F0FC6">
              <w:rPr>
                <w:rFonts w:ascii="Times New Roman" w:hAnsi="Times New Roman" w:cs="Times New Roman"/>
                <w:color w:val="000000"/>
              </w:rPr>
              <w:t>09, -0.02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CA45BE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0.11 (0.11, 0.12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F0FC6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-0.03 (-0.04, -0.01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1C6CC1" w:rsidRPr="00881365" w:rsidTr="00DD149B">
        <w:trPr>
          <w:trHeight w:hRule="exact" w:val="288"/>
        </w:trPr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4BDC" w:rsidRPr="00881365" w:rsidRDefault="00A538FA" w:rsidP="00CD34E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Unadjusted 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34BDC" w:rsidRPr="00881365" w:rsidRDefault="00E16473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0.164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34BDC" w:rsidRPr="00881365" w:rsidRDefault="00E16473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0.132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CA45BE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</w:t>
            </w:r>
            <w:r w:rsidR="00E16473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D149B" w:rsidRDefault="00DD149B" w:rsidP="00234BDC">
      <w:pPr>
        <w:rPr>
          <w:rFonts w:ascii="Times New Roman" w:hAnsi="Times New Roman" w:cs="Times New Roman"/>
          <w:sz w:val="18"/>
          <w:szCs w:val="18"/>
        </w:rPr>
      </w:pPr>
    </w:p>
    <w:p w:rsidR="00DD149B" w:rsidRDefault="00DD149B" w:rsidP="00234BDC">
      <w:pPr>
        <w:rPr>
          <w:rFonts w:ascii="Times New Roman" w:hAnsi="Times New Roman" w:cs="Times New Roman"/>
          <w:sz w:val="18"/>
          <w:szCs w:val="18"/>
        </w:rPr>
      </w:pPr>
    </w:p>
    <w:p w:rsidR="00DD149B" w:rsidRDefault="00DD149B" w:rsidP="00234BDC">
      <w:pPr>
        <w:rPr>
          <w:rFonts w:ascii="Times New Roman" w:hAnsi="Times New Roman" w:cs="Times New Roman"/>
          <w:sz w:val="18"/>
          <w:szCs w:val="18"/>
        </w:rPr>
      </w:pPr>
    </w:p>
    <w:p w:rsidR="00DD149B" w:rsidRDefault="00DD149B" w:rsidP="00234BDC">
      <w:pPr>
        <w:rPr>
          <w:rFonts w:ascii="Times New Roman" w:hAnsi="Times New Roman" w:cs="Times New Roman"/>
          <w:sz w:val="18"/>
          <w:szCs w:val="18"/>
        </w:rPr>
      </w:pPr>
    </w:p>
    <w:p w:rsidR="00DD149B" w:rsidRDefault="00DD149B" w:rsidP="00234BDC">
      <w:pPr>
        <w:rPr>
          <w:rFonts w:ascii="Times New Roman" w:hAnsi="Times New Roman" w:cs="Times New Roman"/>
          <w:sz w:val="18"/>
          <w:szCs w:val="18"/>
        </w:rPr>
      </w:pPr>
    </w:p>
    <w:p w:rsidR="00DD149B" w:rsidRDefault="00DD149B" w:rsidP="00DD149B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</w:t>
      </w:r>
    </w:p>
    <w:p w:rsidR="003F24B0" w:rsidRPr="0010463D" w:rsidRDefault="00DD149B" w:rsidP="003F24B0">
      <w:pPr>
        <w:spacing w:line="240" w:lineRule="auto"/>
        <w:rPr>
          <w:rFonts w:ascii="Times New Roman" w:hAnsi="Times New Roman" w:cs="Times New Roman"/>
          <w:sz w:val="18"/>
          <w:szCs w:val="18"/>
        </w:rPr>
        <w:sectPr w:rsidR="003F24B0" w:rsidRPr="0010463D" w:rsidSect="006D073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18"/>
          <w:szCs w:val="18"/>
        </w:rPr>
        <w:t xml:space="preserve">                  </w:t>
      </w:r>
      <w:r w:rsidR="003F24B0" w:rsidRPr="00A70E0C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="003F24B0">
        <w:rPr>
          <w:rFonts w:ascii="Times New Roman" w:hAnsi="Times New Roman" w:cs="Times New Roman"/>
          <w:sz w:val="18"/>
          <w:szCs w:val="18"/>
        </w:rPr>
        <w:t>Men who have sex with men</w:t>
      </w:r>
      <w:r w:rsidR="00AA3949">
        <w:rPr>
          <w:rFonts w:ascii="Times New Roman" w:hAnsi="Times New Roman" w:cs="Times New Roman"/>
          <w:sz w:val="18"/>
          <w:szCs w:val="18"/>
        </w:rPr>
        <w:t xml:space="preserve"> (MSM)</w:t>
      </w:r>
      <w:r w:rsidR="003F24B0">
        <w:rPr>
          <w:rFonts w:ascii="Times New Roman" w:hAnsi="Times New Roman" w:cs="Times New Roman"/>
          <w:sz w:val="18"/>
          <w:szCs w:val="18"/>
        </w:rPr>
        <w:t xml:space="preserve"> </w:t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                                                                         </w:t>
      </w:r>
      <w:r w:rsidR="004B097F">
        <w:rPr>
          <w:rFonts w:ascii="Times New Roman" w:hAnsi="Times New Roman" w:cs="Times New Roman"/>
          <w:sz w:val="18"/>
          <w:szCs w:val="18"/>
          <w:vertAlign w:val="superscript"/>
        </w:rPr>
        <w:t>†</w:t>
      </w:r>
      <w:r w:rsidR="003F24B0">
        <w:rPr>
          <w:rFonts w:ascii="Times New Roman" w:hAnsi="Times New Roman" w:cs="Times New Roman"/>
          <w:sz w:val="18"/>
          <w:szCs w:val="18"/>
        </w:rPr>
        <w:t>Persons who inject drugs</w:t>
      </w:r>
      <w:r w:rsidR="00AA3949">
        <w:rPr>
          <w:rFonts w:ascii="Times New Roman" w:hAnsi="Times New Roman" w:cs="Times New Roman"/>
          <w:sz w:val="18"/>
          <w:szCs w:val="18"/>
        </w:rPr>
        <w:t xml:space="preserve"> (PWID)</w:t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                      </w:t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                     </w:t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</w:t>
      </w:r>
      <w:r w:rsidR="003F24B0" w:rsidRPr="00A70E0C">
        <w:rPr>
          <w:vertAlign w:val="superscript"/>
        </w:rPr>
        <w:t>‡</w:t>
      </w:r>
      <w:r w:rsidR="003F24B0">
        <w:rPr>
          <w:rFonts w:ascii="Times New Roman" w:hAnsi="Times New Roman" w:cs="Times New Roman"/>
          <w:sz w:val="18"/>
          <w:szCs w:val="18"/>
        </w:rPr>
        <w:t>Cumulative incidence difference</w:t>
      </w:r>
      <w:r w:rsidR="00AA3949">
        <w:rPr>
          <w:rFonts w:ascii="Times New Roman" w:hAnsi="Times New Roman" w:cs="Times New Roman"/>
          <w:sz w:val="18"/>
          <w:szCs w:val="18"/>
        </w:rPr>
        <w:t xml:space="preserve"> (CID)</w:t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            </w:t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                              </w:t>
      </w:r>
      <w:r w:rsidR="003F24B0" w:rsidRPr="00A70E0C">
        <w:rPr>
          <w:vertAlign w:val="superscript"/>
        </w:rPr>
        <w:t>§</w:t>
      </w:r>
      <w:r w:rsidR="003F24B0" w:rsidRPr="0010463D">
        <w:rPr>
          <w:rFonts w:ascii="Times New Roman" w:hAnsi="Times New Roman" w:cs="Times New Roman"/>
          <w:sz w:val="18"/>
          <w:szCs w:val="18"/>
        </w:rPr>
        <w:t xml:space="preserve">Model conducted only among MSM (including MSM+PWID) </w:t>
      </w:r>
      <w:r w:rsidR="003F24B0">
        <w:rPr>
          <w:rFonts w:ascii="Times New Roman" w:hAnsi="Times New Roman" w:cs="Times New Roman"/>
          <w:sz w:val="18"/>
          <w:szCs w:val="18"/>
        </w:rPr>
        <w:t>client</w:t>
      </w:r>
      <w:r w:rsidR="003F24B0" w:rsidRPr="0010463D">
        <w:rPr>
          <w:rFonts w:ascii="Times New Roman" w:hAnsi="Times New Roman" w:cs="Times New Roman"/>
          <w:sz w:val="18"/>
          <w:szCs w:val="18"/>
        </w:rPr>
        <w:t>s and adjusts for age and race/ethnicity</w:t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  <w:t xml:space="preserve">                                              </w:t>
      </w:r>
      <w:r w:rsidR="003F24B0" w:rsidRPr="00A70E0C">
        <w:rPr>
          <w:vertAlign w:val="superscript"/>
        </w:rPr>
        <w:t>||</w:t>
      </w:r>
      <w:r w:rsidR="003F24B0" w:rsidRPr="0010463D">
        <w:rPr>
          <w:rFonts w:ascii="Times New Roman" w:hAnsi="Times New Roman" w:cs="Times New Roman"/>
          <w:sz w:val="18"/>
          <w:szCs w:val="18"/>
        </w:rPr>
        <w:t xml:space="preserve">Model conducted only among PWID (including MSM+PWID) </w:t>
      </w:r>
      <w:r w:rsidR="003F24B0">
        <w:rPr>
          <w:rFonts w:ascii="Times New Roman" w:hAnsi="Times New Roman" w:cs="Times New Roman"/>
          <w:sz w:val="18"/>
          <w:szCs w:val="18"/>
        </w:rPr>
        <w:t>client</w:t>
      </w:r>
      <w:r w:rsidR="003F24B0" w:rsidRPr="0010463D">
        <w:rPr>
          <w:rFonts w:ascii="Times New Roman" w:hAnsi="Times New Roman" w:cs="Times New Roman"/>
          <w:sz w:val="18"/>
          <w:szCs w:val="18"/>
        </w:rPr>
        <w:t>s and adjusts for age, race/ethnicity, gender, and MSM status</w:t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        </w:t>
      </w:r>
      <w:r w:rsidR="003F24B0" w:rsidRPr="00A70E0C">
        <w:rPr>
          <w:vertAlign w:val="superscript"/>
        </w:rPr>
        <w:t>¶</w:t>
      </w:r>
      <w:r w:rsidR="003F24B0" w:rsidRPr="0010463D">
        <w:rPr>
          <w:rFonts w:ascii="Times New Roman" w:hAnsi="Times New Roman" w:cs="Times New Roman"/>
          <w:sz w:val="18"/>
          <w:szCs w:val="18"/>
        </w:rPr>
        <w:t>Mod</w:t>
      </w:r>
      <w:r w:rsidR="004B097F">
        <w:rPr>
          <w:rFonts w:ascii="Times New Roman" w:hAnsi="Times New Roman" w:cs="Times New Roman"/>
          <w:sz w:val="18"/>
          <w:szCs w:val="18"/>
        </w:rPr>
        <w:t xml:space="preserve">el conducted only among </w:t>
      </w:r>
      <w:r w:rsidR="00AE3830">
        <w:rPr>
          <w:rFonts w:ascii="Times New Roman" w:hAnsi="Times New Roman" w:cs="Times New Roman"/>
          <w:sz w:val="18"/>
          <w:szCs w:val="18"/>
        </w:rPr>
        <w:t>neither MSM nor PWID</w:t>
      </w:r>
      <w:r w:rsidR="003F24B0">
        <w:rPr>
          <w:rFonts w:ascii="Times New Roman" w:hAnsi="Times New Roman" w:cs="Times New Roman"/>
          <w:sz w:val="18"/>
          <w:szCs w:val="18"/>
        </w:rPr>
        <w:t xml:space="preserve"> client</w:t>
      </w:r>
      <w:r w:rsidR="003F24B0" w:rsidRPr="0010463D">
        <w:rPr>
          <w:rFonts w:ascii="Times New Roman" w:hAnsi="Times New Roman" w:cs="Times New Roman"/>
          <w:sz w:val="18"/>
          <w:szCs w:val="18"/>
        </w:rPr>
        <w:t>s and adjusts for age, race/ethnicity, and gender</w:t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  <w:t xml:space="preserve"> </w:t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  <w:t xml:space="preserve">                             </w:t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  <w:t xml:space="preserve">                                                  </w:t>
      </w:r>
      <w:r w:rsidR="003F24B0" w:rsidRPr="00A70E0C">
        <w:rPr>
          <w:vertAlign w:val="superscript"/>
        </w:rPr>
        <w:t>**</w:t>
      </w:r>
      <w:r w:rsidR="003F24B0" w:rsidRPr="0010463D">
        <w:rPr>
          <w:rFonts w:ascii="Times New Roman" w:hAnsi="Times New Roman" w:cs="Times New Roman"/>
          <w:sz w:val="18"/>
          <w:szCs w:val="18"/>
        </w:rPr>
        <w:t>Refer</w:t>
      </w:r>
      <w:r w:rsidR="003F24B0">
        <w:rPr>
          <w:rFonts w:ascii="Times New Roman" w:hAnsi="Times New Roman" w:cs="Times New Roman"/>
          <w:sz w:val="18"/>
          <w:szCs w:val="18"/>
        </w:rPr>
        <w:t>ent group is metropolitan client</w:t>
      </w:r>
      <w:r w:rsidR="003F24B0" w:rsidRPr="0010463D">
        <w:rPr>
          <w:rFonts w:ascii="Times New Roman" w:hAnsi="Times New Roman" w:cs="Times New Roman"/>
          <w:sz w:val="18"/>
          <w:szCs w:val="18"/>
        </w:rPr>
        <w:t xml:space="preserve">s within </w:t>
      </w:r>
      <w:r w:rsidR="003F24B0">
        <w:rPr>
          <w:rFonts w:ascii="Times New Roman" w:hAnsi="Times New Roman" w:cs="Times New Roman"/>
          <w:sz w:val="18"/>
          <w:szCs w:val="18"/>
        </w:rPr>
        <w:t>transmission risk</w:t>
      </w:r>
      <w:r w:rsidR="003F24B0" w:rsidRPr="0010463D">
        <w:rPr>
          <w:rFonts w:ascii="Times New Roman" w:hAnsi="Times New Roman" w:cs="Times New Roman"/>
          <w:sz w:val="18"/>
          <w:szCs w:val="18"/>
        </w:rPr>
        <w:t xml:space="preserve"> group (MSM, PWID, or </w:t>
      </w:r>
      <w:r w:rsidR="00AE3830">
        <w:rPr>
          <w:rFonts w:ascii="Times New Roman" w:hAnsi="Times New Roman" w:cs="Times New Roman"/>
          <w:sz w:val="18"/>
          <w:szCs w:val="18"/>
        </w:rPr>
        <w:t>neither MSM nor PWID</w:t>
      </w:r>
      <w:r w:rsidR="003F24B0">
        <w:rPr>
          <w:rFonts w:ascii="Times New Roman" w:hAnsi="Times New Roman" w:cs="Times New Roman"/>
          <w:sz w:val="18"/>
          <w:szCs w:val="18"/>
        </w:rPr>
        <w:t>).</w:t>
      </w:r>
    </w:p>
    <w:p w:rsidR="00234BDC" w:rsidRPr="00884AA6" w:rsidRDefault="00C53B05" w:rsidP="00234BDC">
      <w:pPr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Supplemental Table 4</w:t>
      </w:r>
      <w:r w:rsidR="00234BDC" w:rsidRPr="00884AA6">
        <w:rPr>
          <w:rFonts w:ascii="Times New Roman" w:hAnsi="Times New Roman" w:cs="Times New Roman"/>
          <w:sz w:val="24"/>
          <w:szCs w:val="24"/>
        </w:rPr>
        <w:t xml:space="preserve">. </w:t>
      </w:r>
      <w:r w:rsidR="0047022F" w:rsidRPr="0047022F">
        <w:rPr>
          <w:rFonts w:ascii="Times New Roman" w:hAnsi="Times New Roman" w:cs="Times New Roman"/>
          <w:sz w:val="24"/>
          <w:szCs w:val="24"/>
        </w:rPr>
        <w:t xml:space="preserve">Adjusted one-year cumulative incidence of repeat HIV testing within transmission group of persons requesting an HIV test at publicly funded testing sites in North Carolina (excluding tests conducted during a known pregnancy or at a pregnancy/OB testing site) </w:t>
      </w:r>
      <w:r w:rsidR="0047022F">
        <w:rPr>
          <w:rFonts w:ascii="Times New Roman" w:hAnsi="Times New Roman" w:cs="Times New Roman"/>
          <w:sz w:val="24"/>
          <w:szCs w:val="24"/>
        </w:rPr>
        <w:t xml:space="preserve">by rurality of zip code of </w:t>
      </w:r>
      <w:r w:rsidR="0047022F" w:rsidRPr="0047022F">
        <w:rPr>
          <w:rFonts w:ascii="Times New Roman" w:hAnsi="Times New Roman" w:cs="Times New Roman"/>
          <w:sz w:val="24"/>
          <w:szCs w:val="24"/>
        </w:rPr>
        <w:t>residence at first (index) visit, 2005-2012</w:t>
      </w:r>
      <w:r w:rsidR="0047022F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pPr w:leftFromText="180" w:rightFromText="180" w:vertAnchor="text" w:horzAnchor="margin" w:tblpY="-24"/>
        <w:tblW w:w="120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1684"/>
        <w:gridCol w:w="1768"/>
        <w:gridCol w:w="1742"/>
        <w:gridCol w:w="1842"/>
        <w:gridCol w:w="1580"/>
        <w:gridCol w:w="1876"/>
      </w:tblGrid>
      <w:tr w:rsidR="001C6CC1" w:rsidRPr="00881365" w:rsidTr="00B639A9">
        <w:trPr>
          <w:trHeight w:hRule="exact" w:val="276"/>
        </w:trPr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MSM</w:t>
            </w:r>
            <w:r w:rsidR="003F24B0" w:rsidRPr="00A70E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  <w:r w:rsidR="003F24B0" w:rsidRPr="00A70E0C">
              <w:rPr>
                <w:vertAlign w:val="superscript"/>
              </w:rPr>
              <w:t>§</w:t>
            </w: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PWID</w:t>
            </w:r>
            <w:r w:rsidR="004B097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</w:t>
            </w:r>
            <w:r w:rsidR="003F24B0" w:rsidRPr="00A70E0C">
              <w:rPr>
                <w:vertAlign w:val="superscript"/>
              </w:rPr>
              <w:t>||</w:t>
            </w:r>
          </w:p>
        </w:tc>
        <w:tc>
          <w:tcPr>
            <w:tcW w:w="3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4BDC" w:rsidRPr="00881365" w:rsidRDefault="00AE3830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Neither MSM nor PWID</w:t>
            </w:r>
            <w:r w:rsidR="003F24B0" w:rsidRPr="00A70E0C">
              <w:rPr>
                <w:vertAlign w:val="superscript"/>
              </w:rPr>
              <w:t>¶</w:t>
            </w:r>
          </w:p>
        </w:tc>
      </w:tr>
      <w:tr w:rsidR="001C6CC1" w:rsidRPr="00881365" w:rsidTr="00B639A9">
        <w:trPr>
          <w:trHeight w:hRule="exact" w:val="990"/>
        </w:trPr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Rurality of county of residence</w:t>
            </w:r>
            <w:r w:rsidRPr="00881365">
              <w:rPr>
                <w:rFonts w:ascii="Times New Roman" w:hAnsi="Times New Roman" w:cs="Times New Roman"/>
                <w:b/>
                <w:bCs/>
                <w:iCs/>
                <w:color w:val="000000"/>
                <w:vertAlign w:val="superscript"/>
              </w:rPr>
              <w:t>+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Cumulative Incidence          (95% CI)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CID</w:t>
            </w:r>
            <w:r w:rsidR="003F24B0" w:rsidRPr="00A70E0C">
              <w:rPr>
                <w:vertAlign w:val="superscript"/>
              </w:rPr>
              <w:t>‡</w:t>
            </w: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(95% CI)</w:t>
            </w:r>
            <w:r w:rsidR="003F24B0" w:rsidRPr="00A70E0C">
              <w:rPr>
                <w:vertAlign w:val="superscript"/>
              </w:rPr>
              <w:t>**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Cumulative Incidence          (95% CI)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CID</w:t>
            </w:r>
            <w:r w:rsidR="003F24B0" w:rsidRPr="00A70E0C">
              <w:rPr>
                <w:vertAlign w:val="superscript"/>
              </w:rPr>
              <w:t>‡</w:t>
            </w: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(95% CI)</w:t>
            </w:r>
            <w:r w:rsidR="003F24B0" w:rsidRPr="00A70E0C">
              <w:rPr>
                <w:vertAlign w:val="superscript"/>
              </w:rPr>
              <w:t>**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Cumulative             Incidence           (95% CI)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>CID</w:t>
            </w:r>
            <w:r w:rsidR="003F24B0" w:rsidRPr="00A70E0C">
              <w:rPr>
                <w:vertAlign w:val="superscript"/>
              </w:rPr>
              <w:t>‡</w:t>
            </w:r>
            <w:r w:rsidRPr="0088136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(95% CI)</w:t>
            </w:r>
            <w:r w:rsidR="003F24B0" w:rsidRPr="00A70E0C">
              <w:rPr>
                <w:vertAlign w:val="superscript"/>
              </w:rPr>
              <w:t>**</w:t>
            </w:r>
          </w:p>
        </w:tc>
      </w:tr>
      <w:tr w:rsidR="001C6CC1" w:rsidRPr="00881365" w:rsidTr="00B639A9">
        <w:trPr>
          <w:trHeight w:hRule="exact" w:val="288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 xml:space="preserve">   Metropolitan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787C7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0.17 (0.16, 0.18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>--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787C7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0.16 (0.15, 0.17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>--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4BDC" w:rsidRPr="00881365" w:rsidRDefault="00351E5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0.16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(0.15, 0.16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>--</w:t>
            </w:r>
          </w:p>
        </w:tc>
      </w:tr>
      <w:tr w:rsidR="001C6CC1" w:rsidRPr="00881365" w:rsidTr="00B639A9">
        <w:trPr>
          <w:trHeight w:hRule="exact" w:val="288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 xml:space="preserve">   Micropolitan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787C7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0.14 (0.13, 0.15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1C6CC1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-0.03 (-0.05, -0.02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787C7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0.12 (0.10, 0.14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1C6CC1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-0.04 (-0.05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, -0.02)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351E5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0.14 (0.13, 0.14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351E5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-0.02 (-0.02, -0.02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1C6CC1" w:rsidRPr="00881365" w:rsidTr="00B639A9">
        <w:trPr>
          <w:trHeight w:hRule="exact" w:val="288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BDC" w:rsidRPr="00881365" w:rsidRDefault="00234BDC" w:rsidP="00CD34EC">
            <w:pPr>
              <w:rPr>
                <w:rFonts w:ascii="Times New Roman" w:hAnsi="Times New Roman" w:cs="Times New Roman"/>
                <w:color w:val="000000"/>
              </w:rPr>
            </w:pPr>
            <w:r w:rsidRPr="00881365">
              <w:rPr>
                <w:rFonts w:ascii="Times New Roman" w:hAnsi="Times New Roman" w:cs="Times New Roman"/>
                <w:color w:val="000000"/>
              </w:rPr>
              <w:t xml:space="preserve">   Rural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787C7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0.15 (0.10, 0.19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787C7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-0.02</w:t>
            </w:r>
            <w:r w:rsidR="001C6CC1">
              <w:rPr>
                <w:rFonts w:ascii="Times New Roman" w:hAnsi="Times New Roman" w:cs="Times New Roman"/>
                <w:color w:val="000000"/>
              </w:rPr>
              <w:t xml:space="preserve"> (-0.07</w:t>
            </w:r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="001C6CC1">
              <w:rPr>
                <w:rFonts w:ascii="Times New Roman" w:hAnsi="Times New Roman" w:cs="Times New Roman"/>
                <w:color w:val="000000"/>
              </w:rPr>
              <w:t>0.02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BDC" w:rsidRPr="00881365" w:rsidRDefault="00787C7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0.10 (0.05, 0.15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787C7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-0.06 (-0.11, -0.01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1C6CC1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0.11</w:t>
            </w:r>
            <w:r w:rsidR="00351E54">
              <w:rPr>
                <w:rFonts w:ascii="Times New Roman" w:hAnsi="Times New Roman" w:cs="Times New Roman"/>
                <w:color w:val="000000"/>
              </w:rPr>
              <w:t xml:space="preserve"> (0.11, 0.12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BDC" w:rsidRPr="00881365" w:rsidRDefault="00351E5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-0.04 (-0.04, -0.04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1C6CC1" w:rsidRPr="00881365" w:rsidTr="00B639A9">
        <w:trPr>
          <w:trHeight w:hRule="exact" w:val="288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34BDC" w:rsidRPr="00881365" w:rsidRDefault="00B639A9" w:rsidP="00CD34E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Unadjusted </w:t>
            </w:r>
            <w:r w:rsidR="00234BDC" w:rsidRPr="00881365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34BDC" w:rsidRPr="00881365" w:rsidRDefault="00351E5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0.167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34BDC" w:rsidRPr="00881365" w:rsidRDefault="00351E5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351E54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4BDC" w:rsidRPr="00881365" w:rsidRDefault="00234BDC" w:rsidP="00CD34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C6CC1" w:rsidRDefault="001C6CC1" w:rsidP="00234BDC">
      <w:pPr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1C6CC1" w:rsidRDefault="001C6CC1" w:rsidP="00234BDC">
      <w:pPr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1C6CC1" w:rsidRDefault="001C6CC1" w:rsidP="00234BDC">
      <w:pPr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1C6CC1" w:rsidRDefault="001C6CC1" w:rsidP="00234BDC">
      <w:pPr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1C6CC1" w:rsidRDefault="001C6CC1" w:rsidP="00234BDC">
      <w:pPr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1C6CC1" w:rsidRDefault="001C6CC1" w:rsidP="00234BDC">
      <w:pPr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3F24B0" w:rsidRPr="0010463D" w:rsidRDefault="001C6CC1" w:rsidP="003F24B0">
      <w:pPr>
        <w:spacing w:line="240" w:lineRule="auto"/>
        <w:rPr>
          <w:rFonts w:ascii="Times New Roman" w:hAnsi="Times New Roman" w:cs="Times New Roman"/>
          <w:sz w:val="18"/>
          <w:szCs w:val="18"/>
        </w:rPr>
        <w:sectPr w:rsidR="003F24B0" w:rsidRPr="0010463D" w:rsidSect="006D073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                                </w:t>
      </w:r>
      <w:r w:rsidR="003F24B0" w:rsidRPr="00A70E0C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="003F24B0">
        <w:rPr>
          <w:rFonts w:ascii="Times New Roman" w:hAnsi="Times New Roman" w:cs="Times New Roman"/>
          <w:sz w:val="18"/>
          <w:szCs w:val="18"/>
        </w:rPr>
        <w:t>Men who have sex with men</w:t>
      </w:r>
      <w:r w:rsidR="00AA3949">
        <w:rPr>
          <w:rFonts w:ascii="Times New Roman" w:hAnsi="Times New Roman" w:cs="Times New Roman"/>
          <w:sz w:val="18"/>
          <w:szCs w:val="18"/>
        </w:rPr>
        <w:t xml:space="preserve"> (MSM)</w:t>
      </w:r>
      <w:r w:rsidR="003F24B0">
        <w:rPr>
          <w:rFonts w:ascii="Times New Roman" w:hAnsi="Times New Roman" w:cs="Times New Roman"/>
          <w:sz w:val="18"/>
          <w:szCs w:val="18"/>
        </w:rPr>
        <w:t xml:space="preserve"> </w:t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                                                                         </w:t>
      </w:r>
      <w:r w:rsidR="004B097F">
        <w:rPr>
          <w:rFonts w:ascii="Times New Roman" w:hAnsi="Times New Roman" w:cs="Times New Roman"/>
          <w:sz w:val="18"/>
          <w:szCs w:val="18"/>
          <w:vertAlign w:val="superscript"/>
        </w:rPr>
        <w:t>†</w:t>
      </w:r>
      <w:r w:rsidR="003F24B0">
        <w:rPr>
          <w:rFonts w:ascii="Times New Roman" w:hAnsi="Times New Roman" w:cs="Times New Roman"/>
          <w:sz w:val="18"/>
          <w:szCs w:val="18"/>
        </w:rPr>
        <w:t>Persons who inject drugs</w:t>
      </w:r>
      <w:r w:rsidR="00AA3949">
        <w:rPr>
          <w:rFonts w:ascii="Times New Roman" w:hAnsi="Times New Roman" w:cs="Times New Roman"/>
          <w:sz w:val="18"/>
          <w:szCs w:val="18"/>
        </w:rPr>
        <w:t xml:space="preserve"> (PWID)</w:t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                      </w:t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                     </w:t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</w:t>
      </w:r>
      <w:r w:rsidR="003F24B0" w:rsidRPr="00A70E0C">
        <w:rPr>
          <w:vertAlign w:val="superscript"/>
        </w:rPr>
        <w:t>‡</w:t>
      </w:r>
      <w:r w:rsidR="003F24B0">
        <w:rPr>
          <w:rFonts w:ascii="Times New Roman" w:hAnsi="Times New Roman" w:cs="Times New Roman"/>
          <w:sz w:val="18"/>
          <w:szCs w:val="18"/>
        </w:rPr>
        <w:t>Cumulative incidence difference</w:t>
      </w:r>
      <w:r w:rsidR="00AA3949">
        <w:rPr>
          <w:rFonts w:ascii="Times New Roman" w:hAnsi="Times New Roman" w:cs="Times New Roman"/>
          <w:sz w:val="18"/>
          <w:szCs w:val="18"/>
        </w:rPr>
        <w:t xml:space="preserve"> (CID)</w:t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            </w:t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                              </w:t>
      </w:r>
      <w:r w:rsidR="003F24B0" w:rsidRPr="00A70E0C">
        <w:rPr>
          <w:vertAlign w:val="superscript"/>
        </w:rPr>
        <w:t>§</w:t>
      </w:r>
      <w:r w:rsidR="003F24B0" w:rsidRPr="0010463D">
        <w:rPr>
          <w:rFonts w:ascii="Times New Roman" w:hAnsi="Times New Roman" w:cs="Times New Roman"/>
          <w:sz w:val="18"/>
          <w:szCs w:val="18"/>
        </w:rPr>
        <w:t xml:space="preserve">Model conducted only among MSM (including MSM+PWID) </w:t>
      </w:r>
      <w:r w:rsidR="003F24B0">
        <w:rPr>
          <w:rFonts w:ascii="Times New Roman" w:hAnsi="Times New Roman" w:cs="Times New Roman"/>
          <w:sz w:val="18"/>
          <w:szCs w:val="18"/>
        </w:rPr>
        <w:t>client</w:t>
      </w:r>
      <w:r w:rsidR="003F24B0" w:rsidRPr="0010463D">
        <w:rPr>
          <w:rFonts w:ascii="Times New Roman" w:hAnsi="Times New Roman" w:cs="Times New Roman"/>
          <w:sz w:val="18"/>
          <w:szCs w:val="18"/>
        </w:rPr>
        <w:t>s and adjusts for age and race/ethnicity</w:t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  <w:t xml:space="preserve">                                              </w:t>
      </w:r>
      <w:r w:rsidR="003F24B0" w:rsidRPr="00A70E0C">
        <w:rPr>
          <w:vertAlign w:val="superscript"/>
        </w:rPr>
        <w:t>||</w:t>
      </w:r>
      <w:r w:rsidR="003F24B0" w:rsidRPr="0010463D">
        <w:rPr>
          <w:rFonts w:ascii="Times New Roman" w:hAnsi="Times New Roman" w:cs="Times New Roman"/>
          <w:sz w:val="18"/>
          <w:szCs w:val="18"/>
        </w:rPr>
        <w:t xml:space="preserve">Model conducted only among PWID (including MSM+PWID) </w:t>
      </w:r>
      <w:r w:rsidR="003F24B0">
        <w:rPr>
          <w:rFonts w:ascii="Times New Roman" w:hAnsi="Times New Roman" w:cs="Times New Roman"/>
          <w:sz w:val="18"/>
          <w:szCs w:val="18"/>
        </w:rPr>
        <w:t>client</w:t>
      </w:r>
      <w:r w:rsidR="003F24B0" w:rsidRPr="0010463D">
        <w:rPr>
          <w:rFonts w:ascii="Times New Roman" w:hAnsi="Times New Roman" w:cs="Times New Roman"/>
          <w:sz w:val="18"/>
          <w:szCs w:val="18"/>
        </w:rPr>
        <w:t>s and adjusts for age, race/ethnicity, gender, and MSM status</w:t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>
        <w:rPr>
          <w:rFonts w:ascii="Times New Roman" w:hAnsi="Times New Roman" w:cs="Times New Roman"/>
          <w:sz w:val="18"/>
          <w:szCs w:val="18"/>
        </w:rPr>
        <w:tab/>
        <w:t xml:space="preserve">          </w:t>
      </w:r>
      <w:r w:rsidR="003F24B0" w:rsidRPr="00A70E0C">
        <w:rPr>
          <w:vertAlign w:val="superscript"/>
        </w:rPr>
        <w:t>¶</w:t>
      </w:r>
      <w:r w:rsidR="003F24B0" w:rsidRPr="0010463D">
        <w:rPr>
          <w:rFonts w:ascii="Times New Roman" w:hAnsi="Times New Roman" w:cs="Times New Roman"/>
          <w:sz w:val="18"/>
          <w:szCs w:val="18"/>
        </w:rPr>
        <w:t>Mod</w:t>
      </w:r>
      <w:r w:rsidR="004B097F">
        <w:rPr>
          <w:rFonts w:ascii="Times New Roman" w:hAnsi="Times New Roman" w:cs="Times New Roman"/>
          <w:sz w:val="18"/>
          <w:szCs w:val="18"/>
        </w:rPr>
        <w:t xml:space="preserve">el conducted only among </w:t>
      </w:r>
      <w:r w:rsidR="00AE3830">
        <w:rPr>
          <w:rFonts w:ascii="Times New Roman" w:hAnsi="Times New Roman" w:cs="Times New Roman"/>
          <w:sz w:val="18"/>
          <w:szCs w:val="18"/>
        </w:rPr>
        <w:t>neither MSM nor PWID</w:t>
      </w:r>
      <w:r w:rsidR="003F24B0">
        <w:rPr>
          <w:rFonts w:ascii="Times New Roman" w:hAnsi="Times New Roman" w:cs="Times New Roman"/>
          <w:sz w:val="18"/>
          <w:szCs w:val="18"/>
        </w:rPr>
        <w:t xml:space="preserve"> client</w:t>
      </w:r>
      <w:r w:rsidR="003F24B0" w:rsidRPr="0010463D">
        <w:rPr>
          <w:rFonts w:ascii="Times New Roman" w:hAnsi="Times New Roman" w:cs="Times New Roman"/>
          <w:sz w:val="18"/>
          <w:szCs w:val="18"/>
        </w:rPr>
        <w:t>s and adjusts for age, race/ethnicity, and gender</w:t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  <w:t xml:space="preserve"> </w:t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  <w:t xml:space="preserve">                             </w:t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</w:r>
      <w:r w:rsidR="003F24B0" w:rsidRPr="0010463D">
        <w:rPr>
          <w:rFonts w:ascii="Times New Roman" w:hAnsi="Times New Roman" w:cs="Times New Roman"/>
          <w:sz w:val="18"/>
          <w:szCs w:val="18"/>
        </w:rPr>
        <w:tab/>
        <w:t xml:space="preserve">                                                  </w:t>
      </w:r>
      <w:r w:rsidR="003F24B0" w:rsidRPr="00A70E0C">
        <w:rPr>
          <w:vertAlign w:val="superscript"/>
        </w:rPr>
        <w:t>**</w:t>
      </w:r>
      <w:r w:rsidR="003F24B0" w:rsidRPr="0010463D">
        <w:rPr>
          <w:rFonts w:ascii="Times New Roman" w:hAnsi="Times New Roman" w:cs="Times New Roman"/>
          <w:sz w:val="18"/>
          <w:szCs w:val="18"/>
        </w:rPr>
        <w:t>Refer</w:t>
      </w:r>
      <w:r w:rsidR="003F24B0">
        <w:rPr>
          <w:rFonts w:ascii="Times New Roman" w:hAnsi="Times New Roman" w:cs="Times New Roman"/>
          <w:sz w:val="18"/>
          <w:szCs w:val="18"/>
        </w:rPr>
        <w:t>ent group is metropolitan client</w:t>
      </w:r>
      <w:r w:rsidR="003F24B0" w:rsidRPr="0010463D">
        <w:rPr>
          <w:rFonts w:ascii="Times New Roman" w:hAnsi="Times New Roman" w:cs="Times New Roman"/>
          <w:sz w:val="18"/>
          <w:szCs w:val="18"/>
        </w:rPr>
        <w:t xml:space="preserve">s within </w:t>
      </w:r>
      <w:r w:rsidR="003F24B0">
        <w:rPr>
          <w:rFonts w:ascii="Times New Roman" w:hAnsi="Times New Roman" w:cs="Times New Roman"/>
          <w:sz w:val="18"/>
          <w:szCs w:val="18"/>
        </w:rPr>
        <w:t>transmission risk</w:t>
      </w:r>
      <w:r w:rsidR="004B097F">
        <w:rPr>
          <w:rFonts w:ascii="Times New Roman" w:hAnsi="Times New Roman" w:cs="Times New Roman"/>
          <w:sz w:val="18"/>
          <w:szCs w:val="18"/>
        </w:rPr>
        <w:t xml:space="preserve"> group (MSM, PWID, or </w:t>
      </w:r>
      <w:r w:rsidR="00AE3830">
        <w:rPr>
          <w:rFonts w:ascii="Times New Roman" w:hAnsi="Times New Roman" w:cs="Times New Roman"/>
          <w:sz w:val="18"/>
          <w:szCs w:val="18"/>
        </w:rPr>
        <w:t>neither MSM nor PWID</w:t>
      </w:r>
      <w:r w:rsidR="003F24B0">
        <w:rPr>
          <w:rFonts w:ascii="Times New Roman" w:hAnsi="Times New Roman" w:cs="Times New Roman"/>
          <w:sz w:val="18"/>
          <w:szCs w:val="18"/>
        </w:rPr>
        <w:t>).</w:t>
      </w:r>
    </w:p>
    <w:p w:rsidR="00234BDC" w:rsidRDefault="00234BDC" w:rsidP="003F24B0"/>
    <w:sectPr w:rsidR="00234BDC" w:rsidSect="00234B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BDC"/>
    <w:rsid w:val="00072B63"/>
    <w:rsid w:val="00185B1D"/>
    <w:rsid w:val="001C6CC1"/>
    <w:rsid w:val="00234BDC"/>
    <w:rsid w:val="002F0FC6"/>
    <w:rsid w:val="00351E54"/>
    <w:rsid w:val="00374DFA"/>
    <w:rsid w:val="003C2B0E"/>
    <w:rsid w:val="003F24B0"/>
    <w:rsid w:val="0047022F"/>
    <w:rsid w:val="0048319E"/>
    <w:rsid w:val="004B097F"/>
    <w:rsid w:val="004B17BC"/>
    <w:rsid w:val="00571A04"/>
    <w:rsid w:val="00626D90"/>
    <w:rsid w:val="00787C74"/>
    <w:rsid w:val="007A0601"/>
    <w:rsid w:val="007E5C2F"/>
    <w:rsid w:val="00846EED"/>
    <w:rsid w:val="00884AA6"/>
    <w:rsid w:val="008A2DDB"/>
    <w:rsid w:val="00A538FA"/>
    <w:rsid w:val="00A85BF5"/>
    <w:rsid w:val="00AA3949"/>
    <w:rsid w:val="00AE3830"/>
    <w:rsid w:val="00B5738B"/>
    <w:rsid w:val="00B639A9"/>
    <w:rsid w:val="00C53B05"/>
    <w:rsid w:val="00CA45BE"/>
    <w:rsid w:val="00D45F85"/>
    <w:rsid w:val="00D97751"/>
    <w:rsid w:val="00DB2886"/>
    <w:rsid w:val="00DD149B"/>
    <w:rsid w:val="00E16473"/>
    <w:rsid w:val="00E20414"/>
    <w:rsid w:val="00F0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DE2785-C2EE-48C2-B5A2-79B0CD9C3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Billock</dc:creator>
  <cp:keywords/>
  <dc:description/>
  <cp:lastModifiedBy>Rachael Billock</cp:lastModifiedBy>
  <cp:revision>9</cp:revision>
  <dcterms:created xsi:type="dcterms:W3CDTF">2017-11-10T22:10:00Z</dcterms:created>
  <dcterms:modified xsi:type="dcterms:W3CDTF">2018-03-31T00:22:00Z</dcterms:modified>
</cp:coreProperties>
</file>