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E2F15" w14:textId="599A9F15" w:rsidR="0011615D" w:rsidRPr="0011615D" w:rsidRDefault="0011615D" w:rsidP="0011615D">
      <w:pPr>
        <w:pStyle w:val="EndNoteBibliography"/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15D">
        <w:rPr>
          <w:rFonts w:ascii="Times New Roman" w:hAnsi="Times New Roman" w:cs="Times New Roman"/>
          <w:b/>
          <w:sz w:val="24"/>
          <w:szCs w:val="24"/>
        </w:rPr>
        <w:t>Supplementary References</w:t>
      </w:r>
    </w:p>
    <w:p w14:paraId="43256C9C" w14:textId="4FB0A587" w:rsidR="0011615D" w:rsidRPr="003C138D" w:rsidRDefault="0011615D" w:rsidP="0011615D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38D">
        <w:rPr>
          <w:rFonts w:ascii="Times New Roman" w:hAnsi="Times New Roman" w:cs="Times New Roman"/>
          <w:sz w:val="24"/>
          <w:szCs w:val="24"/>
        </w:rPr>
        <w:t>3</w:t>
      </w:r>
      <w:r w:rsidR="00C0214A">
        <w:rPr>
          <w:rFonts w:ascii="Times New Roman" w:hAnsi="Times New Roman" w:cs="Times New Roman"/>
          <w:sz w:val="24"/>
          <w:szCs w:val="24"/>
        </w:rPr>
        <w:t>1</w:t>
      </w:r>
      <w:r w:rsidR="0010528C">
        <w:rPr>
          <w:rFonts w:ascii="Times New Roman" w:hAnsi="Times New Roman" w:cs="Times New Roman"/>
          <w:sz w:val="24"/>
          <w:szCs w:val="24"/>
        </w:rPr>
        <w:t>s</w:t>
      </w:r>
      <w:r w:rsidRPr="003C138D">
        <w:rPr>
          <w:rFonts w:ascii="Times New Roman" w:hAnsi="Times New Roman" w:cs="Times New Roman"/>
          <w:sz w:val="24"/>
          <w:szCs w:val="24"/>
        </w:rPr>
        <w:t>.</w:t>
      </w:r>
      <w:r w:rsidRPr="003C138D">
        <w:rPr>
          <w:rFonts w:ascii="Times New Roman" w:hAnsi="Times New Roman" w:cs="Times New Roman"/>
          <w:sz w:val="24"/>
          <w:szCs w:val="24"/>
        </w:rPr>
        <w:tab/>
        <w:t>Tennekes M</w:t>
      </w:r>
      <w:r w:rsidRPr="0011615D">
        <w:rPr>
          <w:rFonts w:ascii="Times New Roman" w:hAnsi="Times New Roman" w:cs="Times New Roman"/>
          <w:sz w:val="24"/>
          <w:szCs w:val="24"/>
        </w:rPr>
        <w:t>.</w:t>
      </w:r>
      <w:r w:rsidRPr="003C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38D">
        <w:rPr>
          <w:rFonts w:ascii="Times New Roman" w:hAnsi="Times New Roman" w:cs="Times New Roman"/>
          <w:sz w:val="24"/>
          <w:szCs w:val="24"/>
        </w:rPr>
        <w:t>tmap: Thematic Maps. R package version. 2015;1.</w:t>
      </w:r>
    </w:p>
    <w:p w14:paraId="0DC4881F" w14:textId="46CAFDB7" w:rsidR="0011615D" w:rsidRPr="003C138D" w:rsidRDefault="0011615D" w:rsidP="0011615D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152C">
        <w:rPr>
          <w:rFonts w:ascii="Times New Roman" w:hAnsi="Times New Roman" w:cs="Times New Roman"/>
          <w:sz w:val="24"/>
          <w:szCs w:val="24"/>
          <w:lang w:val="nn-NO"/>
          <w:rPrChange w:id="0" w:author="Reno, Hilary" w:date="2019-04-04T11:33:00Z">
            <w:rPr>
              <w:rFonts w:ascii="Times New Roman" w:hAnsi="Times New Roman" w:cs="Times New Roman"/>
              <w:sz w:val="24"/>
              <w:szCs w:val="24"/>
            </w:rPr>
          </w:rPrChange>
        </w:rPr>
        <w:t>3</w:t>
      </w:r>
      <w:r w:rsidR="00C0214A" w:rsidRPr="00E1152C">
        <w:rPr>
          <w:rFonts w:ascii="Times New Roman" w:hAnsi="Times New Roman" w:cs="Times New Roman"/>
          <w:sz w:val="24"/>
          <w:szCs w:val="24"/>
          <w:lang w:val="nn-NO"/>
          <w:rPrChange w:id="1" w:author="Reno, Hilary" w:date="2019-04-04T11:33:00Z">
            <w:rPr>
              <w:rFonts w:ascii="Times New Roman" w:hAnsi="Times New Roman" w:cs="Times New Roman"/>
              <w:sz w:val="24"/>
              <w:szCs w:val="24"/>
            </w:rPr>
          </w:rPrChange>
        </w:rPr>
        <w:t>2</w:t>
      </w:r>
      <w:r w:rsidR="0010528C" w:rsidRPr="00E1152C">
        <w:rPr>
          <w:rFonts w:ascii="Times New Roman" w:hAnsi="Times New Roman" w:cs="Times New Roman"/>
          <w:sz w:val="24"/>
          <w:szCs w:val="24"/>
          <w:lang w:val="nn-NO"/>
          <w:rPrChange w:id="2" w:author="Reno, Hilary" w:date="2019-04-04T11:33:00Z">
            <w:rPr>
              <w:rFonts w:ascii="Times New Roman" w:hAnsi="Times New Roman" w:cs="Times New Roman"/>
              <w:sz w:val="24"/>
              <w:szCs w:val="24"/>
            </w:rPr>
          </w:rPrChange>
        </w:rPr>
        <w:t>s</w:t>
      </w:r>
      <w:r w:rsidRPr="00E1152C">
        <w:rPr>
          <w:rFonts w:ascii="Times New Roman" w:hAnsi="Times New Roman" w:cs="Times New Roman"/>
          <w:sz w:val="24"/>
          <w:szCs w:val="24"/>
          <w:lang w:val="nn-NO"/>
          <w:rPrChange w:id="3" w:author="Reno, Hilary" w:date="2019-04-04T11:33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Pr="00E1152C">
        <w:rPr>
          <w:rFonts w:ascii="Times New Roman" w:hAnsi="Times New Roman" w:cs="Times New Roman"/>
          <w:sz w:val="24"/>
          <w:szCs w:val="24"/>
          <w:lang w:val="nn-NO"/>
          <w:rPrChange w:id="4" w:author="Reno, Hilary" w:date="2019-04-04T11:33:00Z">
            <w:rPr>
              <w:rFonts w:ascii="Times New Roman" w:hAnsi="Times New Roman" w:cs="Times New Roman"/>
              <w:sz w:val="24"/>
              <w:szCs w:val="24"/>
            </w:rPr>
          </w:rPrChange>
        </w:rPr>
        <w:tab/>
        <w:t>Tilson EC, Sanchez V, Ford CL, et al.</w:t>
      </w:r>
      <w:r w:rsidRPr="00E1152C">
        <w:rPr>
          <w:rFonts w:ascii="Times New Roman" w:hAnsi="Times New Roman" w:cs="Times New Roman"/>
          <w:b/>
          <w:sz w:val="24"/>
          <w:szCs w:val="24"/>
          <w:lang w:val="nn-NO"/>
          <w:rPrChange w:id="5" w:author="Reno, Hilary" w:date="2019-04-04T11:33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</w:t>
      </w:r>
      <w:r w:rsidRPr="003C138D">
        <w:rPr>
          <w:rFonts w:ascii="Times New Roman" w:hAnsi="Times New Roman" w:cs="Times New Roman"/>
          <w:sz w:val="24"/>
          <w:szCs w:val="24"/>
        </w:rPr>
        <w:t>Barriers to asymptomatic screening and other STD services for adolescents and young adults: focus group discussions. BMC public health. 2004;4(1):21.</w:t>
      </w:r>
    </w:p>
    <w:p w14:paraId="47A6D2DF" w14:textId="2836EF3D" w:rsidR="0011615D" w:rsidRPr="003C138D" w:rsidRDefault="0011615D" w:rsidP="0011615D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38D">
        <w:rPr>
          <w:rFonts w:ascii="Times New Roman" w:hAnsi="Times New Roman" w:cs="Times New Roman"/>
          <w:sz w:val="24"/>
          <w:szCs w:val="24"/>
        </w:rPr>
        <w:t>3</w:t>
      </w:r>
      <w:r w:rsidR="00C0214A">
        <w:rPr>
          <w:rFonts w:ascii="Times New Roman" w:hAnsi="Times New Roman" w:cs="Times New Roman"/>
          <w:sz w:val="24"/>
          <w:szCs w:val="24"/>
        </w:rPr>
        <w:t>3</w:t>
      </w:r>
      <w:r w:rsidR="0010528C">
        <w:rPr>
          <w:rFonts w:ascii="Times New Roman" w:hAnsi="Times New Roman" w:cs="Times New Roman"/>
          <w:sz w:val="24"/>
          <w:szCs w:val="24"/>
        </w:rPr>
        <w:t>s</w:t>
      </w:r>
      <w:r w:rsidRPr="003C138D">
        <w:rPr>
          <w:rFonts w:ascii="Times New Roman" w:hAnsi="Times New Roman" w:cs="Times New Roman"/>
          <w:sz w:val="24"/>
          <w:szCs w:val="24"/>
        </w:rPr>
        <w:t>.</w:t>
      </w:r>
      <w:r w:rsidRPr="003C138D">
        <w:rPr>
          <w:rFonts w:ascii="Times New Roman" w:hAnsi="Times New Roman" w:cs="Times New Roman"/>
          <w:sz w:val="24"/>
          <w:szCs w:val="24"/>
        </w:rPr>
        <w:tab/>
        <w:t>Mehtani NJ, Schumacher CM, Johnsen LE, et al.</w:t>
      </w:r>
      <w:r w:rsidRPr="003C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38D">
        <w:rPr>
          <w:rFonts w:ascii="Times New Roman" w:hAnsi="Times New Roman" w:cs="Times New Roman"/>
          <w:sz w:val="24"/>
          <w:szCs w:val="24"/>
        </w:rPr>
        <w:t xml:space="preserve">Continued importance of sexually transmitted disease clinics in the era of the Affordable Care Act. </w:t>
      </w:r>
      <w:r w:rsidR="002F07AD">
        <w:rPr>
          <w:rFonts w:ascii="Times New Roman" w:hAnsi="Times New Roman" w:cs="Times New Roman"/>
          <w:sz w:val="24"/>
          <w:szCs w:val="24"/>
        </w:rPr>
        <w:t>Am J Prev Med</w:t>
      </w:r>
      <w:r w:rsidRPr="003C138D">
        <w:rPr>
          <w:rFonts w:ascii="Times New Roman" w:hAnsi="Times New Roman" w:cs="Times New Roman"/>
          <w:sz w:val="24"/>
          <w:szCs w:val="24"/>
        </w:rPr>
        <w:t>. 2016;51(3):364-7.</w:t>
      </w:r>
    </w:p>
    <w:p w14:paraId="65F48508" w14:textId="0DB3E26F" w:rsidR="0011615D" w:rsidRPr="003C138D" w:rsidRDefault="0011615D" w:rsidP="0011615D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38D">
        <w:rPr>
          <w:rFonts w:ascii="Times New Roman" w:hAnsi="Times New Roman" w:cs="Times New Roman"/>
          <w:sz w:val="24"/>
          <w:szCs w:val="24"/>
        </w:rPr>
        <w:t>3</w:t>
      </w:r>
      <w:r w:rsidR="00C0214A">
        <w:rPr>
          <w:rFonts w:ascii="Times New Roman" w:hAnsi="Times New Roman" w:cs="Times New Roman"/>
          <w:sz w:val="24"/>
          <w:szCs w:val="24"/>
        </w:rPr>
        <w:t>4</w:t>
      </w:r>
      <w:r w:rsidR="0010528C">
        <w:rPr>
          <w:rFonts w:ascii="Times New Roman" w:hAnsi="Times New Roman" w:cs="Times New Roman"/>
          <w:sz w:val="24"/>
          <w:szCs w:val="24"/>
        </w:rPr>
        <w:t>s</w:t>
      </w:r>
      <w:r w:rsidRPr="003C138D">
        <w:rPr>
          <w:rFonts w:ascii="Times New Roman" w:hAnsi="Times New Roman" w:cs="Times New Roman"/>
          <w:sz w:val="24"/>
          <w:szCs w:val="24"/>
        </w:rPr>
        <w:t>.</w:t>
      </w:r>
      <w:r w:rsidRPr="003C138D">
        <w:rPr>
          <w:rFonts w:ascii="Times New Roman" w:hAnsi="Times New Roman" w:cs="Times New Roman"/>
          <w:sz w:val="24"/>
          <w:szCs w:val="24"/>
        </w:rPr>
        <w:tab/>
        <w:t>Silva A, Glick NR, Lyss SB, et al.</w:t>
      </w:r>
      <w:r w:rsidRPr="003C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38D">
        <w:rPr>
          <w:rFonts w:ascii="Times New Roman" w:hAnsi="Times New Roman" w:cs="Times New Roman"/>
          <w:sz w:val="24"/>
          <w:szCs w:val="24"/>
        </w:rPr>
        <w:t>Imp</w:t>
      </w:r>
      <w:bookmarkStart w:id="6" w:name="_GoBack"/>
      <w:bookmarkEnd w:id="6"/>
      <w:r w:rsidRPr="003C138D">
        <w:rPr>
          <w:rFonts w:ascii="Times New Roman" w:hAnsi="Times New Roman" w:cs="Times New Roman"/>
          <w:sz w:val="24"/>
          <w:szCs w:val="24"/>
        </w:rPr>
        <w:t xml:space="preserve">lementing an HIV and sexually transmitted disease screening program in an emergency department. </w:t>
      </w:r>
      <w:r w:rsidR="002F07AD" w:rsidRPr="002F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 Emerg Med</w:t>
      </w:r>
      <w:r w:rsidRPr="003C138D">
        <w:rPr>
          <w:rFonts w:ascii="Times New Roman" w:hAnsi="Times New Roman" w:cs="Times New Roman"/>
          <w:sz w:val="24"/>
          <w:szCs w:val="24"/>
        </w:rPr>
        <w:t>. 2007;49(5):564-72.</w:t>
      </w:r>
    </w:p>
    <w:p w14:paraId="70A083CE" w14:textId="49026A7B" w:rsidR="0011615D" w:rsidRPr="003C138D" w:rsidRDefault="0011615D" w:rsidP="0011615D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38D">
        <w:rPr>
          <w:rFonts w:ascii="Times New Roman" w:hAnsi="Times New Roman" w:cs="Times New Roman"/>
          <w:sz w:val="24"/>
          <w:szCs w:val="24"/>
        </w:rPr>
        <w:t>3</w:t>
      </w:r>
      <w:r w:rsidR="00C0214A">
        <w:rPr>
          <w:rFonts w:ascii="Times New Roman" w:hAnsi="Times New Roman" w:cs="Times New Roman"/>
          <w:sz w:val="24"/>
          <w:szCs w:val="24"/>
        </w:rPr>
        <w:t>5</w:t>
      </w:r>
      <w:r w:rsidR="0010528C">
        <w:rPr>
          <w:rFonts w:ascii="Times New Roman" w:hAnsi="Times New Roman" w:cs="Times New Roman"/>
          <w:sz w:val="24"/>
          <w:szCs w:val="24"/>
        </w:rPr>
        <w:t>s</w:t>
      </w:r>
      <w:r w:rsidRPr="003C138D">
        <w:rPr>
          <w:rFonts w:ascii="Times New Roman" w:hAnsi="Times New Roman" w:cs="Times New Roman"/>
          <w:sz w:val="24"/>
          <w:szCs w:val="24"/>
        </w:rPr>
        <w:t>.</w:t>
      </w:r>
      <w:r w:rsidRPr="003C138D">
        <w:rPr>
          <w:rFonts w:ascii="Times New Roman" w:hAnsi="Times New Roman" w:cs="Times New Roman"/>
          <w:sz w:val="24"/>
          <w:szCs w:val="24"/>
        </w:rPr>
        <w:tab/>
        <w:t xml:space="preserve">Saint Louis County, </w:t>
      </w:r>
      <w:r>
        <w:rPr>
          <w:rFonts w:ascii="Times New Roman" w:hAnsi="Times New Roman" w:cs="Times New Roman"/>
          <w:sz w:val="24"/>
          <w:szCs w:val="24"/>
        </w:rPr>
        <w:t>Department of Public Health</w:t>
      </w:r>
      <w:r w:rsidRPr="0011615D">
        <w:rPr>
          <w:rFonts w:ascii="Times New Roman" w:hAnsi="Times New Roman" w:cs="Times New Roman"/>
          <w:sz w:val="24"/>
          <w:szCs w:val="24"/>
        </w:rPr>
        <w:t>.</w:t>
      </w:r>
      <w:r w:rsidRPr="003C138D">
        <w:rPr>
          <w:rFonts w:ascii="Times New Roman" w:hAnsi="Times New Roman" w:cs="Times New Roman"/>
          <w:sz w:val="24"/>
          <w:szCs w:val="24"/>
        </w:rPr>
        <w:t xml:space="preserve"> Sexually Transmitted Infections Annual Surveillance Report. Saint Louis, MO; 2017.</w:t>
      </w:r>
    </w:p>
    <w:p w14:paraId="58ED785C" w14:textId="77D7149A" w:rsidR="0011615D" w:rsidRPr="003C138D" w:rsidRDefault="0011615D" w:rsidP="0011615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38D">
        <w:rPr>
          <w:rFonts w:ascii="Times New Roman" w:hAnsi="Times New Roman" w:cs="Times New Roman"/>
          <w:sz w:val="24"/>
          <w:szCs w:val="24"/>
        </w:rPr>
        <w:t>3</w:t>
      </w:r>
      <w:r w:rsidR="00C0214A">
        <w:rPr>
          <w:rFonts w:ascii="Times New Roman" w:hAnsi="Times New Roman" w:cs="Times New Roman"/>
          <w:sz w:val="24"/>
          <w:szCs w:val="24"/>
        </w:rPr>
        <w:t>6</w:t>
      </w:r>
      <w:r w:rsidR="0010528C">
        <w:rPr>
          <w:rFonts w:ascii="Times New Roman" w:hAnsi="Times New Roman" w:cs="Times New Roman"/>
          <w:sz w:val="24"/>
          <w:szCs w:val="24"/>
        </w:rPr>
        <w:t>s</w:t>
      </w:r>
      <w:r w:rsidRPr="003C138D">
        <w:rPr>
          <w:rFonts w:ascii="Times New Roman" w:hAnsi="Times New Roman" w:cs="Times New Roman"/>
          <w:sz w:val="24"/>
          <w:szCs w:val="24"/>
        </w:rPr>
        <w:t>.</w:t>
      </w:r>
      <w:r w:rsidRPr="003C138D">
        <w:rPr>
          <w:rFonts w:ascii="Times New Roman" w:hAnsi="Times New Roman" w:cs="Times New Roman"/>
          <w:sz w:val="24"/>
          <w:szCs w:val="24"/>
        </w:rPr>
        <w:tab/>
        <w:t xml:space="preserve">Peipins LA, Graham S, Young R, </w:t>
      </w:r>
      <w:r>
        <w:rPr>
          <w:rFonts w:ascii="Times New Roman" w:hAnsi="Times New Roman" w:cs="Times New Roman"/>
          <w:sz w:val="24"/>
          <w:szCs w:val="24"/>
        </w:rPr>
        <w:t>et a</w:t>
      </w:r>
      <w:r w:rsidRPr="00AA2BEB">
        <w:rPr>
          <w:rFonts w:ascii="Times New Roman" w:hAnsi="Times New Roman" w:cs="Times New Roman"/>
          <w:sz w:val="24"/>
          <w:szCs w:val="24"/>
        </w:rPr>
        <w:t>l.</w:t>
      </w:r>
      <w:r w:rsidRPr="003C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38D">
        <w:rPr>
          <w:rFonts w:ascii="Times New Roman" w:hAnsi="Times New Roman" w:cs="Times New Roman"/>
          <w:sz w:val="24"/>
          <w:szCs w:val="24"/>
        </w:rPr>
        <w:t xml:space="preserve">Racial disparities in travel time to radiotherapy facilities in the Atlanta metropolitan area. </w:t>
      </w:r>
      <w:r w:rsidR="002F07AD" w:rsidRPr="002F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 Sci Med</w:t>
      </w:r>
      <w:r w:rsidRPr="003C138D">
        <w:rPr>
          <w:rFonts w:ascii="Times New Roman" w:hAnsi="Times New Roman" w:cs="Times New Roman"/>
          <w:sz w:val="24"/>
          <w:szCs w:val="24"/>
        </w:rPr>
        <w:t>. 2013;89:32-8.</w:t>
      </w:r>
    </w:p>
    <w:p w14:paraId="7C98B402" w14:textId="77E8B01D" w:rsidR="0011615D" w:rsidRDefault="0011615D"/>
    <w:sectPr w:rsidR="0011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o, Hilary">
    <w15:presenceInfo w15:providerId="AD" w15:userId="S-1-5-21-3579272529-3368358661-2280984729-13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srQwMjM0sjQytjRT0lEKTi0uzszPAykwrgUAu+DkqSwAAAA="/>
  </w:docVars>
  <w:rsids>
    <w:rsidRoot w:val="0011615D"/>
    <w:rsid w:val="0010528C"/>
    <w:rsid w:val="0011615D"/>
    <w:rsid w:val="002F07AD"/>
    <w:rsid w:val="00C0214A"/>
    <w:rsid w:val="00E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B1A8"/>
  <w15:chartTrackingRefBased/>
  <w15:docId w15:val="{B0C06EC8-9A0D-41F0-AF11-AD5C3C88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1615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1615D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Bergquist</dc:creator>
  <cp:keywords/>
  <dc:description/>
  <cp:lastModifiedBy>Reno, Hilary</cp:lastModifiedBy>
  <cp:revision>2</cp:revision>
  <dcterms:created xsi:type="dcterms:W3CDTF">2019-04-04T16:34:00Z</dcterms:created>
  <dcterms:modified xsi:type="dcterms:W3CDTF">2019-04-04T16:34:00Z</dcterms:modified>
</cp:coreProperties>
</file>