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5290" w14:textId="63B16045" w:rsidR="00587C4C" w:rsidRPr="00F75AF3" w:rsidRDefault="00F75AF3" w:rsidP="00587C4C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AF3">
        <w:rPr>
          <w:rFonts w:ascii="Times New Roman" w:hAnsi="Times New Roman" w:cs="Times New Roman"/>
          <w:b/>
          <w:bCs/>
          <w:sz w:val="28"/>
          <w:szCs w:val="28"/>
        </w:rPr>
        <w:t>Supplemental Digital Content 2</w:t>
      </w:r>
    </w:p>
    <w:p w14:paraId="4462A3AE" w14:textId="77777777" w:rsidR="00CB4C70" w:rsidRDefault="00587C4C" w:rsidP="002F7FA2">
      <w:pPr>
        <w:pStyle w:val="Bibliography"/>
        <w:rPr>
          <w:rFonts w:ascii="Times New Roman" w:hAnsi="Times New Roman" w:cs="Times New Roman"/>
          <w:b/>
          <w:bCs/>
        </w:rPr>
      </w:pPr>
      <w:r w:rsidRPr="00700313">
        <w:rPr>
          <w:rFonts w:ascii="Times New Roman" w:hAnsi="Times New Roman" w:cs="Times New Roman"/>
          <w:b/>
          <w:bCs/>
        </w:rPr>
        <w:t>Supplementa</w:t>
      </w:r>
      <w:r w:rsidR="00F75AF3">
        <w:rPr>
          <w:rFonts w:ascii="Times New Roman" w:hAnsi="Times New Roman" w:cs="Times New Roman"/>
          <w:b/>
          <w:bCs/>
        </w:rPr>
        <w:t>l</w:t>
      </w:r>
      <w:r w:rsidRPr="00700313">
        <w:rPr>
          <w:rFonts w:ascii="Times New Roman" w:hAnsi="Times New Roman" w:cs="Times New Roman"/>
          <w:b/>
          <w:bCs/>
        </w:rPr>
        <w:t xml:space="preserve"> References</w:t>
      </w:r>
    </w:p>
    <w:p w14:paraId="7BBF6E8B" w14:textId="29E75E0A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31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</w:r>
      <w:proofErr w:type="spellStart"/>
      <w:r w:rsidRPr="00D76CDB">
        <w:rPr>
          <w:rFonts w:ascii="Times New Roman" w:hAnsi="Times New Roman" w:cs="Times New Roman"/>
        </w:rPr>
        <w:t>Liljeros</w:t>
      </w:r>
      <w:proofErr w:type="spellEnd"/>
      <w:r w:rsidRPr="00D76CDB">
        <w:rPr>
          <w:rFonts w:ascii="Times New Roman" w:hAnsi="Times New Roman" w:cs="Times New Roman"/>
        </w:rPr>
        <w:t xml:space="preserve">, F., </w:t>
      </w:r>
      <w:proofErr w:type="spellStart"/>
      <w:r w:rsidRPr="00D76CDB">
        <w:rPr>
          <w:rFonts w:ascii="Times New Roman" w:hAnsi="Times New Roman" w:cs="Times New Roman"/>
        </w:rPr>
        <w:t>Edling</w:t>
      </w:r>
      <w:proofErr w:type="spellEnd"/>
      <w:r w:rsidRPr="00D76CDB">
        <w:rPr>
          <w:rFonts w:ascii="Times New Roman" w:hAnsi="Times New Roman" w:cs="Times New Roman"/>
        </w:rPr>
        <w:t xml:space="preserve">, C. R., Amaral, L. A. N., Stanley, H. E. &amp; </w:t>
      </w:r>
      <w:proofErr w:type="spellStart"/>
      <w:r w:rsidRPr="00D76CDB">
        <w:rPr>
          <w:rFonts w:ascii="Times New Roman" w:hAnsi="Times New Roman" w:cs="Times New Roman"/>
        </w:rPr>
        <w:t>Åberg</w:t>
      </w:r>
      <w:proofErr w:type="spellEnd"/>
      <w:r w:rsidRPr="00D76CDB">
        <w:rPr>
          <w:rFonts w:ascii="Times New Roman" w:hAnsi="Times New Roman" w:cs="Times New Roman"/>
        </w:rPr>
        <w:t xml:space="preserve">, Y. The web of human sexual contacts. </w:t>
      </w:r>
      <w:r w:rsidRPr="00D76CDB">
        <w:rPr>
          <w:rFonts w:ascii="Times New Roman" w:hAnsi="Times New Roman" w:cs="Times New Roman"/>
          <w:i/>
          <w:iCs/>
        </w:rPr>
        <w:t>Nature</w:t>
      </w:r>
      <w:r w:rsidRPr="00D76CDB">
        <w:rPr>
          <w:rFonts w:ascii="Times New Roman" w:hAnsi="Times New Roman" w:cs="Times New Roman"/>
        </w:rPr>
        <w:t xml:space="preserve"> </w:t>
      </w:r>
      <w:r w:rsidRPr="00D76CDB">
        <w:rPr>
          <w:rFonts w:ascii="Times New Roman" w:hAnsi="Times New Roman" w:cs="Times New Roman"/>
          <w:b/>
          <w:bCs/>
        </w:rPr>
        <w:t>411</w:t>
      </w:r>
      <w:r w:rsidRPr="00D76CDB">
        <w:rPr>
          <w:rFonts w:ascii="Times New Roman" w:hAnsi="Times New Roman" w:cs="Times New Roman"/>
        </w:rPr>
        <w:t>, 907 (2001).</w:t>
      </w:r>
    </w:p>
    <w:p w14:paraId="7A00B57E" w14:textId="03C52546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32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</w:r>
      <w:proofErr w:type="spellStart"/>
      <w:r w:rsidRPr="00D76CDB">
        <w:rPr>
          <w:rFonts w:ascii="Times New Roman" w:hAnsi="Times New Roman" w:cs="Times New Roman"/>
        </w:rPr>
        <w:t>Schneeberger</w:t>
      </w:r>
      <w:proofErr w:type="spellEnd"/>
      <w:r w:rsidRPr="00D76CDB">
        <w:rPr>
          <w:rFonts w:ascii="Times New Roman" w:hAnsi="Times New Roman" w:cs="Times New Roman"/>
        </w:rPr>
        <w:t xml:space="preserve">, A. </w:t>
      </w:r>
      <w:r w:rsidRPr="00D76CDB">
        <w:rPr>
          <w:rFonts w:ascii="Times New Roman" w:hAnsi="Times New Roman" w:cs="Times New Roman"/>
          <w:i/>
          <w:iCs/>
        </w:rPr>
        <w:t>et al.</w:t>
      </w:r>
      <w:r w:rsidRPr="00D76CDB">
        <w:rPr>
          <w:rFonts w:ascii="Times New Roman" w:hAnsi="Times New Roman" w:cs="Times New Roman"/>
        </w:rPr>
        <w:t xml:space="preserve"> Scale-Free Networks and Sexually Transmitted Diseases: A Description of Observed Patterns of Sexual Contacts in Britain and Zimbabwe. </w:t>
      </w:r>
      <w:r w:rsidRPr="00D76CDB">
        <w:rPr>
          <w:rFonts w:ascii="Times New Roman" w:hAnsi="Times New Roman" w:cs="Times New Roman"/>
          <w:i/>
          <w:iCs/>
        </w:rPr>
        <w:t xml:space="preserve">Sex. </w:t>
      </w:r>
      <w:proofErr w:type="spellStart"/>
      <w:r w:rsidRPr="00D76CDB">
        <w:rPr>
          <w:rFonts w:ascii="Times New Roman" w:hAnsi="Times New Roman" w:cs="Times New Roman"/>
          <w:i/>
          <w:iCs/>
        </w:rPr>
        <w:t>Transm</w:t>
      </w:r>
      <w:proofErr w:type="spellEnd"/>
      <w:r w:rsidRPr="00D76CDB">
        <w:rPr>
          <w:rFonts w:ascii="Times New Roman" w:hAnsi="Times New Roman" w:cs="Times New Roman"/>
          <w:i/>
          <w:iCs/>
        </w:rPr>
        <w:t>. Dis.</w:t>
      </w:r>
      <w:r w:rsidRPr="00D76CDB">
        <w:rPr>
          <w:rFonts w:ascii="Times New Roman" w:hAnsi="Times New Roman" w:cs="Times New Roman"/>
        </w:rPr>
        <w:t xml:space="preserve"> </w:t>
      </w:r>
      <w:r w:rsidRPr="00D76CDB">
        <w:rPr>
          <w:rFonts w:ascii="Times New Roman" w:hAnsi="Times New Roman" w:cs="Times New Roman"/>
          <w:b/>
          <w:bCs/>
        </w:rPr>
        <w:t>31</w:t>
      </w:r>
      <w:r w:rsidRPr="00D76CDB">
        <w:rPr>
          <w:rFonts w:ascii="Times New Roman" w:hAnsi="Times New Roman" w:cs="Times New Roman"/>
        </w:rPr>
        <w:t>, 380–387 (2004).</w:t>
      </w:r>
    </w:p>
    <w:p w14:paraId="083F8B4D" w14:textId="3A7733DC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33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  <w:t xml:space="preserve">HIV/AIDS Epidemiology Unit, Public Health – Seattle &amp; King County and the Infectious Disease Assessment Unit, Washington State Department of Health. </w:t>
      </w:r>
      <w:r w:rsidRPr="00D76CDB">
        <w:rPr>
          <w:rFonts w:ascii="Times New Roman" w:hAnsi="Times New Roman" w:cs="Times New Roman"/>
          <w:i/>
          <w:iCs/>
        </w:rPr>
        <w:t>HIV/AIDS Epidemiology Report, First Half 2013</w:t>
      </w:r>
      <w:r w:rsidRPr="00D76CDB">
        <w:rPr>
          <w:rFonts w:ascii="Times New Roman" w:hAnsi="Times New Roman" w:cs="Times New Roman"/>
        </w:rPr>
        <w:t>.</w:t>
      </w:r>
    </w:p>
    <w:p w14:paraId="08CFCB70" w14:textId="068373DB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34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  <w:t xml:space="preserve">Python Software Foundation. </w:t>
      </w:r>
      <w:r w:rsidRPr="00D76CDB">
        <w:rPr>
          <w:rFonts w:ascii="Times New Roman" w:hAnsi="Times New Roman" w:cs="Times New Roman"/>
          <w:i/>
          <w:iCs/>
        </w:rPr>
        <w:t>Python Language Reference, version 3.6.</w:t>
      </w:r>
    </w:p>
    <w:p w14:paraId="26BC3F96" w14:textId="317201A8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35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  <w:t xml:space="preserve">Regan, D. G., Wilson, D. P. &amp; Hocking, J. S. Coverage Is the Key for Effective Screening of </w:t>
      </w:r>
      <w:r w:rsidRPr="00D76CDB">
        <w:rPr>
          <w:rFonts w:ascii="Times New Roman" w:hAnsi="Times New Roman" w:cs="Times New Roman"/>
          <w:i/>
          <w:iCs/>
        </w:rPr>
        <w:t>Chlamydia trachomatis</w:t>
      </w:r>
      <w:r w:rsidRPr="00D76CDB">
        <w:rPr>
          <w:rFonts w:ascii="Times New Roman" w:hAnsi="Times New Roman" w:cs="Times New Roman"/>
        </w:rPr>
        <w:t xml:space="preserve"> in Australia. </w:t>
      </w:r>
      <w:r w:rsidRPr="00D76CDB">
        <w:rPr>
          <w:rFonts w:ascii="Times New Roman" w:hAnsi="Times New Roman" w:cs="Times New Roman"/>
          <w:i/>
          <w:iCs/>
        </w:rPr>
        <w:t>J. Infect. Dis.</w:t>
      </w:r>
      <w:r w:rsidRPr="00D76CDB">
        <w:rPr>
          <w:rFonts w:ascii="Times New Roman" w:hAnsi="Times New Roman" w:cs="Times New Roman"/>
        </w:rPr>
        <w:t xml:space="preserve"> </w:t>
      </w:r>
      <w:r w:rsidRPr="00D76CDB">
        <w:rPr>
          <w:rFonts w:ascii="Times New Roman" w:hAnsi="Times New Roman" w:cs="Times New Roman"/>
          <w:b/>
          <w:bCs/>
        </w:rPr>
        <w:t>198</w:t>
      </w:r>
      <w:r w:rsidRPr="00D76CDB">
        <w:rPr>
          <w:rFonts w:ascii="Times New Roman" w:hAnsi="Times New Roman" w:cs="Times New Roman"/>
        </w:rPr>
        <w:t>, 349–358 (2008).</w:t>
      </w:r>
    </w:p>
    <w:p w14:paraId="1EE0244D" w14:textId="771AD1F8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36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</w:r>
      <w:proofErr w:type="spellStart"/>
      <w:r w:rsidRPr="00D76CDB">
        <w:rPr>
          <w:rFonts w:ascii="Times New Roman" w:hAnsi="Times New Roman" w:cs="Times New Roman"/>
        </w:rPr>
        <w:t>Xiridou</w:t>
      </w:r>
      <w:proofErr w:type="spellEnd"/>
      <w:r w:rsidRPr="00D76CDB">
        <w:rPr>
          <w:rFonts w:ascii="Times New Roman" w:hAnsi="Times New Roman" w:cs="Times New Roman"/>
        </w:rPr>
        <w:t xml:space="preserve">, M. </w:t>
      </w:r>
      <w:r w:rsidRPr="00D76CDB">
        <w:rPr>
          <w:rFonts w:ascii="Times New Roman" w:hAnsi="Times New Roman" w:cs="Times New Roman"/>
          <w:i/>
          <w:iCs/>
        </w:rPr>
        <w:t>et al.</w:t>
      </w:r>
      <w:r w:rsidRPr="00D76CDB">
        <w:rPr>
          <w:rFonts w:ascii="Times New Roman" w:hAnsi="Times New Roman" w:cs="Times New Roman"/>
        </w:rPr>
        <w:t xml:space="preserve"> Modelling the impact of chlamydia screening on the transmission of HIV among men who have sex with men. </w:t>
      </w:r>
      <w:r w:rsidRPr="00D76CDB">
        <w:rPr>
          <w:rFonts w:ascii="Times New Roman" w:hAnsi="Times New Roman" w:cs="Times New Roman"/>
          <w:i/>
          <w:iCs/>
        </w:rPr>
        <w:t>BMC Infect. Dis.</w:t>
      </w:r>
      <w:r w:rsidRPr="00D76CDB">
        <w:rPr>
          <w:rFonts w:ascii="Times New Roman" w:hAnsi="Times New Roman" w:cs="Times New Roman"/>
        </w:rPr>
        <w:t xml:space="preserve"> </w:t>
      </w:r>
      <w:r w:rsidRPr="00D76CDB">
        <w:rPr>
          <w:rFonts w:ascii="Times New Roman" w:hAnsi="Times New Roman" w:cs="Times New Roman"/>
          <w:b/>
          <w:bCs/>
        </w:rPr>
        <w:t>13</w:t>
      </w:r>
      <w:r w:rsidRPr="00D76CDB">
        <w:rPr>
          <w:rFonts w:ascii="Times New Roman" w:hAnsi="Times New Roman" w:cs="Times New Roman"/>
        </w:rPr>
        <w:t>, (2013).</w:t>
      </w:r>
    </w:p>
    <w:p w14:paraId="17DD6A67" w14:textId="042ADB55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37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  <w:t xml:space="preserve">Warner, L., Stone, K. M., Macaluso, M., Buehler, J. W. &amp; Austin, H. D. Condom Use and Risk of Gonorrhea and Chlamydia: A Systematic Review of Design and Measurement Factors Assessed in Epidemiologic Studies: </w:t>
      </w:r>
      <w:r w:rsidRPr="00D76CDB">
        <w:rPr>
          <w:rFonts w:ascii="Times New Roman" w:hAnsi="Times New Roman" w:cs="Times New Roman"/>
          <w:i/>
          <w:iCs/>
        </w:rPr>
        <w:t xml:space="preserve">Sex. </w:t>
      </w:r>
      <w:proofErr w:type="spellStart"/>
      <w:r w:rsidRPr="00D76CDB">
        <w:rPr>
          <w:rFonts w:ascii="Times New Roman" w:hAnsi="Times New Roman" w:cs="Times New Roman"/>
          <w:i/>
          <w:iCs/>
        </w:rPr>
        <w:t>Transm</w:t>
      </w:r>
      <w:proofErr w:type="spellEnd"/>
      <w:r w:rsidRPr="00D76CDB">
        <w:rPr>
          <w:rFonts w:ascii="Times New Roman" w:hAnsi="Times New Roman" w:cs="Times New Roman"/>
          <w:i/>
          <w:iCs/>
        </w:rPr>
        <w:t>. Dis.</w:t>
      </w:r>
      <w:r w:rsidRPr="00D76CDB">
        <w:rPr>
          <w:rFonts w:ascii="Times New Roman" w:hAnsi="Times New Roman" w:cs="Times New Roman"/>
        </w:rPr>
        <w:t xml:space="preserve"> </w:t>
      </w:r>
      <w:r w:rsidRPr="00D76CDB">
        <w:rPr>
          <w:rFonts w:ascii="Times New Roman" w:hAnsi="Times New Roman" w:cs="Times New Roman"/>
          <w:b/>
          <w:bCs/>
        </w:rPr>
        <w:t>33</w:t>
      </w:r>
      <w:r w:rsidRPr="00D76CDB">
        <w:rPr>
          <w:rFonts w:ascii="Times New Roman" w:hAnsi="Times New Roman" w:cs="Times New Roman"/>
        </w:rPr>
        <w:t>, 36–51 (2006).</w:t>
      </w:r>
    </w:p>
    <w:p w14:paraId="2447AF63" w14:textId="4B5C0BBB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38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  <w:t xml:space="preserve">HIV/AIDS Epidemiology Unit, Public Health – Seattle &amp; King County and the Infectious Disease Assessment Unit, Washington State Department of Health. </w:t>
      </w:r>
      <w:r w:rsidRPr="00D76CDB">
        <w:rPr>
          <w:rFonts w:ascii="Times New Roman" w:hAnsi="Times New Roman" w:cs="Times New Roman"/>
          <w:i/>
          <w:iCs/>
        </w:rPr>
        <w:t>HIV/AIDS Epidemiology Report, Second Half 2012</w:t>
      </w:r>
      <w:r w:rsidRPr="00D76CDB">
        <w:rPr>
          <w:rFonts w:ascii="Times New Roman" w:hAnsi="Times New Roman" w:cs="Times New Roman"/>
        </w:rPr>
        <w:t>. (2012).</w:t>
      </w:r>
    </w:p>
    <w:p w14:paraId="6D2024C1" w14:textId="5DF7CCB5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39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</w:r>
      <w:proofErr w:type="spellStart"/>
      <w:r w:rsidRPr="00D76CDB">
        <w:rPr>
          <w:rFonts w:ascii="Times New Roman" w:hAnsi="Times New Roman" w:cs="Times New Roman"/>
        </w:rPr>
        <w:t>Bartelsman</w:t>
      </w:r>
      <w:proofErr w:type="spellEnd"/>
      <w:r w:rsidRPr="00D76CDB">
        <w:rPr>
          <w:rFonts w:ascii="Times New Roman" w:hAnsi="Times New Roman" w:cs="Times New Roman"/>
        </w:rPr>
        <w:t xml:space="preserve">, M., Vaughan, K., van </w:t>
      </w:r>
      <w:proofErr w:type="spellStart"/>
      <w:r w:rsidRPr="00D76CDB">
        <w:rPr>
          <w:rFonts w:ascii="Times New Roman" w:hAnsi="Times New Roman" w:cs="Times New Roman"/>
        </w:rPr>
        <w:t>Rooijen</w:t>
      </w:r>
      <w:proofErr w:type="spellEnd"/>
      <w:r w:rsidRPr="00D76CDB">
        <w:rPr>
          <w:rFonts w:ascii="Times New Roman" w:hAnsi="Times New Roman" w:cs="Times New Roman"/>
        </w:rPr>
        <w:t xml:space="preserve">, M. S., de Vries, H. J. C. &amp; </w:t>
      </w:r>
      <w:proofErr w:type="spellStart"/>
      <w:r w:rsidRPr="00D76CDB">
        <w:rPr>
          <w:rFonts w:ascii="Times New Roman" w:hAnsi="Times New Roman" w:cs="Times New Roman"/>
        </w:rPr>
        <w:t>Xiridou</w:t>
      </w:r>
      <w:proofErr w:type="spellEnd"/>
      <w:r w:rsidRPr="00D76CDB">
        <w:rPr>
          <w:rFonts w:ascii="Times New Roman" w:hAnsi="Times New Roman" w:cs="Times New Roman"/>
        </w:rPr>
        <w:t xml:space="preserve">, M. Impact of point-of-care management on the transmission of anogenital gonococcal infections among </w:t>
      </w:r>
      <w:r w:rsidRPr="00D76CDB">
        <w:rPr>
          <w:rFonts w:ascii="Times New Roman" w:hAnsi="Times New Roman" w:cs="Times New Roman"/>
        </w:rPr>
        <w:lastRenderedPageBreak/>
        <w:t xml:space="preserve">men who have sex with men in Amsterdam: a mathematical modelling and cost-effectiveness study. </w:t>
      </w:r>
      <w:r w:rsidRPr="00D76CDB">
        <w:rPr>
          <w:rFonts w:ascii="Times New Roman" w:hAnsi="Times New Roman" w:cs="Times New Roman"/>
          <w:i/>
          <w:iCs/>
        </w:rPr>
        <w:t xml:space="preserve">Sex. </w:t>
      </w:r>
      <w:proofErr w:type="spellStart"/>
      <w:r w:rsidRPr="00D76CDB">
        <w:rPr>
          <w:rFonts w:ascii="Times New Roman" w:hAnsi="Times New Roman" w:cs="Times New Roman"/>
          <w:i/>
          <w:iCs/>
        </w:rPr>
        <w:t>Transm</w:t>
      </w:r>
      <w:proofErr w:type="spellEnd"/>
      <w:r w:rsidRPr="00D76CDB">
        <w:rPr>
          <w:rFonts w:ascii="Times New Roman" w:hAnsi="Times New Roman" w:cs="Times New Roman"/>
          <w:i/>
          <w:iCs/>
        </w:rPr>
        <w:t>. Infect.</w:t>
      </w:r>
      <w:r w:rsidRPr="00D76CDB">
        <w:rPr>
          <w:rFonts w:ascii="Times New Roman" w:hAnsi="Times New Roman" w:cs="Times New Roman"/>
        </w:rPr>
        <w:t xml:space="preserve"> sextrans-2017-053159 (2017) doi:10.1136/sextrans-2017-053159.</w:t>
      </w:r>
    </w:p>
    <w:p w14:paraId="052EFE5F" w14:textId="174BE494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40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  <w:t xml:space="preserve">Geisler, W. M. Duration of Untreated, Uncomplicated </w:t>
      </w:r>
      <w:r w:rsidRPr="00D76CDB">
        <w:rPr>
          <w:rFonts w:ascii="Times New Roman" w:hAnsi="Times New Roman" w:cs="Times New Roman"/>
          <w:i/>
          <w:iCs/>
        </w:rPr>
        <w:t>Chlamydia trachomatis</w:t>
      </w:r>
      <w:r w:rsidRPr="00D76CDB">
        <w:rPr>
          <w:rFonts w:ascii="Times New Roman" w:hAnsi="Times New Roman" w:cs="Times New Roman"/>
        </w:rPr>
        <w:t xml:space="preserve"> Genital Infection and Factors Associated with Chlamydia Resolution: A Review of Human Studies. </w:t>
      </w:r>
      <w:r w:rsidRPr="00D76CDB">
        <w:rPr>
          <w:rFonts w:ascii="Times New Roman" w:hAnsi="Times New Roman" w:cs="Times New Roman"/>
          <w:i/>
          <w:iCs/>
        </w:rPr>
        <w:t>J. Infect. Dis.</w:t>
      </w:r>
      <w:r w:rsidRPr="00D76CDB">
        <w:rPr>
          <w:rFonts w:ascii="Times New Roman" w:hAnsi="Times New Roman" w:cs="Times New Roman"/>
        </w:rPr>
        <w:t xml:space="preserve"> </w:t>
      </w:r>
      <w:r w:rsidRPr="00D76CDB">
        <w:rPr>
          <w:rFonts w:ascii="Times New Roman" w:hAnsi="Times New Roman" w:cs="Times New Roman"/>
          <w:b/>
          <w:bCs/>
        </w:rPr>
        <w:t>201</w:t>
      </w:r>
      <w:r w:rsidRPr="00D76CDB">
        <w:rPr>
          <w:rFonts w:ascii="Times New Roman" w:hAnsi="Times New Roman" w:cs="Times New Roman"/>
        </w:rPr>
        <w:t>, 104–113 (2010).</w:t>
      </w:r>
    </w:p>
    <w:p w14:paraId="76E13888" w14:textId="7365F851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41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  <w:t xml:space="preserve">Farley, T. A., Cohen, D. A. &amp; Elkins, W. Asymptomatic sexually transmitted diseases: the case for screening. </w:t>
      </w:r>
      <w:r w:rsidRPr="00D76CDB">
        <w:rPr>
          <w:rFonts w:ascii="Times New Roman" w:hAnsi="Times New Roman" w:cs="Times New Roman"/>
          <w:i/>
          <w:iCs/>
        </w:rPr>
        <w:t>Prev. Med.</w:t>
      </w:r>
      <w:r w:rsidRPr="00D76CDB">
        <w:rPr>
          <w:rFonts w:ascii="Times New Roman" w:hAnsi="Times New Roman" w:cs="Times New Roman"/>
        </w:rPr>
        <w:t xml:space="preserve"> </w:t>
      </w:r>
      <w:r w:rsidRPr="00D76CDB">
        <w:rPr>
          <w:rFonts w:ascii="Times New Roman" w:hAnsi="Times New Roman" w:cs="Times New Roman"/>
          <w:b/>
          <w:bCs/>
        </w:rPr>
        <w:t>36</w:t>
      </w:r>
      <w:r w:rsidRPr="00D76CDB">
        <w:rPr>
          <w:rFonts w:ascii="Times New Roman" w:hAnsi="Times New Roman" w:cs="Times New Roman"/>
        </w:rPr>
        <w:t>, 502–509 (2003).</w:t>
      </w:r>
    </w:p>
    <w:p w14:paraId="3942B830" w14:textId="71C52628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42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</w:r>
      <w:proofErr w:type="spellStart"/>
      <w:r w:rsidRPr="00D76CDB">
        <w:rPr>
          <w:rFonts w:ascii="Times New Roman" w:hAnsi="Times New Roman" w:cs="Times New Roman"/>
        </w:rPr>
        <w:t>Korenromp</w:t>
      </w:r>
      <w:proofErr w:type="spellEnd"/>
      <w:r w:rsidRPr="00D76CDB">
        <w:rPr>
          <w:rFonts w:ascii="Times New Roman" w:hAnsi="Times New Roman" w:cs="Times New Roman"/>
        </w:rPr>
        <w:t xml:space="preserve">, E. L. </w:t>
      </w:r>
      <w:r w:rsidRPr="00D76CDB">
        <w:rPr>
          <w:rFonts w:ascii="Times New Roman" w:hAnsi="Times New Roman" w:cs="Times New Roman"/>
          <w:i/>
          <w:iCs/>
        </w:rPr>
        <w:t>et al.</w:t>
      </w:r>
      <w:r w:rsidRPr="00D76CDB">
        <w:rPr>
          <w:rFonts w:ascii="Times New Roman" w:hAnsi="Times New Roman" w:cs="Times New Roman"/>
        </w:rPr>
        <w:t xml:space="preserve"> What proportion of episodes of </w:t>
      </w:r>
      <w:proofErr w:type="spellStart"/>
      <w:r w:rsidRPr="00D76CDB">
        <w:rPr>
          <w:rFonts w:ascii="Times New Roman" w:hAnsi="Times New Roman" w:cs="Times New Roman"/>
        </w:rPr>
        <w:t>gonorrhoea</w:t>
      </w:r>
      <w:proofErr w:type="spellEnd"/>
      <w:r w:rsidRPr="00D76CDB">
        <w:rPr>
          <w:rFonts w:ascii="Times New Roman" w:hAnsi="Times New Roman" w:cs="Times New Roman"/>
        </w:rPr>
        <w:t xml:space="preserve"> and chlamydia becomes symptomatic? </w:t>
      </w:r>
      <w:r w:rsidRPr="00D76CDB">
        <w:rPr>
          <w:rFonts w:ascii="Times New Roman" w:hAnsi="Times New Roman" w:cs="Times New Roman"/>
          <w:i/>
          <w:iCs/>
        </w:rPr>
        <w:t>Int. J. STD AIDS</w:t>
      </w:r>
      <w:r w:rsidRPr="00D76CDB">
        <w:rPr>
          <w:rFonts w:ascii="Times New Roman" w:hAnsi="Times New Roman" w:cs="Times New Roman"/>
        </w:rPr>
        <w:t xml:space="preserve"> </w:t>
      </w:r>
      <w:r w:rsidRPr="00D76CDB">
        <w:rPr>
          <w:rFonts w:ascii="Times New Roman" w:hAnsi="Times New Roman" w:cs="Times New Roman"/>
          <w:b/>
          <w:bCs/>
        </w:rPr>
        <w:t>13</w:t>
      </w:r>
      <w:r w:rsidRPr="00D76CDB">
        <w:rPr>
          <w:rFonts w:ascii="Times New Roman" w:hAnsi="Times New Roman" w:cs="Times New Roman"/>
        </w:rPr>
        <w:t>, 91–101 (2002).</w:t>
      </w:r>
    </w:p>
    <w:p w14:paraId="4FA0C9CD" w14:textId="3303AFAE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43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  <w:t xml:space="preserve">Hogben, M., Collins, D., Hoots, B. &amp; </w:t>
      </w:r>
      <w:proofErr w:type="spellStart"/>
      <w:r w:rsidRPr="00D76CDB">
        <w:rPr>
          <w:rFonts w:ascii="Times New Roman" w:hAnsi="Times New Roman" w:cs="Times New Roman"/>
        </w:rPr>
        <w:t>OʼConnor</w:t>
      </w:r>
      <w:proofErr w:type="spellEnd"/>
      <w:r w:rsidRPr="00D76CDB">
        <w:rPr>
          <w:rFonts w:ascii="Times New Roman" w:hAnsi="Times New Roman" w:cs="Times New Roman"/>
        </w:rPr>
        <w:t xml:space="preserve">, K. Partner Services in Sexually Transmitted Disease Prevention Programs: A Review. </w:t>
      </w:r>
      <w:r w:rsidRPr="00D76CDB">
        <w:rPr>
          <w:rFonts w:ascii="Times New Roman" w:hAnsi="Times New Roman" w:cs="Times New Roman"/>
          <w:i/>
          <w:iCs/>
        </w:rPr>
        <w:t xml:space="preserve">Sex. </w:t>
      </w:r>
      <w:proofErr w:type="spellStart"/>
      <w:r w:rsidRPr="00D76CDB">
        <w:rPr>
          <w:rFonts w:ascii="Times New Roman" w:hAnsi="Times New Roman" w:cs="Times New Roman"/>
          <w:i/>
          <w:iCs/>
        </w:rPr>
        <w:t>Transm</w:t>
      </w:r>
      <w:proofErr w:type="spellEnd"/>
      <w:r w:rsidRPr="00D76CDB">
        <w:rPr>
          <w:rFonts w:ascii="Times New Roman" w:hAnsi="Times New Roman" w:cs="Times New Roman"/>
          <w:i/>
          <w:iCs/>
        </w:rPr>
        <w:t>. Dis.</w:t>
      </w:r>
      <w:r w:rsidRPr="00D76CDB">
        <w:rPr>
          <w:rFonts w:ascii="Times New Roman" w:hAnsi="Times New Roman" w:cs="Times New Roman"/>
        </w:rPr>
        <w:t xml:space="preserve"> </w:t>
      </w:r>
      <w:r w:rsidRPr="00D76CDB">
        <w:rPr>
          <w:rFonts w:ascii="Times New Roman" w:hAnsi="Times New Roman" w:cs="Times New Roman"/>
          <w:b/>
          <w:bCs/>
        </w:rPr>
        <w:t>43</w:t>
      </w:r>
      <w:r w:rsidRPr="00D76CDB">
        <w:rPr>
          <w:rFonts w:ascii="Times New Roman" w:hAnsi="Times New Roman" w:cs="Times New Roman"/>
        </w:rPr>
        <w:t>, S53–S62 (2016).</w:t>
      </w:r>
    </w:p>
    <w:p w14:paraId="666A986F" w14:textId="438AD3B0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44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  <w:t>Owusu-</w:t>
      </w:r>
      <w:proofErr w:type="spellStart"/>
      <w:r w:rsidRPr="00D76CDB">
        <w:rPr>
          <w:rFonts w:ascii="Times New Roman" w:hAnsi="Times New Roman" w:cs="Times New Roman"/>
        </w:rPr>
        <w:t>Edusei</w:t>
      </w:r>
      <w:proofErr w:type="spellEnd"/>
      <w:r w:rsidRPr="00D76CDB">
        <w:rPr>
          <w:rFonts w:ascii="Times New Roman" w:hAnsi="Times New Roman" w:cs="Times New Roman"/>
        </w:rPr>
        <w:t xml:space="preserve">, K. </w:t>
      </w:r>
      <w:r w:rsidRPr="00D76CDB">
        <w:rPr>
          <w:rFonts w:ascii="Times New Roman" w:hAnsi="Times New Roman" w:cs="Times New Roman"/>
          <w:i/>
          <w:iCs/>
        </w:rPr>
        <w:t>et al.</w:t>
      </w:r>
      <w:r w:rsidRPr="00D76CDB">
        <w:rPr>
          <w:rFonts w:ascii="Times New Roman" w:hAnsi="Times New Roman" w:cs="Times New Roman"/>
        </w:rPr>
        <w:t xml:space="preserve"> The Estimated Direct Medical Cost of Selected Sexually Transmitted Infections in the United States, 2008: </w:t>
      </w:r>
      <w:r w:rsidRPr="00D76CDB">
        <w:rPr>
          <w:rFonts w:ascii="Times New Roman" w:hAnsi="Times New Roman" w:cs="Times New Roman"/>
          <w:i/>
          <w:iCs/>
        </w:rPr>
        <w:t xml:space="preserve">Sex. </w:t>
      </w:r>
      <w:proofErr w:type="spellStart"/>
      <w:r w:rsidRPr="00D76CDB">
        <w:rPr>
          <w:rFonts w:ascii="Times New Roman" w:hAnsi="Times New Roman" w:cs="Times New Roman"/>
          <w:i/>
          <w:iCs/>
        </w:rPr>
        <w:t>Transm</w:t>
      </w:r>
      <w:proofErr w:type="spellEnd"/>
      <w:r w:rsidRPr="00D76CDB">
        <w:rPr>
          <w:rFonts w:ascii="Times New Roman" w:hAnsi="Times New Roman" w:cs="Times New Roman"/>
          <w:i/>
          <w:iCs/>
        </w:rPr>
        <w:t>. Dis.</w:t>
      </w:r>
      <w:r w:rsidRPr="00D76CDB">
        <w:rPr>
          <w:rFonts w:ascii="Times New Roman" w:hAnsi="Times New Roman" w:cs="Times New Roman"/>
        </w:rPr>
        <w:t xml:space="preserve"> </w:t>
      </w:r>
      <w:r w:rsidRPr="00D76CDB">
        <w:rPr>
          <w:rFonts w:ascii="Times New Roman" w:hAnsi="Times New Roman" w:cs="Times New Roman"/>
          <w:b/>
          <w:bCs/>
        </w:rPr>
        <w:t>40</w:t>
      </w:r>
      <w:r w:rsidRPr="00D76CDB">
        <w:rPr>
          <w:rFonts w:ascii="Times New Roman" w:hAnsi="Times New Roman" w:cs="Times New Roman"/>
        </w:rPr>
        <w:t>, 197–201 (2013).</w:t>
      </w:r>
    </w:p>
    <w:p w14:paraId="2266C7CC" w14:textId="10A73D7E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45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  <w:t xml:space="preserve">Weinstein, M. C., Siegel, J. E., Gold, M. R., </w:t>
      </w:r>
      <w:proofErr w:type="spellStart"/>
      <w:r w:rsidRPr="00D76CDB">
        <w:rPr>
          <w:rFonts w:ascii="Times New Roman" w:hAnsi="Times New Roman" w:cs="Times New Roman"/>
        </w:rPr>
        <w:t>Kamlet</w:t>
      </w:r>
      <w:proofErr w:type="spellEnd"/>
      <w:r w:rsidRPr="00D76CDB">
        <w:rPr>
          <w:rFonts w:ascii="Times New Roman" w:hAnsi="Times New Roman" w:cs="Times New Roman"/>
        </w:rPr>
        <w:t>, M. S. &amp; Russel, L. B. Recommendations of the Panel on Cost-</w:t>
      </w:r>
      <w:proofErr w:type="spellStart"/>
      <w:r w:rsidRPr="00D76CDB">
        <w:rPr>
          <w:rFonts w:ascii="Times New Roman" w:hAnsi="Times New Roman" w:cs="Times New Roman"/>
        </w:rPr>
        <w:t>Efectiveness</w:t>
      </w:r>
      <w:proofErr w:type="spellEnd"/>
      <w:r w:rsidRPr="00D76CDB">
        <w:rPr>
          <w:rFonts w:ascii="Times New Roman" w:hAnsi="Times New Roman" w:cs="Times New Roman"/>
        </w:rPr>
        <w:t xml:space="preserve"> in Health and Medicine. </w:t>
      </w:r>
      <w:r w:rsidRPr="00D76CDB">
        <w:rPr>
          <w:rFonts w:ascii="Times New Roman" w:hAnsi="Times New Roman" w:cs="Times New Roman"/>
          <w:i/>
          <w:iCs/>
        </w:rPr>
        <w:t>JAMA</w:t>
      </w:r>
      <w:r w:rsidRPr="00D76CDB">
        <w:rPr>
          <w:rFonts w:ascii="Times New Roman" w:hAnsi="Times New Roman" w:cs="Times New Roman"/>
        </w:rPr>
        <w:t xml:space="preserve"> </w:t>
      </w:r>
      <w:r w:rsidRPr="00D76CDB">
        <w:rPr>
          <w:rFonts w:ascii="Times New Roman" w:hAnsi="Times New Roman" w:cs="Times New Roman"/>
          <w:b/>
          <w:bCs/>
        </w:rPr>
        <w:t>276</w:t>
      </w:r>
      <w:r w:rsidRPr="00D76CDB">
        <w:rPr>
          <w:rFonts w:ascii="Times New Roman" w:hAnsi="Times New Roman" w:cs="Times New Roman"/>
        </w:rPr>
        <w:t>, 6 (1996).</w:t>
      </w:r>
    </w:p>
    <w:p w14:paraId="5C0B9F0B" w14:textId="032C6EBF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46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  <w:t xml:space="preserve">National Research Council. </w:t>
      </w:r>
      <w:r w:rsidRPr="00D76CDB">
        <w:rPr>
          <w:rFonts w:ascii="Times New Roman" w:hAnsi="Times New Roman" w:cs="Times New Roman"/>
          <w:i/>
          <w:iCs/>
        </w:rPr>
        <w:t>Assessing the Reliability of Complex Models: Mathematical and Statistical Foundations of Verification, Validation, and Uncertainty Quantification.</w:t>
      </w:r>
      <w:r w:rsidRPr="00D76CDB">
        <w:rPr>
          <w:rFonts w:ascii="Times New Roman" w:hAnsi="Times New Roman" w:cs="Times New Roman"/>
        </w:rPr>
        <w:t xml:space="preserve"> (NRC, 2012).</w:t>
      </w:r>
    </w:p>
    <w:p w14:paraId="44E16334" w14:textId="7E65FE48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47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  <w:t xml:space="preserve">Barton, R. R. Metamodeling: a </w:t>
      </w:r>
      <w:proofErr w:type="gramStart"/>
      <w:r w:rsidRPr="00D76CDB">
        <w:rPr>
          <w:rFonts w:ascii="Times New Roman" w:hAnsi="Times New Roman" w:cs="Times New Roman"/>
        </w:rPr>
        <w:t>state of the art</w:t>
      </w:r>
      <w:proofErr w:type="gramEnd"/>
      <w:r w:rsidRPr="00D76CDB">
        <w:rPr>
          <w:rFonts w:ascii="Times New Roman" w:hAnsi="Times New Roman" w:cs="Times New Roman"/>
        </w:rPr>
        <w:t xml:space="preserve"> review. in </w:t>
      </w:r>
      <w:r w:rsidRPr="00D76CDB">
        <w:rPr>
          <w:rFonts w:ascii="Times New Roman" w:hAnsi="Times New Roman" w:cs="Times New Roman"/>
          <w:i/>
          <w:iCs/>
        </w:rPr>
        <w:t>Proceedings of Winter Simulation Conference</w:t>
      </w:r>
      <w:r w:rsidRPr="00D76CDB">
        <w:rPr>
          <w:rFonts w:ascii="Times New Roman" w:hAnsi="Times New Roman" w:cs="Times New Roman"/>
        </w:rPr>
        <w:t xml:space="preserve"> 237–244 (IEEE, 1994). doi:10.1109/WSC.1994.717134.</w:t>
      </w:r>
    </w:p>
    <w:p w14:paraId="15A7A58C" w14:textId="41836953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lastRenderedPageBreak/>
        <w:t>48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</w:r>
      <w:proofErr w:type="spellStart"/>
      <w:r w:rsidRPr="00D76CDB">
        <w:rPr>
          <w:rFonts w:ascii="Times New Roman" w:hAnsi="Times New Roman" w:cs="Times New Roman"/>
        </w:rPr>
        <w:t>Kuperman</w:t>
      </w:r>
      <w:proofErr w:type="spellEnd"/>
      <w:r w:rsidRPr="00D76CDB">
        <w:rPr>
          <w:rFonts w:ascii="Times New Roman" w:hAnsi="Times New Roman" w:cs="Times New Roman"/>
        </w:rPr>
        <w:t xml:space="preserve">, M. &amp; Abramson, G. Small world effect in an epidemiological model. </w:t>
      </w:r>
      <w:r w:rsidRPr="00D76CDB">
        <w:rPr>
          <w:rFonts w:ascii="Times New Roman" w:hAnsi="Times New Roman" w:cs="Times New Roman"/>
          <w:i/>
          <w:iCs/>
        </w:rPr>
        <w:t>Phys. Rev. Lett.</w:t>
      </w:r>
      <w:r w:rsidRPr="00D76CDB">
        <w:rPr>
          <w:rFonts w:ascii="Times New Roman" w:hAnsi="Times New Roman" w:cs="Times New Roman"/>
        </w:rPr>
        <w:t xml:space="preserve"> </w:t>
      </w:r>
      <w:r w:rsidRPr="00D76CDB">
        <w:rPr>
          <w:rFonts w:ascii="Times New Roman" w:hAnsi="Times New Roman" w:cs="Times New Roman"/>
          <w:b/>
          <w:bCs/>
        </w:rPr>
        <w:t>86</w:t>
      </w:r>
      <w:r w:rsidRPr="00D76CDB">
        <w:rPr>
          <w:rFonts w:ascii="Times New Roman" w:hAnsi="Times New Roman" w:cs="Times New Roman"/>
        </w:rPr>
        <w:t>, 2909–2912 (2001).</w:t>
      </w:r>
    </w:p>
    <w:p w14:paraId="5B86B5AA" w14:textId="7252B250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49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  <w:t xml:space="preserve">Watts, D. J. &amp; </w:t>
      </w:r>
      <w:proofErr w:type="spellStart"/>
      <w:r w:rsidRPr="00D76CDB">
        <w:rPr>
          <w:rFonts w:ascii="Times New Roman" w:hAnsi="Times New Roman" w:cs="Times New Roman"/>
        </w:rPr>
        <w:t>Strogatz</w:t>
      </w:r>
      <w:proofErr w:type="spellEnd"/>
      <w:r w:rsidRPr="00D76CDB">
        <w:rPr>
          <w:rFonts w:ascii="Times New Roman" w:hAnsi="Times New Roman" w:cs="Times New Roman"/>
        </w:rPr>
        <w:t xml:space="preserve">, S. H. Collective dynamics of ‘small-world’ networks. </w:t>
      </w:r>
      <w:r w:rsidRPr="00D76CDB">
        <w:rPr>
          <w:rFonts w:ascii="Times New Roman" w:hAnsi="Times New Roman" w:cs="Times New Roman"/>
          <w:b/>
          <w:bCs/>
        </w:rPr>
        <w:t>393</w:t>
      </w:r>
      <w:r w:rsidRPr="00D76CDB">
        <w:rPr>
          <w:rFonts w:ascii="Times New Roman" w:hAnsi="Times New Roman" w:cs="Times New Roman"/>
        </w:rPr>
        <w:t>, 3 (1998).</w:t>
      </w:r>
    </w:p>
    <w:p w14:paraId="59F41160" w14:textId="67EE8F0F" w:rsidR="00071316" w:rsidRPr="00D76CDB" w:rsidRDefault="00071316" w:rsidP="00071316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50</w:t>
      </w:r>
      <w:r w:rsidR="007F3122">
        <w:rPr>
          <w:rFonts w:ascii="Times New Roman" w:hAnsi="Times New Roman" w:cs="Times New Roman"/>
        </w:rPr>
        <w:t>s</w:t>
      </w:r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  <w:t xml:space="preserve">Baker, J. </w:t>
      </w:r>
      <w:r w:rsidRPr="00D76CDB">
        <w:rPr>
          <w:rFonts w:ascii="Times New Roman" w:hAnsi="Times New Roman" w:cs="Times New Roman"/>
          <w:i/>
          <w:iCs/>
        </w:rPr>
        <w:t>et al.</w:t>
      </w:r>
      <w:r w:rsidRPr="00D76CDB">
        <w:rPr>
          <w:rFonts w:ascii="Times New Roman" w:hAnsi="Times New Roman" w:cs="Times New Roman"/>
        </w:rPr>
        <w:t xml:space="preserve"> The Prevalence of Rectal, Urethral, and Pharyngeal </w:t>
      </w:r>
      <w:r w:rsidRPr="00D76CDB">
        <w:rPr>
          <w:rFonts w:ascii="Times New Roman" w:hAnsi="Times New Roman" w:cs="Times New Roman"/>
          <w:i/>
          <w:iCs/>
        </w:rPr>
        <w:t xml:space="preserve">Neisseria </w:t>
      </w:r>
      <w:proofErr w:type="spellStart"/>
      <w:r w:rsidRPr="00D76CDB">
        <w:rPr>
          <w:rFonts w:ascii="Times New Roman" w:hAnsi="Times New Roman" w:cs="Times New Roman"/>
          <w:i/>
          <w:iCs/>
        </w:rPr>
        <w:t>gonorrheae</w:t>
      </w:r>
      <w:proofErr w:type="spellEnd"/>
      <w:r w:rsidRPr="00D76CDB">
        <w:rPr>
          <w:rFonts w:ascii="Times New Roman" w:hAnsi="Times New Roman" w:cs="Times New Roman"/>
        </w:rPr>
        <w:t xml:space="preserve"> and </w:t>
      </w:r>
      <w:r w:rsidRPr="00D76CDB">
        <w:rPr>
          <w:rFonts w:ascii="Times New Roman" w:hAnsi="Times New Roman" w:cs="Times New Roman"/>
          <w:i/>
          <w:iCs/>
        </w:rPr>
        <w:t>Chlamydia trachomatis</w:t>
      </w:r>
      <w:r w:rsidRPr="00D76CDB">
        <w:rPr>
          <w:rFonts w:ascii="Times New Roman" w:hAnsi="Times New Roman" w:cs="Times New Roman"/>
        </w:rPr>
        <w:t xml:space="preserve"> among Asymptomatic Men Who Have Sex with Men in a Prospective Cohort in Washington, D.C. </w:t>
      </w:r>
      <w:r w:rsidRPr="00D76CDB">
        <w:rPr>
          <w:rFonts w:ascii="Times New Roman" w:hAnsi="Times New Roman" w:cs="Times New Roman"/>
          <w:i/>
          <w:iCs/>
        </w:rPr>
        <w:t>AIDS Patient Care STDs</w:t>
      </w:r>
      <w:r w:rsidRPr="00D76CDB">
        <w:rPr>
          <w:rFonts w:ascii="Times New Roman" w:hAnsi="Times New Roman" w:cs="Times New Roman"/>
        </w:rPr>
        <w:t xml:space="preserve"> </w:t>
      </w:r>
      <w:r w:rsidRPr="00D76CDB">
        <w:rPr>
          <w:rFonts w:ascii="Times New Roman" w:hAnsi="Times New Roman" w:cs="Times New Roman"/>
          <w:b/>
          <w:bCs/>
        </w:rPr>
        <w:t>23</w:t>
      </w:r>
      <w:r w:rsidRPr="00D76CDB">
        <w:rPr>
          <w:rFonts w:ascii="Times New Roman" w:hAnsi="Times New Roman" w:cs="Times New Roman"/>
        </w:rPr>
        <w:t>, 585–588 (2009).</w:t>
      </w:r>
    </w:p>
    <w:p w14:paraId="25DA3AED" w14:textId="3368C4DC" w:rsidR="00454805" w:rsidRPr="00CB4C70" w:rsidRDefault="00071316" w:rsidP="00B57451">
      <w:pPr>
        <w:pStyle w:val="Bibliography"/>
        <w:rPr>
          <w:rFonts w:ascii="Times New Roman" w:hAnsi="Times New Roman" w:cs="Times New Roman"/>
        </w:rPr>
      </w:pPr>
      <w:r w:rsidRPr="00D76CDB">
        <w:rPr>
          <w:rFonts w:ascii="Times New Roman" w:hAnsi="Times New Roman" w:cs="Times New Roman"/>
        </w:rPr>
        <w:t>51</w:t>
      </w:r>
      <w:r w:rsidR="007F3122">
        <w:rPr>
          <w:rFonts w:ascii="Times New Roman" w:hAnsi="Times New Roman" w:cs="Times New Roman"/>
        </w:rPr>
        <w:t>s</w:t>
      </w:r>
      <w:bookmarkStart w:id="0" w:name="_GoBack"/>
      <w:bookmarkEnd w:id="0"/>
      <w:r w:rsidRPr="00D76CDB">
        <w:rPr>
          <w:rFonts w:ascii="Times New Roman" w:hAnsi="Times New Roman" w:cs="Times New Roman"/>
        </w:rPr>
        <w:t>.</w:t>
      </w:r>
      <w:r w:rsidRPr="00D76CDB">
        <w:rPr>
          <w:rFonts w:ascii="Times New Roman" w:hAnsi="Times New Roman" w:cs="Times New Roman"/>
        </w:rPr>
        <w:tab/>
        <w:t xml:space="preserve">Kent, C. K. </w:t>
      </w:r>
      <w:r w:rsidRPr="00D76CDB">
        <w:rPr>
          <w:rFonts w:ascii="Times New Roman" w:hAnsi="Times New Roman" w:cs="Times New Roman"/>
          <w:i/>
          <w:iCs/>
        </w:rPr>
        <w:t>et al.</w:t>
      </w:r>
      <w:r w:rsidRPr="00D76CDB">
        <w:rPr>
          <w:rFonts w:ascii="Times New Roman" w:hAnsi="Times New Roman" w:cs="Times New Roman"/>
        </w:rPr>
        <w:t xml:space="preserve"> Prevalence of Rectal, Urethral, and Pharyngeal Chlamydia and Gonorrhea Detected in 2 Clinical Settings among Men Who Have Sex with Men: San Francisco, California, 2003. </w:t>
      </w:r>
      <w:r w:rsidRPr="00D76CDB">
        <w:rPr>
          <w:rFonts w:ascii="Times New Roman" w:hAnsi="Times New Roman" w:cs="Times New Roman"/>
          <w:i/>
          <w:iCs/>
        </w:rPr>
        <w:t>Clin. Infect. Dis.</w:t>
      </w:r>
      <w:r w:rsidRPr="00D76CDB">
        <w:rPr>
          <w:rFonts w:ascii="Times New Roman" w:hAnsi="Times New Roman" w:cs="Times New Roman"/>
        </w:rPr>
        <w:t xml:space="preserve"> </w:t>
      </w:r>
      <w:r w:rsidRPr="00D76CDB">
        <w:rPr>
          <w:rFonts w:ascii="Times New Roman" w:hAnsi="Times New Roman" w:cs="Times New Roman"/>
          <w:b/>
          <w:bCs/>
        </w:rPr>
        <w:t>41</w:t>
      </w:r>
      <w:r w:rsidRPr="00D76CDB">
        <w:rPr>
          <w:rFonts w:ascii="Times New Roman" w:hAnsi="Times New Roman" w:cs="Times New Roman"/>
        </w:rPr>
        <w:t>, 67–74 (2005).</w:t>
      </w:r>
    </w:p>
    <w:sectPr w:rsidR="00454805" w:rsidRPr="00CB4C70" w:rsidSect="00051A7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4C"/>
    <w:rsid w:val="00071316"/>
    <w:rsid w:val="00206796"/>
    <w:rsid w:val="0021757A"/>
    <w:rsid w:val="002F7FA2"/>
    <w:rsid w:val="00313459"/>
    <w:rsid w:val="003C1DEF"/>
    <w:rsid w:val="00454805"/>
    <w:rsid w:val="00587C4C"/>
    <w:rsid w:val="00720F93"/>
    <w:rsid w:val="007F3122"/>
    <w:rsid w:val="00840AD4"/>
    <w:rsid w:val="00917677"/>
    <w:rsid w:val="00952325"/>
    <w:rsid w:val="00AE68DF"/>
    <w:rsid w:val="00B57451"/>
    <w:rsid w:val="00B70FEB"/>
    <w:rsid w:val="00BD677B"/>
    <w:rsid w:val="00C63E13"/>
    <w:rsid w:val="00CB4C70"/>
    <w:rsid w:val="00D22D03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DBA53"/>
  <w14:defaultImageDpi w14:val="32767"/>
  <w15:chartTrackingRefBased/>
  <w15:docId w15:val="{69819A45-76DD-CD4B-A93C-07C56300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7C4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587C4C"/>
    <w:pPr>
      <w:tabs>
        <w:tab w:val="left" w:pos="260"/>
        <w:tab w:val="left" w:pos="380"/>
        <w:tab w:val="left" w:pos="500"/>
      </w:tabs>
      <w:spacing w:line="480" w:lineRule="auto"/>
      <w:ind w:left="384" w:hanging="384"/>
    </w:pPr>
  </w:style>
  <w:style w:type="character" w:styleId="LineNumber">
    <w:name w:val="line number"/>
    <w:basedOn w:val="DefaultParagraphFont"/>
    <w:uiPriority w:val="99"/>
    <w:semiHidden/>
    <w:unhideWhenUsed/>
    <w:rsid w:val="00587C4C"/>
  </w:style>
  <w:style w:type="paragraph" w:styleId="BalloonText">
    <w:name w:val="Balloon Text"/>
    <w:basedOn w:val="Normal"/>
    <w:link w:val="BalloonTextChar"/>
    <w:uiPriority w:val="99"/>
    <w:semiHidden/>
    <w:unhideWhenUsed/>
    <w:rsid w:val="003C1D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EF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Sykao Kao</dc:creator>
  <cp:keywords/>
  <dc:description/>
  <cp:lastModifiedBy>Sykao Kao</cp:lastModifiedBy>
  <cp:revision>27</cp:revision>
  <dcterms:created xsi:type="dcterms:W3CDTF">2019-06-07T13:34:00Z</dcterms:created>
  <dcterms:modified xsi:type="dcterms:W3CDTF">2019-11-05T01:23:00Z</dcterms:modified>
</cp:coreProperties>
</file>