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69D2" w14:textId="2367DBF4" w:rsidR="008E7B7E" w:rsidRDefault="008E7B7E" w:rsidP="008E7B7E">
      <w:pPr>
        <w:rPr>
          <w:b/>
          <w:bCs/>
        </w:rPr>
      </w:pPr>
      <w:r>
        <w:rPr>
          <w:b/>
          <w:bCs/>
        </w:rPr>
        <w:t>SUPPLEMENTAL DIGITAL CONTENT</w:t>
      </w:r>
    </w:p>
    <w:p w14:paraId="626DD673" w14:textId="48FD9F5C" w:rsidR="007E07A0" w:rsidRDefault="007E07A0" w:rsidP="008E7B7E">
      <w:pPr>
        <w:rPr>
          <w:b/>
          <w:bCs/>
        </w:rPr>
      </w:pPr>
    </w:p>
    <w:p w14:paraId="44D7655D" w14:textId="7131B9B6" w:rsidR="004E02E7" w:rsidRDefault="004E02E7" w:rsidP="008E7B7E">
      <w:pPr>
        <w:rPr>
          <w:b/>
          <w:bCs/>
        </w:rPr>
      </w:pPr>
      <w:r>
        <w:rPr>
          <w:b/>
          <w:bCs/>
        </w:rPr>
        <w:t>Table S1: Number of women initiating PrEP and completing follow-up visits</w:t>
      </w:r>
    </w:p>
    <w:p w14:paraId="67E47A44" w14:textId="77777777" w:rsidR="004E02E7" w:rsidRDefault="004E02E7" w:rsidP="008E7B7E">
      <w:pPr>
        <w:rPr>
          <w:b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734"/>
        <w:gridCol w:w="1738"/>
      </w:tblGrid>
      <w:tr w:rsidR="004E02E7" w14:paraId="16CD6B73" w14:textId="77777777" w:rsidTr="00872B88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72AE86D8" w14:textId="77777777" w:rsidR="004E02E7" w:rsidRPr="00166510" w:rsidRDefault="004E02E7" w:rsidP="00872B88">
            <w:pPr>
              <w:rPr>
                <w:rFonts w:eastAsia="Times New Roman"/>
                <w:b/>
                <w:bCs/>
                <w:color w:val="000000"/>
              </w:rPr>
            </w:pPr>
            <w:r w:rsidRPr="00166510">
              <w:rPr>
                <w:rFonts w:eastAsia="Times New Roman"/>
                <w:b/>
                <w:bCs/>
                <w:color w:val="000000"/>
              </w:rPr>
              <w:t>Visit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2C77F585" w14:textId="77777777" w:rsidR="004E02E7" w:rsidRPr="00166510" w:rsidRDefault="004E02E7" w:rsidP="00872B8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6510">
              <w:rPr>
                <w:rFonts w:eastAsia="Times New Roman"/>
                <w:b/>
                <w:bCs/>
                <w:color w:val="000000"/>
              </w:rPr>
              <w:t>N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1112BC45" w14:textId="77777777" w:rsidR="004E02E7" w:rsidRPr="00166510" w:rsidRDefault="004E02E7" w:rsidP="00872B8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6510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4E02E7" w14:paraId="33F49B21" w14:textId="77777777" w:rsidTr="00872B88">
        <w:tc>
          <w:tcPr>
            <w:tcW w:w="1720" w:type="dxa"/>
            <w:tcBorders>
              <w:top w:val="single" w:sz="4" w:space="0" w:color="auto"/>
            </w:tcBorders>
          </w:tcPr>
          <w:p w14:paraId="619FE016" w14:textId="274CFF8D" w:rsidR="004E02E7" w:rsidRDefault="004E02E7" w:rsidP="00872B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Initiation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4D648681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267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2488ECE4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4E02E7" w14:paraId="7EC4EB6F" w14:textId="77777777" w:rsidTr="00872B88">
        <w:tc>
          <w:tcPr>
            <w:tcW w:w="1720" w:type="dxa"/>
          </w:tcPr>
          <w:p w14:paraId="49F01296" w14:textId="77777777" w:rsidR="004E02E7" w:rsidRDefault="004E02E7" w:rsidP="00872B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M1</w:t>
            </w:r>
          </w:p>
        </w:tc>
        <w:tc>
          <w:tcPr>
            <w:tcW w:w="1734" w:type="dxa"/>
          </w:tcPr>
          <w:p w14:paraId="1A05D6EA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</w:t>
            </w:r>
          </w:p>
        </w:tc>
        <w:tc>
          <w:tcPr>
            <w:tcW w:w="1738" w:type="dxa"/>
          </w:tcPr>
          <w:p w14:paraId="6D12A15A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</w:t>
            </w:r>
          </w:p>
        </w:tc>
      </w:tr>
      <w:tr w:rsidR="004E02E7" w14:paraId="150C898E" w14:textId="77777777" w:rsidTr="00872B88">
        <w:tc>
          <w:tcPr>
            <w:tcW w:w="1720" w:type="dxa"/>
          </w:tcPr>
          <w:p w14:paraId="6388F756" w14:textId="77777777" w:rsidR="004E02E7" w:rsidRDefault="004E02E7" w:rsidP="00872B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M3</w:t>
            </w:r>
          </w:p>
        </w:tc>
        <w:tc>
          <w:tcPr>
            <w:tcW w:w="1734" w:type="dxa"/>
          </w:tcPr>
          <w:p w14:paraId="18857B61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207</w:t>
            </w:r>
          </w:p>
        </w:tc>
        <w:tc>
          <w:tcPr>
            <w:tcW w:w="1738" w:type="dxa"/>
          </w:tcPr>
          <w:p w14:paraId="53DB099C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</w:tr>
      <w:tr w:rsidR="004E02E7" w14:paraId="48E6D918" w14:textId="77777777" w:rsidTr="00872B88">
        <w:tc>
          <w:tcPr>
            <w:tcW w:w="1720" w:type="dxa"/>
          </w:tcPr>
          <w:p w14:paraId="1D05C4EF" w14:textId="77777777" w:rsidR="004E02E7" w:rsidRDefault="004E02E7" w:rsidP="00872B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M6</w:t>
            </w:r>
          </w:p>
        </w:tc>
        <w:tc>
          <w:tcPr>
            <w:tcW w:w="1734" w:type="dxa"/>
          </w:tcPr>
          <w:p w14:paraId="0160CF15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188</w:t>
            </w:r>
          </w:p>
        </w:tc>
        <w:tc>
          <w:tcPr>
            <w:tcW w:w="1738" w:type="dxa"/>
          </w:tcPr>
          <w:p w14:paraId="79F50C54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4E02E7" w14:paraId="27DD563A" w14:textId="77777777" w:rsidTr="00872B88">
        <w:tc>
          <w:tcPr>
            <w:tcW w:w="1720" w:type="dxa"/>
          </w:tcPr>
          <w:p w14:paraId="5B23465C" w14:textId="77777777" w:rsidR="004E02E7" w:rsidRDefault="004E02E7" w:rsidP="00872B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M9</w:t>
            </w:r>
          </w:p>
        </w:tc>
        <w:tc>
          <w:tcPr>
            <w:tcW w:w="1734" w:type="dxa"/>
          </w:tcPr>
          <w:p w14:paraId="734F0CB0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738" w:type="dxa"/>
          </w:tcPr>
          <w:p w14:paraId="3AA6B0E7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</w:tr>
      <w:tr w:rsidR="004E02E7" w14:paraId="3B1315AF" w14:textId="77777777" w:rsidTr="00872B88">
        <w:tc>
          <w:tcPr>
            <w:tcW w:w="1720" w:type="dxa"/>
            <w:tcBorders>
              <w:bottom w:val="single" w:sz="4" w:space="0" w:color="auto"/>
            </w:tcBorders>
          </w:tcPr>
          <w:p w14:paraId="7141AD68" w14:textId="77777777" w:rsidR="004E02E7" w:rsidRDefault="004E02E7" w:rsidP="00872B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FA673C7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FB48305" w14:textId="77777777" w:rsidR="004E02E7" w:rsidRDefault="004E02E7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</w:tbl>
    <w:p w14:paraId="5EBF222C" w14:textId="77777777" w:rsidR="004E02E7" w:rsidRDefault="004E02E7" w:rsidP="008E7B7E">
      <w:pPr>
        <w:rPr>
          <w:b/>
          <w:bCs/>
        </w:rPr>
      </w:pPr>
    </w:p>
    <w:p w14:paraId="68616D8A" w14:textId="29C6A684" w:rsidR="007E07A0" w:rsidRPr="007E07A0" w:rsidRDefault="007E07A0" w:rsidP="007E07A0">
      <w:pPr>
        <w:rPr>
          <w:b/>
          <w:bCs/>
        </w:rPr>
      </w:pPr>
      <w:r w:rsidRPr="007E07A0">
        <w:rPr>
          <w:b/>
          <w:bCs/>
        </w:rPr>
        <w:t>Sampling strategy</w:t>
      </w:r>
      <w:r>
        <w:rPr>
          <w:b/>
          <w:bCs/>
        </w:rPr>
        <w:t xml:space="preserve"> for Y-chromosomal DNA swabs</w:t>
      </w:r>
    </w:p>
    <w:p w14:paraId="5A648347" w14:textId="3FCFAB92" w:rsidR="007E07A0" w:rsidRPr="007E07A0" w:rsidRDefault="007E07A0" w:rsidP="007E07A0">
      <w:r w:rsidRPr="007E07A0">
        <w:t xml:space="preserve">Due to funding constraints, we were only able to select </w:t>
      </w:r>
      <w:r>
        <w:t xml:space="preserve">a limited number of swabs </w:t>
      </w:r>
      <w:r w:rsidRPr="007E07A0">
        <w:t xml:space="preserve">for analysis. </w:t>
      </w:r>
      <w:r>
        <w:t>To</w:t>
      </w:r>
      <w:r w:rsidRPr="007E07A0">
        <w:t xml:space="preserve"> ensure adequate sample sizes by site, time since PrEP initiation, and sex worker registration status</w:t>
      </w:r>
      <w:r>
        <w:t>, we iteratively selected participant ID numbers and ascertained sample availability at each site. W</w:t>
      </w:r>
      <w:r w:rsidRPr="007E07A0">
        <w:t xml:space="preserve">e </w:t>
      </w:r>
      <w:r>
        <w:t>used</w:t>
      </w:r>
      <w:r w:rsidRPr="007E07A0">
        <w:t xml:space="preserve"> </w:t>
      </w:r>
      <w:r w:rsidR="00DA3C75" w:rsidRPr="00DA3C75">
        <w:t>non-proportional quota sampling instead of random sampling due to small numbers in each stratum</w:t>
      </w:r>
      <w:r>
        <w:t xml:space="preserve"> and unknown</w:t>
      </w:r>
      <w:r w:rsidRPr="007E07A0">
        <w:t xml:space="preserve"> sample availability</w:t>
      </w:r>
      <w:r>
        <w:t xml:space="preserve"> at each site at the time of sample selection</w:t>
      </w:r>
      <w:r w:rsidRPr="007E07A0">
        <w:t xml:space="preserve">. </w:t>
      </w:r>
      <w:r>
        <w:t>Samples</w:t>
      </w:r>
      <w:r w:rsidRPr="007E07A0">
        <w:t xml:space="preserve"> were selected without knowledge of any characteristics</w:t>
      </w:r>
      <w:r>
        <w:t xml:space="preserve"> (</w:t>
      </w:r>
      <w:r w:rsidR="00E03413">
        <w:t>e.g.</w:t>
      </w:r>
      <w:r>
        <w:t>, reported sexual behavior)</w:t>
      </w:r>
      <w:r w:rsidRPr="007E07A0">
        <w:t xml:space="preserve"> other than those identified above.</w:t>
      </w:r>
      <w:r>
        <w:t xml:space="preserve"> Of the 154</w:t>
      </w:r>
      <w:bookmarkStart w:id="0" w:name="_GoBack"/>
      <w:bookmarkEnd w:id="0"/>
      <w:r>
        <w:t xml:space="preserve"> swabs analyzed, </w:t>
      </w:r>
      <w:r w:rsidRPr="007E07A0">
        <w:t xml:space="preserve">92 (60%) of swabs were from registered sex workers while 62 (40%) were from unregistered sex workers. Among the 121 unique women in our </w:t>
      </w:r>
      <w:proofErr w:type="spellStart"/>
      <w:r w:rsidRPr="007E07A0">
        <w:t>Yc</w:t>
      </w:r>
      <w:proofErr w:type="spellEnd"/>
      <w:r w:rsidRPr="007E07A0">
        <w:t>-DNA sample, 89 (74%) contributed one swab, 31 (26%) contributed two swabs, and one (1%) contributed three swabs.</w:t>
      </w:r>
      <w:r>
        <w:t xml:space="preserve"> The distribution of </w:t>
      </w:r>
      <w:proofErr w:type="spellStart"/>
      <w:r>
        <w:t>Yc</w:t>
      </w:r>
      <w:proofErr w:type="spellEnd"/>
      <w:r>
        <w:t>-DNA samples across site and visit number is shown in Figure S1.</w:t>
      </w:r>
    </w:p>
    <w:p w14:paraId="7CB42803" w14:textId="5D0D1C20" w:rsidR="007E07A0" w:rsidRDefault="007E07A0" w:rsidP="007E07A0"/>
    <w:p w14:paraId="52616754" w14:textId="77777777" w:rsidR="007E07A0" w:rsidRPr="007E07A0" w:rsidRDefault="007E07A0" w:rsidP="008E7B7E"/>
    <w:p w14:paraId="32226DA8" w14:textId="18672994" w:rsidR="007E07A0" w:rsidRDefault="007E07A0" w:rsidP="008E7B7E">
      <w:pPr>
        <w:rPr>
          <w:b/>
          <w:bCs/>
        </w:rPr>
      </w:pPr>
      <w:r>
        <w:rPr>
          <w:b/>
          <w:bCs/>
        </w:rPr>
        <w:t xml:space="preserve">Figure S1: </w:t>
      </w:r>
      <w:r w:rsidRPr="007E07A0">
        <w:t>Distribution of Y-chrom</w:t>
      </w:r>
      <w:r>
        <w:t>o</w:t>
      </w:r>
      <w:r w:rsidRPr="007E07A0">
        <w:t>somal DNA swab samples</w:t>
      </w:r>
      <w:r>
        <w:rPr>
          <w:b/>
          <w:bCs/>
        </w:rPr>
        <w:t xml:space="preserve"> </w:t>
      </w:r>
      <w:r w:rsidRPr="007E07A0">
        <w:t>across site and visit</w:t>
      </w:r>
      <w:r>
        <w:t xml:space="preserve"> number.</w:t>
      </w:r>
    </w:p>
    <w:p w14:paraId="3A58D492" w14:textId="6D2E26E5" w:rsidR="007E07A0" w:rsidRPr="00057866" w:rsidRDefault="007E07A0" w:rsidP="008E7B7E">
      <w:pPr>
        <w:rPr>
          <w:b/>
          <w:bCs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1E9719DA" wp14:editId="05DD69C7">
            <wp:extent cx="3601329" cy="3601329"/>
            <wp:effectExtent l="0" t="0" r="5715" b="5715"/>
            <wp:docPr id="4" name="Picture 4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c_samples_by_site_visi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548" cy="361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68471" w14:textId="1F890D09" w:rsidR="00DA3C75" w:rsidRPr="001C6432" w:rsidRDefault="00DA3C75" w:rsidP="008E7B7E">
      <w:r>
        <w:rPr>
          <w:b/>
          <w:bCs/>
        </w:rPr>
        <w:lastRenderedPageBreak/>
        <w:t>Table S</w:t>
      </w:r>
      <w:r w:rsidR="004E02E7">
        <w:rPr>
          <w:b/>
          <w:bCs/>
        </w:rPr>
        <w:t>2</w:t>
      </w:r>
      <w:r>
        <w:rPr>
          <w:b/>
          <w:bCs/>
        </w:rPr>
        <w:t xml:space="preserve">: </w:t>
      </w:r>
      <w:r w:rsidR="001C6432">
        <w:rPr>
          <w:b/>
          <w:bCs/>
        </w:rPr>
        <w:t>Percent tested for sexually transmitted infections (STI) by study visit.</w:t>
      </w:r>
      <w:r w:rsidR="001C6432">
        <w:t xml:space="preserve"> </w:t>
      </w:r>
      <w:r w:rsidR="001C6432">
        <w:rPr>
          <w:bCs/>
        </w:rPr>
        <w:t>Limited STI testing was conducted due to logistical constraints such as equipment failure and reagent stockouts and funding.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201"/>
        <w:gridCol w:w="2204"/>
        <w:gridCol w:w="2134"/>
      </w:tblGrid>
      <w:tr w:rsidR="00DA3C75" w:rsidRPr="00DA3C75" w14:paraId="5D5146A6" w14:textId="77777777" w:rsidTr="00DA3C75">
        <w:trPr>
          <w:jc w:val="center"/>
        </w:trPr>
        <w:tc>
          <w:tcPr>
            <w:tcW w:w="2091" w:type="dxa"/>
            <w:vAlign w:val="center"/>
          </w:tcPr>
          <w:p w14:paraId="42B54D7F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39" w:type="dxa"/>
            <w:gridSpan w:val="3"/>
            <w:tcBorders>
              <w:bottom w:val="single" w:sz="4" w:space="0" w:color="auto"/>
            </w:tcBorders>
            <w:vAlign w:val="center"/>
          </w:tcPr>
          <w:p w14:paraId="406AD3EF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Percent Tested</w:t>
            </w:r>
          </w:p>
        </w:tc>
      </w:tr>
      <w:tr w:rsidR="00DA3C75" w:rsidRPr="00DA3C75" w14:paraId="1270FC25" w14:textId="77777777" w:rsidTr="001C6432">
        <w:trPr>
          <w:jc w:val="center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12102B72" w14:textId="77777777" w:rsidR="00DA3C75" w:rsidRPr="00DA3C75" w:rsidRDefault="00DA3C75" w:rsidP="00872B88">
            <w:pPr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Visit Month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F5F6D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Chlamydia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C961E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Gonorrhea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7B53F" w14:textId="455FE784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Syphilis</w:t>
            </w:r>
          </w:p>
        </w:tc>
      </w:tr>
      <w:tr w:rsidR="00DA3C75" w:rsidRPr="00DA3C75" w14:paraId="4635562A" w14:textId="77777777" w:rsidTr="001C6432">
        <w:trPr>
          <w:jc w:val="center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0D750096" w14:textId="58B5CE59" w:rsidR="00DA3C75" w:rsidRPr="00DA3C75" w:rsidRDefault="00DA3C75" w:rsidP="00872B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5CA44173" w14:textId="5F0BF3D1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14:paraId="246FB325" w14:textId="490A333F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14:paraId="6C38482A" w14:textId="468C5AB4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DA3C75" w:rsidRPr="00DA3C75" w14:paraId="53F60BA9" w14:textId="77777777" w:rsidTr="001C6432">
        <w:trPr>
          <w:jc w:val="center"/>
        </w:trPr>
        <w:tc>
          <w:tcPr>
            <w:tcW w:w="2091" w:type="dxa"/>
            <w:vAlign w:val="center"/>
          </w:tcPr>
          <w:p w14:paraId="1385CB25" w14:textId="77777777" w:rsidR="00DA3C75" w:rsidRPr="00DA3C75" w:rsidRDefault="00DA3C75" w:rsidP="00872B88">
            <w:pPr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01" w:type="dxa"/>
            <w:vAlign w:val="center"/>
          </w:tcPr>
          <w:p w14:paraId="0ECF0AA9" w14:textId="7DE8FF16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204" w:type="dxa"/>
            <w:vAlign w:val="center"/>
          </w:tcPr>
          <w:p w14:paraId="37D89C0F" w14:textId="799E23D0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34" w:type="dxa"/>
            <w:vAlign w:val="center"/>
          </w:tcPr>
          <w:p w14:paraId="0BE7BACD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39</w:t>
            </w:r>
          </w:p>
        </w:tc>
      </w:tr>
      <w:tr w:rsidR="00DA3C75" w:rsidRPr="00DA3C75" w14:paraId="4DDA56D9" w14:textId="77777777" w:rsidTr="00DA3C75">
        <w:trPr>
          <w:jc w:val="center"/>
        </w:trPr>
        <w:tc>
          <w:tcPr>
            <w:tcW w:w="2091" w:type="dxa"/>
            <w:vAlign w:val="center"/>
          </w:tcPr>
          <w:p w14:paraId="212A2D49" w14:textId="77777777" w:rsidR="00DA3C75" w:rsidRPr="00DA3C75" w:rsidRDefault="00DA3C75" w:rsidP="00872B88">
            <w:pPr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01" w:type="dxa"/>
            <w:vAlign w:val="center"/>
          </w:tcPr>
          <w:p w14:paraId="6A1809A8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204" w:type="dxa"/>
            <w:vAlign w:val="center"/>
          </w:tcPr>
          <w:p w14:paraId="37375E74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134" w:type="dxa"/>
            <w:vAlign w:val="center"/>
          </w:tcPr>
          <w:p w14:paraId="622F5B9C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46</w:t>
            </w:r>
          </w:p>
        </w:tc>
      </w:tr>
      <w:tr w:rsidR="00DA3C75" w:rsidRPr="00DA3C75" w14:paraId="4F92BCB4" w14:textId="77777777" w:rsidTr="00DA3C75">
        <w:trPr>
          <w:jc w:val="center"/>
        </w:trPr>
        <w:tc>
          <w:tcPr>
            <w:tcW w:w="2091" w:type="dxa"/>
            <w:vAlign w:val="center"/>
          </w:tcPr>
          <w:p w14:paraId="4C42A13E" w14:textId="77777777" w:rsidR="00DA3C75" w:rsidRPr="00DA3C75" w:rsidRDefault="00DA3C75" w:rsidP="00872B88">
            <w:pPr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201" w:type="dxa"/>
            <w:vAlign w:val="center"/>
          </w:tcPr>
          <w:p w14:paraId="33309C45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204" w:type="dxa"/>
            <w:vAlign w:val="center"/>
          </w:tcPr>
          <w:p w14:paraId="6AE7C740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134" w:type="dxa"/>
            <w:vAlign w:val="center"/>
          </w:tcPr>
          <w:p w14:paraId="58D3C754" w14:textId="77777777" w:rsidR="00DA3C75" w:rsidRPr="00DA3C75" w:rsidRDefault="00DA3C75" w:rsidP="00872B88">
            <w:pPr>
              <w:jc w:val="center"/>
              <w:rPr>
                <w:rFonts w:eastAsia="Times New Roman"/>
                <w:color w:val="000000"/>
              </w:rPr>
            </w:pPr>
            <w:r w:rsidRPr="00DA3C75">
              <w:rPr>
                <w:rFonts w:eastAsia="Times New Roman"/>
                <w:color w:val="000000"/>
              </w:rPr>
              <w:t>23</w:t>
            </w:r>
          </w:p>
        </w:tc>
      </w:tr>
      <w:tr w:rsidR="00DA3C75" w:rsidRPr="00DA3C75" w14:paraId="7C7917E3" w14:textId="77777777" w:rsidTr="00DA3C75">
        <w:trPr>
          <w:jc w:val="center"/>
        </w:trPr>
        <w:tc>
          <w:tcPr>
            <w:tcW w:w="2091" w:type="dxa"/>
            <w:vAlign w:val="center"/>
          </w:tcPr>
          <w:p w14:paraId="579E0059" w14:textId="51BA0845" w:rsidR="00DA3C75" w:rsidRPr="00DA3C75" w:rsidRDefault="00DA3C75" w:rsidP="00872B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201" w:type="dxa"/>
            <w:vAlign w:val="center"/>
          </w:tcPr>
          <w:p w14:paraId="63804C0B" w14:textId="275CC451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04" w:type="dxa"/>
            <w:vAlign w:val="center"/>
          </w:tcPr>
          <w:p w14:paraId="4BF2298C" w14:textId="2CE41565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34" w:type="dxa"/>
            <w:vAlign w:val="center"/>
          </w:tcPr>
          <w:p w14:paraId="2430BAC0" w14:textId="64C88FF0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</w:tr>
      <w:tr w:rsidR="00DA3C75" w:rsidRPr="00DA3C75" w14:paraId="4220D2F6" w14:textId="77777777" w:rsidTr="00DA3C75">
        <w:trPr>
          <w:jc w:val="center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1C982F29" w14:textId="463E8023" w:rsidR="00DA3C75" w:rsidRPr="00DA3C75" w:rsidRDefault="00DA3C75" w:rsidP="00872B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14:paraId="1555F3B1" w14:textId="7D46C67F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1D727ED5" w14:textId="0C6A47D7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4C786754" w14:textId="36F27965" w:rsidR="00DA3C75" w:rsidRPr="00DA3C75" w:rsidRDefault="001C6432" w:rsidP="00872B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</w:tr>
    </w:tbl>
    <w:p w14:paraId="35FA38BA" w14:textId="443A0EC0" w:rsidR="00DA3C75" w:rsidRDefault="00DA3C75" w:rsidP="008E7B7E">
      <w:pPr>
        <w:rPr>
          <w:b/>
          <w:bCs/>
        </w:rPr>
      </w:pPr>
    </w:p>
    <w:p w14:paraId="0254BF2F" w14:textId="4323C317" w:rsidR="00710703" w:rsidRDefault="00710703" w:rsidP="008E7B7E">
      <w:pPr>
        <w:rPr>
          <w:b/>
          <w:bCs/>
        </w:rPr>
      </w:pPr>
    </w:p>
    <w:p w14:paraId="4E001675" w14:textId="43CCA0FF" w:rsidR="00710703" w:rsidRDefault="00710703" w:rsidP="008E7B7E">
      <w:pPr>
        <w:rPr>
          <w:b/>
          <w:bCs/>
        </w:rPr>
      </w:pPr>
    </w:p>
    <w:p w14:paraId="1C4935A6" w14:textId="37A26CEC" w:rsidR="00710703" w:rsidRDefault="00710703" w:rsidP="008E7B7E">
      <w:pPr>
        <w:rPr>
          <w:b/>
          <w:bCs/>
        </w:rPr>
      </w:pPr>
    </w:p>
    <w:p w14:paraId="6D396230" w14:textId="059080E6" w:rsidR="00710703" w:rsidRDefault="00710703" w:rsidP="008E7B7E">
      <w:pPr>
        <w:rPr>
          <w:b/>
          <w:bCs/>
        </w:rPr>
      </w:pPr>
    </w:p>
    <w:p w14:paraId="13ADAD95" w14:textId="1200BFC0" w:rsidR="00710703" w:rsidRDefault="00710703" w:rsidP="008E7B7E">
      <w:pPr>
        <w:rPr>
          <w:b/>
          <w:bCs/>
        </w:rPr>
      </w:pPr>
    </w:p>
    <w:p w14:paraId="41C8DB54" w14:textId="77777777" w:rsidR="00710703" w:rsidRDefault="00710703" w:rsidP="008E7B7E">
      <w:pPr>
        <w:rPr>
          <w:b/>
          <w:bCs/>
        </w:rPr>
      </w:pPr>
    </w:p>
    <w:p w14:paraId="78592D5E" w14:textId="77777777" w:rsidR="00CA5800" w:rsidRDefault="00CA5800" w:rsidP="008E7B7E">
      <w:pPr>
        <w:rPr>
          <w:b/>
          <w:bCs/>
        </w:rPr>
      </w:pPr>
    </w:p>
    <w:p w14:paraId="4FE1ADE2" w14:textId="313EAFDE" w:rsidR="00CA5800" w:rsidRPr="00CA5800" w:rsidRDefault="00CA5800">
      <w:r>
        <w:rPr>
          <w:b/>
          <w:bCs/>
        </w:rPr>
        <w:t>Figure S2:</w:t>
      </w:r>
      <w:r w:rsidR="00710703">
        <w:rPr>
          <w:b/>
          <w:bCs/>
        </w:rPr>
        <w:t xml:space="preserve"> </w:t>
      </w:r>
      <w:r>
        <w:t>Distribution of reported number of clients in the last week and reported number of main partners in the last month across all participant-visits.</w:t>
      </w:r>
    </w:p>
    <w:p w14:paraId="6BCB2620" w14:textId="32567C0F" w:rsidR="00CA5800" w:rsidRDefault="00CA5800">
      <w:pPr>
        <w:rPr>
          <w:b/>
          <w:bCs/>
        </w:rPr>
      </w:pPr>
      <w:r>
        <w:rPr>
          <w:rFonts w:eastAsia="Times New Roman"/>
          <w:i/>
          <w:iCs/>
          <w:noProof/>
          <w:color w:val="000000"/>
        </w:rPr>
        <w:drawing>
          <wp:inline distT="0" distB="0" distL="0" distR="0" wp14:anchorId="6BD4C5B8" wp14:editId="0B30BF21">
            <wp:extent cx="2939970" cy="3046641"/>
            <wp:effectExtent l="0" t="0" r="0" b="190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ients_hist.jpe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115" cy="30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noProof/>
          <w:color w:val="000000"/>
        </w:rPr>
        <w:drawing>
          <wp:inline distT="0" distB="0" distL="0" distR="0" wp14:anchorId="3AE2224B" wp14:editId="7E477304">
            <wp:extent cx="2939415" cy="3032125"/>
            <wp:effectExtent l="0" t="0" r="0" b="3175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rt_hist.jpe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29" cy="30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14:paraId="569B922D" w14:textId="5567022C" w:rsidR="008E7B7E" w:rsidRPr="007A33D6" w:rsidRDefault="008E7B7E" w:rsidP="008E7B7E">
      <w:pPr>
        <w:rPr>
          <w:b/>
          <w:bCs/>
        </w:rPr>
      </w:pPr>
      <w:r>
        <w:rPr>
          <w:b/>
          <w:bCs/>
        </w:rPr>
        <w:lastRenderedPageBreak/>
        <w:t>Table S</w:t>
      </w:r>
      <w:r w:rsidR="004E02E7">
        <w:rPr>
          <w:b/>
          <w:bCs/>
        </w:rPr>
        <w:t>3</w:t>
      </w:r>
      <w:r>
        <w:rPr>
          <w:b/>
          <w:bCs/>
        </w:rPr>
        <w:t>:</w:t>
      </w:r>
      <w:r w:rsidRPr="00DE71B0">
        <w:rPr>
          <w:bCs/>
        </w:rPr>
        <w:t xml:space="preserve"> Demographics and characteristics of female sex worker participants in PrEP Demonstration Project with valid Y-chromosom</w:t>
      </w:r>
      <w:r w:rsidR="007E07A0">
        <w:rPr>
          <w:bCs/>
        </w:rPr>
        <w:t>al</w:t>
      </w:r>
      <w:r w:rsidRPr="00DE71B0">
        <w:rPr>
          <w:bCs/>
        </w:rPr>
        <w:t xml:space="preserve"> DNA (</w:t>
      </w:r>
      <w:proofErr w:type="spellStart"/>
      <w:r w:rsidRPr="00DE71B0">
        <w:rPr>
          <w:bCs/>
        </w:rPr>
        <w:t>Yc</w:t>
      </w:r>
      <w:proofErr w:type="spellEnd"/>
      <w:r w:rsidRPr="00DE71B0">
        <w:rPr>
          <w:bCs/>
        </w:rPr>
        <w:t>-DNA) test results (N = 1</w:t>
      </w:r>
      <w:r>
        <w:rPr>
          <w:bCs/>
        </w:rPr>
        <w:t>2</w:t>
      </w:r>
      <w:r w:rsidRPr="00DE71B0">
        <w:rPr>
          <w:bCs/>
        </w:rPr>
        <w:t>1)</w:t>
      </w:r>
    </w:p>
    <w:p w14:paraId="2943AFFA" w14:textId="77777777" w:rsidR="008E7B7E" w:rsidRPr="00DE71B0" w:rsidRDefault="008E7B7E" w:rsidP="008E7B7E">
      <w:pPr>
        <w:rPr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630"/>
        <w:gridCol w:w="900"/>
      </w:tblGrid>
      <w:tr w:rsidR="008E7B7E" w:rsidRPr="00057866" w14:paraId="2867D3C8" w14:textId="77777777" w:rsidTr="00CC0200">
        <w:trPr>
          <w:trHeight w:val="341"/>
        </w:trPr>
        <w:tc>
          <w:tcPr>
            <w:tcW w:w="7830" w:type="dxa"/>
            <w:tcBorders>
              <w:top w:val="single" w:sz="12" w:space="0" w:color="000000"/>
              <w:bottom w:val="single" w:sz="12" w:space="0" w:color="000000"/>
            </w:tcBorders>
          </w:tcPr>
          <w:p w14:paraId="24C2C551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rPr>
                <w:b/>
              </w:rPr>
              <w:t>Age</w:t>
            </w:r>
            <w:r w:rsidRPr="00057866">
              <w:t xml:space="preserve"> (Median (IQR))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</w:tcPr>
          <w:p w14:paraId="5F187071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40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479E8BD9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(13</w:t>
            </w:r>
            <w:r>
              <w:t>)</w:t>
            </w:r>
          </w:p>
        </w:tc>
      </w:tr>
      <w:tr w:rsidR="008E7B7E" w:rsidRPr="00057866" w14:paraId="27E16F6A" w14:textId="77777777" w:rsidTr="00CC0200">
        <w:trPr>
          <w:trHeight w:val="362"/>
        </w:trPr>
        <w:tc>
          <w:tcPr>
            <w:tcW w:w="7830" w:type="dxa"/>
            <w:tcBorders>
              <w:top w:val="single" w:sz="12" w:space="0" w:color="000000"/>
              <w:bottom w:val="single" w:sz="4" w:space="0" w:color="auto"/>
            </w:tcBorders>
          </w:tcPr>
          <w:p w14:paraId="3234723A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rPr>
                <w:b/>
              </w:rPr>
              <w:t>Born in Senegal</w:t>
            </w:r>
            <w:r w:rsidRPr="00057866">
              <w:t xml:space="preserve"> (%)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4" w:space="0" w:color="auto"/>
            </w:tcBorders>
          </w:tcPr>
          <w:p w14:paraId="210EFB5B" w14:textId="77777777" w:rsidR="008E7B7E" w:rsidRDefault="008E7B7E" w:rsidP="00CC0200">
            <w:pPr>
              <w:tabs>
                <w:tab w:val="left" w:pos="360"/>
              </w:tabs>
              <w:jc w:val="right"/>
            </w:pPr>
            <w:r>
              <w:t>118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4" w:space="0" w:color="auto"/>
            </w:tcBorders>
          </w:tcPr>
          <w:p w14:paraId="56CD9531" w14:textId="77777777" w:rsidR="008E7B7E" w:rsidRPr="00057866" w:rsidRDefault="008E7B7E" w:rsidP="00CC0200">
            <w:pPr>
              <w:tabs>
                <w:tab w:val="left" w:pos="360"/>
              </w:tabs>
              <w:rPr>
                <w:vertAlign w:val="superscript"/>
              </w:rPr>
            </w:pPr>
            <w:r>
              <w:t>(</w:t>
            </w:r>
            <w:r w:rsidRPr="00057866">
              <w:t>98</w:t>
            </w:r>
            <w:proofErr w:type="gramStart"/>
            <w:r w:rsidRPr="00057866">
              <w:t>%</w:t>
            </w:r>
            <w:r>
              <w:t>)</w:t>
            </w:r>
            <w:r w:rsidRPr="00057866">
              <w:rPr>
                <w:vertAlign w:val="superscript"/>
              </w:rPr>
              <w:t>*</w:t>
            </w:r>
            <w:proofErr w:type="gramEnd"/>
          </w:p>
        </w:tc>
      </w:tr>
      <w:tr w:rsidR="008E7B7E" w:rsidRPr="00057866" w14:paraId="4F4BD048" w14:textId="77777777" w:rsidTr="00CC0200">
        <w:trPr>
          <w:trHeight w:val="388"/>
        </w:trPr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0E7BFD98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rPr>
                <w:b/>
              </w:rPr>
              <w:t>Registered sex worker</w:t>
            </w:r>
            <w:r w:rsidRPr="00057866">
              <w:t xml:space="preserve"> (%)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5BC59A7" w14:textId="77777777" w:rsidR="008E7B7E" w:rsidRDefault="008E7B7E" w:rsidP="00CC0200">
            <w:pPr>
              <w:tabs>
                <w:tab w:val="left" w:pos="360"/>
              </w:tabs>
              <w:jc w:val="right"/>
            </w:pPr>
            <w:r>
              <w:t>73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5C846AA" w14:textId="77777777" w:rsidR="008E7B7E" w:rsidRPr="00057866" w:rsidRDefault="008E7B7E" w:rsidP="00CC0200">
            <w:pPr>
              <w:tabs>
                <w:tab w:val="left" w:pos="360"/>
              </w:tabs>
            </w:pPr>
            <w:r>
              <w:t>(</w:t>
            </w:r>
            <w:r w:rsidRPr="00057866">
              <w:t>6</w:t>
            </w:r>
            <w:r>
              <w:t>0</w:t>
            </w:r>
            <w:r w:rsidRPr="00057866">
              <w:t>%</w:t>
            </w:r>
            <w:r>
              <w:t>)</w:t>
            </w:r>
          </w:p>
        </w:tc>
      </w:tr>
      <w:tr w:rsidR="008E7B7E" w:rsidRPr="00057866" w14:paraId="42D6CFEE" w14:textId="77777777" w:rsidTr="00CC0200">
        <w:trPr>
          <w:trHeight w:val="314"/>
        </w:trPr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A8242E8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rPr>
                <w:b/>
              </w:rPr>
              <w:t>Site</w:t>
            </w:r>
            <w:r w:rsidRPr="00057866">
              <w:t xml:space="preserve"> (N (%))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4D9592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56FF354" w14:textId="77777777" w:rsidR="008E7B7E" w:rsidRPr="00057866" w:rsidRDefault="008E7B7E" w:rsidP="00CC0200">
            <w:pPr>
              <w:tabs>
                <w:tab w:val="left" w:pos="360"/>
              </w:tabs>
            </w:pPr>
          </w:p>
        </w:tc>
      </w:tr>
      <w:tr w:rsidR="008E7B7E" w:rsidRPr="00057866" w14:paraId="34598E06" w14:textId="77777777" w:rsidTr="00CC0200">
        <w:trPr>
          <w:trHeight w:val="275"/>
        </w:trPr>
        <w:tc>
          <w:tcPr>
            <w:tcW w:w="7830" w:type="dxa"/>
            <w:tcBorders>
              <w:top w:val="single" w:sz="4" w:space="0" w:color="auto"/>
            </w:tcBorders>
          </w:tcPr>
          <w:p w14:paraId="45F3C550" w14:textId="77777777" w:rsidR="008E7B7E" w:rsidRPr="00057866" w:rsidRDefault="008E7B7E" w:rsidP="00CC0200">
            <w:pPr>
              <w:tabs>
                <w:tab w:val="left" w:pos="360"/>
                <w:tab w:val="left" w:pos="891"/>
              </w:tabs>
            </w:pPr>
            <w:r w:rsidRPr="00057866">
              <w:tab/>
            </w:r>
            <w:proofErr w:type="spellStart"/>
            <w:r w:rsidRPr="00057866">
              <w:t>Diamniad</w:t>
            </w:r>
            <w:r>
              <w:t>i</w:t>
            </w:r>
            <w:r w:rsidRPr="00057866">
              <w:t>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3E55E76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3</w:t>
            </w: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165AAE4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(27%)</w:t>
            </w:r>
          </w:p>
        </w:tc>
      </w:tr>
      <w:tr w:rsidR="008E7B7E" w:rsidRPr="00057866" w14:paraId="3BAC387F" w14:textId="77777777" w:rsidTr="00CC0200">
        <w:trPr>
          <w:trHeight w:val="275"/>
        </w:trPr>
        <w:tc>
          <w:tcPr>
            <w:tcW w:w="7830" w:type="dxa"/>
          </w:tcPr>
          <w:p w14:paraId="6AAA4190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Mbao</w:t>
            </w:r>
          </w:p>
        </w:tc>
        <w:tc>
          <w:tcPr>
            <w:tcW w:w="630" w:type="dxa"/>
          </w:tcPr>
          <w:p w14:paraId="20A21E4C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3</w:t>
            </w:r>
            <w:r>
              <w:t>1</w:t>
            </w:r>
          </w:p>
        </w:tc>
        <w:tc>
          <w:tcPr>
            <w:tcW w:w="900" w:type="dxa"/>
          </w:tcPr>
          <w:p w14:paraId="067117D7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(2</w:t>
            </w:r>
            <w:r>
              <w:t>6</w:t>
            </w:r>
            <w:r w:rsidRPr="00057866">
              <w:t>%)</w:t>
            </w:r>
          </w:p>
        </w:tc>
      </w:tr>
      <w:tr w:rsidR="008E7B7E" w:rsidRPr="00057866" w14:paraId="5F61B7F8" w14:textId="77777777" w:rsidTr="00CC0200">
        <w:trPr>
          <w:trHeight w:val="275"/>
        </w:trPr>
        <w:tc>
          <w:tcPr>
            <w:tcW w:w="7830" w:type="dxa"/>
          </w:tcPr>
          <w:p w14:paraId="59002C1D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</w:r>
            <w:proofErr w:type="spellStart"/>
            <w:r w:rsidRPr="00057866">
              <w:t>Pikine</w:t>
            </w:r>
            <w:proofErr w:type="spellEnd"/>
          </w:p>
        </w:tc>
        <w:tc>
          <w:tcPr>
            <w:tcW w:w="630" w:type="dxa"/>
          </w:tcPr>
          <w:p w14:paraId="76A9356A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3</w:t>
            </w:r>
            <w:r>
              <w:t>0</w:t>
            </w:r>
          </w:p>
        </w:tc>
        <w:tc>
          <w:tcPr>
            <w:tcW w:w="900" w:type="dxa"/>
          </w:tcPr>
          <w:p w14:paraId="54731E64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(25%)</w:t>
            </w:r>
          </w:p>
        </w:tc>
      </w:tr>
      <w:tr w:rsidR="008E7B7E" w:rsidRPr="00057866" w14:paraId="01851E25" w14:textId="77777777" w:rsidTr="00CC0200">
        <w:trPr>
          <w:trHeight w:val="275"/>
        </w:trPr>
        <w:tc>
          <w:tcPr>
            <w:tcW w:w="7830" w:type="dxa"/>
            <w:tcBorders>
              <w:bottom w:val="single" w:sz="4" w:space="0" w:color="auto"/>
            </w:tcBorders>
          </w:tcPr>
          <w:p w14:paraId="42DB9689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</w:r>
            <w:proofErr w:type="spellStart"/>
            <w:r w:rsidRPr="00057866">
              <w:t>Rufisque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D2ADFC1" w14:textId="77777777" w:rsidR="008E7B7E" w:rsidRDefault="008E7B7E" w:rsidP="00CC0200">
            <w:pPr>
              <w:tabs>
                <w:tab w:val="left" w:pos="360"/>
              </w:tabs>
              <w:jc w:val="right"/>
            </w:pPr>
            <w:r>
              <w:t>27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D6F515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(2</w:t>
            </w:r>
            <w:r>
              <w:t>2</w:t>
            </w:r>
            <w:r w:rsidRPr="00057866">
              <w:t>%)</w:t>
            </w:r>
          </w:p>
        </w:tc>
      </w:tr>
      <w:tr w:rsidR="008E7B7E" w:rsidRPr="00057866" w14:paraId="31EE1B27" w14:textId="77777777" w:rsidTr="00CC0200">
        <w:trPr>
          <w:trHeight w:val="367"/>
        </w:trPr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AE21A20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rPr>
                <w:b/>
              </w:rPr>
              <w:t>Ethnic Group</w:t>
            </w:r>
            <w:r w:rsidRPr="00057866">
              <w:t xml:space="preserve"> (N (%))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F112FAA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15E83AB" w14:textId="77777777" w:rsidR="008E7B7E" w:rsidRPr="00057866" w:rsidRDefault="008E7B7E" w:rsidP="00CC0200">
            <w:pPr>
              <w:tabs>
                <w:tab w:val="left" w:pos="360"/>
              </w:tabs>
            </w:pPr>
          </w:p>
        </w:tc>
      </w:tr>
      <w:tr w:rsidR="008E7B7E" w:rsidRPr="00057866" w14:paraId="5BB58BB7" w14:textId="77777777" w:rsidTr="00CC0200">
        <w:trPr>
          <w:trHeight w:val="275"/>
        </w:trPr>
        <w:tc>
          <w:tcPr>
            <w:tcW w:w="7830" w:type="dxa"/>
            <w:tcBorders>
              <w:top w:val="single" w:sz="4" w:space="0" w:color="auto"/>
            </w:tcBorders>
          </w:tcPr>
          <w:p w14:paraId="16946D74" w14:textId="77777777" w:rsidR="008E7B7E" w:rsidRPr="00057866" w:rsidRDefault="008E7B7E" w:rsidP="00CC0200">
            <w:pPr>
              <w:tabs>
                <w:tab w:val="left" w:pos="360"/>
                <w:tab w:val="left" w:pos="440"/>
              </w:tabs>
              <w:ind w:left="-10" w:firstLine="10"/>
            </w:pPr>
            <w:r w:rsidRPr="00057866">
              <w:tab/>
              <w:t>Wolof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737BD27" w14:textId="77777777" w:rsidR="008E7B7E" w:rsidRDefault="008E7B7E" w:rsidP="00CC0200">
            <w:pPr>
              <w:tabs>
                <w:tab w:val="left" w:pos="360"/>
              </w:tabs>
              <w:jc w:val="right"/>
            </w:pPr>
            <w:r>
              <w:t>47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605BFC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(39%)</w:t>
            </w:r>
          </w:p>
        </w:tc>
      </w:tr>
      <w:tr w:rsidR="008E7B7E" w:rsidRPr="00057866" w14:paraId="53F313A4" w14:textId="77777777" w:rsidTr="00CC0200">
        <w:trPr>
          <w:trHeight w:val="275"/>
        </w:trPr>
        <w:tc>
          <w:tcPr>
            <w:tcW w:w="7830" w:type="dxa"/>
          </w:tcPr>
          <w:p w14:paraId="5EBDDC05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Fula (</w:t>
            </w:r>
            <w:proofErr w:type="spellStart"/>
            <w:r w:rsidRPr="00057866">
              <w:t>Pulaar</w:t>
            </w:r>
            <w:proofErr w:type="spellEnd"/>
            <w:r w:rsidRPr="00057866">
              <w:t>)</w:t>
            </w:r>
          </w:p>
        </w:tc>
        <w:tc>
          <w:tcPr>
            <w:tcW w:w="630" w:type="dxa"/>
          </w:tcPr>
          <w:p w14:paraId="34AEA547" w14:textId="77777777" w:rsidR="008E7B7E" w:rsidRDefault="008E7B7E" w:rsidP="00CC0200">
            <w:pPr>
              <w:tabs>
                <w:tab w:val="left" w:pos="360"/>
              </w:tabs>
              <w:jc w:val="right"/>
            </w:pPr>
            <w:r>
              <w:t>31</w:t>
            </w:r>
          </w:p>
        </w:tc>
        <w:tc>
          <w:tcPr>
            <w:tcW w:w="900" w:type="dxa"/>
          </w:tcPr>
          <w:p w14:paraId="2B075921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(2</w:t>
            </w:r>
            <w:r>
              <w:t>6</w:t>
            </w:r>
            <w:r w:rsidRPr="00057866">
              <w:t>%)</w:t>
            </w:r>
          </w:p>
        </w:tc>
      </w:tr>
      <w:tr w:rsidR="008E7B7E" w:rsidRPr="00057866" w14:paraId="51F356D5" w14:textId="77777777" w:rsidTr="00CC0200">
        <w:trPr>
          <w:trHeight w:val="275"/>
        </w:trPr>
        <w:tc>
          <w:tcPr>
            <w:tcW w:w="7830" w:type="dxa"/>
          </w:tcPr>
          <w:p w14:paraId="2F454D73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Serer</w:t>
            </w:r>
          </w:p>
        </w:tc>
        <w:tc>
          <w:tcPr>
            <w:tcW w:w="630" w:type="dxa"/>
          </w:tcPr>
          <w:p w14:paraId="10B90A93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17</w:t>
            </w:r>
          </w:p>
        </w:tc>
        <w:tc>
          <w:tcPr>
            <w:tcW w:w="900" w:type="dxa"/>
          </w:tcPr>
          <w:p w14:paraId="25D75C0E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(1</w:t>
            </w:r>
            <w:r>
              <w:t>4</w:t>
            </w:r>
            <w:r w:rsidRPr="00057866">
              <w:t>%)</w:t>
            </w:r>
          </w:p>
        </w:tc>
      </w:tr>
      <w:tr w:rsidR="008E7B7E" w:rsidRPr="00057866" w14:paraId="337E2D35" w14:textId="77777777" w:rsidTr="00CC0200">
        <w:trPr>
          <w:trHeight w:val="275"/>
        </w:trPr>
        <w:tc>
          <w:tcPr>
            <w:tcW w:w="7830" w:type="dxa"/>
          </w:tcPr>
          <w:p w14:paraId="7F5709BC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Mandinka/</w:t>
            </w:r>
            <w:proofErr w:type="spellStart"/>
            <w:r w:rsidRPr="00057866">
              <w:t>Bamabara</w:t>
            </w:r>
            <w:proofErr w:type="spellEnd"/>
          </w:p>
        </w:tc>
        <w:tc>
          <w:tcPr>
            <w:tcW w:w="630" w:type="dxa"/>
          </w:tcPr>
          <w:p w14:paraId="491D61C4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13</w:t>
            </w:r>
          </w:p>
        </w:tc>
        <w:tc>
          <w:tcPr>
            <w:tcW w:w="900" w:type="dxa"/>
          </w:tcPr>
          <w:p w14:paraId="073C6869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(1</w:t>
            </w:r>
            <w:r>
              <w:t>1</w:t>
            </w:r>
            <w:r w:rsidRPr="00057866">
              <w:t>%)</w:t>
            </w:r>
          </w:p>
        </w:tc>
      </w:tr>
      <w:tr w:rsidR="008E7B7E" w:rsidRPr="00057866" w14:paraId="04CBC038" w14:textId="77777777" w:rsidTr="00CC0200">
        <w:trPr>
          <w:trHeight w:val="275"/>
        </w:trPr>
        <w:tc>
          <w:tcPr>
            <w:tcW w:w="7830" w:type="dxa"/>
          </w:tcPr>
          <w:p w14:paraId="0A99126A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Jola (</w:t>
            </w:r>
            <w:proofErr w:type="spellStart"/>
            <w:r w:rsidRPr="00057866">
              <w:t>Diola</w:t>
            </w:r>
            <w:proofErr w:type="spellEnd"/>
            <w:r w:rsidRPr="00057866">
              <w:t>)</w:t>
            </w:r>
          </w:p>
        </w:tc>
        <w:tc>
          <w:tcPr>
            <w:tcW w:w="630" w:type="dxa"/>
          </w:tcPr>
          <w:p w14:paraId="2D641CEA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3</w:t>
            </w:r>
          </w:p>
        </w:tc>
        <w:tc>
          <w:tcPr>
            <w:tcW w:w="900" w:type="dxa"/>
          </w:tcPr>
          <w:p w14:paraId="74B5FD85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(2%)</w:t>
            </w:r>
          </w:p>
        </w:tc>
      </w:tr>
      <w:tr w:rsidR="008E7B7E" w:rsidRPr="00057866" w14:paraId="2C302186" w14:textId="77777777" w:rsidTr="00CC0200">
        <w:trPr>
          <w:trHeight w:val="275"/>
        </w:trPr>
        <w:tc>
          <w:tcPr>
            <w:tcW w:w="7830" w:type="dxa"/>
          </w:tcPr>
          <w:p w14:paraId="1799E336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</w:r>
            <w:proofErr w:type="spellStart"/>
            <w:r w:rsidRPr="00057866">
              <w:t>Manjak</w:t>
            </w:r>
            <w:proofErr w:type="spellEnd"/>
          </w:p>
        </w:tc>
        <w:tc>
          <w:tcPr>
            <w:tcW w:w="630" w:type="dxa"/>
          </w:tcPr>
          <w:p w14:paraId="05AE514F" w14:textId="77777777" w:rsidR="008E7B7E" w:rsidRDefault="008E7B7E" w:rsidP="00CC0200">
            <w:pPr>
              <w:tabs>
                <w:tab w:val="left" w:pos="360"/>
              </w:tabs>
              <w:jc w:val="right"/>
            </w:pPr>
            <w:r>
              <w:t>3</w:t>
            </w:r>
          </w:p>
        </w:tc>
        <w:tc>
          <w:tcPr>
            <w:tcW w:w="900" w:type="dxa"/>
          </w:tcPr>
          <w:p w14:paraId="0B71EA24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(2%)</w:t>
            </w:r>
          </w:p>
        </w:tc>
      </w:tr>
      <w:tr w:rsidR="008E7B7E" w:rsidRPr="00057866" w14:paraId="5F775BF1" w14:textId="77777777" w:rsidTr="00CC0200">
        <w:trPr>
          <w:trHeight w:val="275"/>
        </w:trPr>
        <w:tc>
          <w:tcPr>
            <w:tcW w:w="7830" w:type="dxa"/>
          </w:tcPr>
          <w:p w14:paraId="4D82DF3B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Soninke</w:t>
            </w:r>
          </w:p>
        </w:tc>
        <w:tc>
          <w:tcPr>
            <w:tcW w:w="630" w:type="dxa"/>
          </w:tcPr>
          <w:p w14:paraId="30BAB433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2</w:t>
            </w:r>
          </w:p>
        </w:tc>
        <w:tc>
          <w:tcPr>
            <w:tcW w:w="900" w:type="dxa"/>
          </w:tcPr>
          <w:p w14:paraId="059FD33C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(2%)</w:t>
            </w:r>
          </w:p>
        </w:tc>
      </w:tr>
      <w:tr w:rsidR="008E7B7E" w:rsidRPr="00057866" w14:paraId="15D0CE65" w14:textId="77777777" w:rsidTr="00CC0200">
        <w:trPr>
          <w:trHeight w:val="275"/>
        </w:trPr>
        <w:tc>
          <w:tcPr>
            <w:tcW w:w="7830" w:type="dxa"/>
            <w:tcBorders>
              <w:bottom w:val="single" w:sz="4" w:space="0" w:color="auto"/>
            </w:tcBorders>
          </w:tcPr>
          <w:p w14:paraId="010F20C5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Other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68CE7A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C5FEE8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(4%)</w:t>
            </w:r>
          </w:p>
        </w:tc>
      </w:tr>
      <w:tr w:rsidR="008E7B7E" w:rsidRPr="00057866" w14:paraId="74D30BFF" w14:textId="77777777" w:rsidTr="00CC0200">
        <w:trPr>
          <w:trHeight w:val="386"/>
        </w:trPr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068AB071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rPr>
                <w:b/>
              </w:rPr>
              <w:t>Number of clients during prior week</w:t>
            </w:r>
            <w:r w:rsidRPr="00057866">
              <w:t xml:space="preserve"> (N (%))</w:t>
            </w:r>
            <w:r>
              <w:rPr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19F97ED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2940D68" w14:textId="77777777" w:rsidR="008E7B7E" w:rsidRPr="00057866" w:rsidRDefault="008E7B7E" w:rsidP="00CC0200">
            <w:pPr>
              <w:tabs>
                <w:tab w:val="left" w:pos="360"/>
              </w:tabs>
            </w:pPr>
          </w:p>
        </w:tc>
      </w:tr>
      <w:tr w:rsidR="008E7B7E" w:rsidRPr="00057866" w14:paraId="5D6F128C" w14:textId="77777777" w:rsidTr="00CC0200">
        <w:trPr>
          <w:trHeight w:val="269"/>
        </w:trPr>
        <w:tc>
          <w:tcPr>
            <w:tcW w:w="7830" w:type="dxa"/>
            <w:tcBorders>
              <w:top w:val="single" w:sz="4" w:space="0" w:color="auto"/>
            </w:tcBorders>
          </w:tcPr>
          <w:p w14:paraId="5F801ED6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12BD27B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26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9369140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(24%)</w:t>
            </w:r>
          </w:p>
        </w:tc>
      </w:tr>
      <w:tr w:rsidR="008E7B7E" w:rsidRPr="00057866" w14:paraId="16C591A7" w14:textId="77777777" w:rsidTr="00CC0200">
        <w:trPr>
          <w:trHeight w:val="252"/>
        </w:trPr>
        <w:tc>
          <w:tcPr>
            <w:tcW w:w="7830" w:type="dxa"/>
          </w:tcPr>
          <w:p w14:paraId="09277DF2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1-2</w:t>
            </w:r>
          </w:p>
        </w:tc>
        <w:tc>
          <w:tcPr>
            <w:tcW w:w="630" w:type="dxa"/>
          </w:tcPr>
          <w:p w14:paraId="4B1774C5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39</w:t>
            </w:r>
          </w:p>
        </w:tc>
        <w:tc>
          <w:tcPr>
            <w:tcW w:w="900" w:type="dxa"/>
          </w:tcPr>
          <w:p w14:paraId="5DE78AD2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 xml:space="preserve"> (36%)</w:t>
            </w:r>
          </w:p>
        </w:tc>
      </w:tr>
      <w:tr w:rsidR="008E7B7E" w:rsidRPr="00057866" w14:paraId="096CDC2D" w14:textId="77777777" w:rsidTr="00CC0200">
        <w:trPr>
          <w:trHeight w:val="243"/>
        </w:trPr>
        <w:tc>
          <w:tcPr>
            <w:tcW w:w="7830" w:type="dxa"/>
            <w:tcBorders>
              <w:bottom w:val="single" w:sz="4" w:space="0" w:color="auto"/>
            </w:tcBorders>
          </w:tcPr>
          <w:p w14:paraId="347174B5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3+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9710B4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43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68B822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(40%)</w:t>
            </w:r>
          </w:p>
        </w:tc>
      </w:tr>
      <w:tr w:rsidR="008E7B7E" w:rsidRPr="00057866" w14:paraId="44E90043" w14:textId="77777777" w:rsidTr="00CC0200">
        <w:trPr>
          <w:trHeight w:val="323"/>
        </w:trPr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0476C70" w14:textId="77777777" w:rsidR="008E7B7E" w:rsidRPr="00057866" w:rsidRDefault="008E7B7E" w:rsidP="00CC0200">
            <w:pPr>
              <w:tabs>
                <w:tab w:val="left" w:pos="360"/>
              </w:tabs>
              <w:rPr>
                <w:vertAlign w:val="superscript"/>
              </w:rPr>
            </w:pPr>
            <w:r w:rsidRPr="00057866">
              <w:rPr>
                <w:b/>
              </w:rPr>
              <w:t>Reports at least one main partner in prior six months</w:t>
            </w:r>
            <w:r w:rsidRPr="00057866">
              <w:t xml:space="preserve"> (N (%))</w:t>
            </w:r>
            <w:r>
              <w:rPr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F17C01B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D31A739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(69%)</w:t>
            </w:r>
          </w:p>
        </w:tc>
      </w:tr>
      <w:tr w:rsidR="008E7B7E" w:rsidRPr="00057866" w14:paraId="372FB4B8" w14:textId="77777777" w:rsidTr="00CC0200">
        <w:trPr>
          <w:trHeight w:val="262"/>
        </w:trPr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9BBD9EA" w14:textId="77777777" w:rsidR="008E7B7E" w:rsidRPr="00057866" w:rsidRDefault="008E7B7E" w:rsidP="00CC0200">
            <w:pPr>
              <w:tabs>
                <w:tab w:val="left" w:pos="360"/>
              </w:tabs>
              <w:rPr>
                <w:vertAlign w:val="superscript"/>
              </w:rPr>
            </w:pPr>
            <w:r w:rsidRPr="00057866">
              <w:rPr>
                <w:b/>
              </w:rPr>
              <w:t>Condom use with clients in the last month for vaginal or anal sex</w:t>
            </w:r>
            <w:r w:rsidRPr="00057866">
              <w:t xml:space="preserve"> (N (%))</w:t>
            </w:r>
            <w:r>
              <w:rPr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6A3BC19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273FFF9" w14:textId="77777777" w:rsidR="008E7B7E" w:rsidRPr="00057866" w:rsidRDefault="008E7B7E" w:rsidP="00CC0200">
            <w:pPr>
              <w:tabs>
                <w:tab w:val="left" w:pos="360"/>
              </w:tabs>
            </w:pPr>
          </w:p>
        </w:tc>
      </w:tr>
      <w:tr w:rsidR="008E7B7E" w:rsidRPr="00057866" w14:paraId="19D18926" w14:textId="77777777" w:rsidTr="00CC0200">
        <w:trPr>
          <w:trHeight w:val="275"/>
        </w:trPr>
        <w:tc>
          <w:tcPr>
            <w:tcW w:w="7830" w:type="dxa"/>
            <w:tcBorders>
              <w:top w:val="single" w:sz="4" w:space="0" w:color="auto"/>
            </w:tcBorders>
          </w:tcPr>
          <w:p w14:paraId="3C34D8B4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Always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26A4469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99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1CF53E0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(89%)</w:t>
            </w:r>
          </w:p>
        </w:tc>
      </w:tr>
      <w:tr w:rsidR="008E7B7E" w:rsidRPr="00057866" w14:paraId="6E9B02F3" w14:textId="77777777" w:rsidTr="00CC0200">
        <w:trPr>
          <w:trHeight w:val="275"/>
        </w:trPr>
        <w:tc>
          <w:tcPr>
            <w:tcW w:w="7830" w:type="dxa"/>
          </w:tcPr>
          <w:p w14:paraId="1687494E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Almost always</w:t>
            </w:r>
          </w:p>
        </w:tc>
        <w:tc>
          <w:tcPr>
            <w:tcW w:w="630" w:type="dxa"/>
          </w:tcPr>
          <w:p w14:paraId="5F13E849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6</w:t>
            </w:r>
          </w:p>
        </w:tc>
        <w:tc>
          <w:tcPr>
            <w:tcW w:w="900" w:type="dxa"/>
          </w:tcPr>
          <w:p w14:paraId="19C32624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(5%)</w:t>
            </w:r>
          </w:p>
        </w:tc>
      </w:tr>
      <w:tr w:rsidR="008E7B7E" w:rsidRPr="00057866" w14:paraId="66B2ED5E" w14:textId="77777777" w:rsidTr="00CC0200">
        <w:trPr>
          <w:trHeight w:val="175"/>
        </w:trPr>
        <w:tc>
          <w:tcPr>
            <w:tcW w:w="7830" w:type="dxa"/>
          </w:tcPr>
          <w:p w14:paraId="4BCD163E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Sometimes</w:t>
            </w:r>
          </w:p>
        </w:tc>
        <w:tc>
          <w:tcPr>
            <w:tcW w:w="630" w:type="dxa"/>
          </w:tcPr>
          <w:p w14:paraId="15DB2D01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5</w:t>
            </w:r>
          </w:p>
        </w:tc>
        <w:tc>
          <w:tcPr>
            <w:tcW w:w="900" w:type="dxa"/>
          </w:tcPr>
          <w:p w14:paraId="145A4919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(4%)</w:t>
            </w:r>
          </w:p>
        </w:tc>
      </w:tr>
      <w:tr w:rsidR="008E7B7E" w:rsidRPr="00057866" w14:paraId="15FB6923" w14:textId="77777777" w:rsidTr="00CC0200">
        <w:trPr>
          <w:trHeight w:val="236"/>
        </w:trPr>
        <w:tc>
          <w:tcPr>
            <w:tcW w:w="7830" w:type="dxa"/>
          </w:tcPr>
          <w:p w14:paraId="79490C35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Almost never</w:t>
            </w:r>
          </w:p>
        </w:tc>
        <w:tc>
          <w:tcPr>
            <w:tcW w:w="630" w:type="dxa"/>
          </w:tcPr>
          <w:p w14:paraId="02663E06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1</w:t>
            </w:r>
          </w:p>
        </w:tc>
        <w:tc>
          <w:tcPr>
            <w:tcW w:w="900" w:type="dxa"/>
          </w:tcPr>
          <w:p w14:paraId="27662DE5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(1%)</w:t>
            </w:r>
          </w:p>
        </w:tc>
      </w:tr>
      <w:tr w:rsidR="008E7B7E" w:rsidRPr="00057866" w14:paraId="32C07A03" w14:textId="77777777" w:rsidTr="00CC0200">
        <w:trPr>
          <w:trHeight w:val="298"/>
        </w:trPr>
        <w:tc>
          <w:tcPr>
            <w:tcW w:w="7830" w:type="dxa"/>
            <w:tcBorders>
              <w:bottom w:val="single" w:sz="4" w:space="0" w:color="000000"/>
            </w:tcBorders>
          </w:tcPr>
          <w:p w14:paraId="68FD1E02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Never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517518B4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4419366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(0%)</w:t>
            </w:r>
          </w:p>
        </w:tc>
      </w:tr>
      <w:tr w:rsidR="008E7B7E" w:rsidRPr="00057866" w14:paraId="30EDAB6E" w14:textId="77777777" w:rsidTr="00CC0200">
        <w:trPr>
          <w:trHeight w:val="620"/>
        </w:trPr>
        <w:tc>
          <w:tcPr>
            <w:tcW w:w="7830" w:type="dxa"/>
            <w:tcBorders>
              <w:top w:val="single" w:sz="4" w:space="0" w:color="000000"/>
              <w:bottom w:val="single" w:sz="4" w:space="0" w:color="000000"/>
            </w:tcBorders>
          </w:tcPr>
          <w:p w14:paraId="1D158348" w14:textId="77777777" w:rsidR="008E7B7E" w:rsidRPr="00057866" w:rsidRDefault="008E7B7E" w:rsidP="00CC0200">
            <w:pPr>
              <w:tabs>
                <w:tab w:val="left" w:pos="360"/>
              </w:tabs>
              <w:rPr>
                <w:vertAlign w:val="superscript"/>
              </w:rPr>
            </w:pPr>
            <w:r w:rsidRPr="00057866">
              <w:rPr>
                <w:b/>
              </w:rPr>
              <w:t>Condom use with main partner in the last month for vaginal or anal sex among participants reporting a main partner</w:t>
            </w:r>
            <w:r w:rsidRPr="00057866">
              <w:t xml:space="preserve"> (N (%))</w:t>
            </w:r>
            <w:r>
              <w:rPr>
                <w:vertAlign w:val="superscript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5D5A31DA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68376A16" w14:textId="77777777" w:rsidR="008E7B7E" w:rsidRPr="00057866" w:rsidRDefault="008E7B7E" w:rsidP="00CC0200">
            <w:pPr>
              <w:tabs>
                <w:tab w:val="left" w:pos="360"/>
              </w:tabs>
            </w:pPr>
          </w:p>
        </w:tc>
      </w:tr>
      <w:tr w:rsidR="008E7B7E" w:rsidRPr="00057866" w14:paraId="4C29684E" w14:textId="77777777" w:rsidTr="00CC0200">
        <w:trPr>
          <w:trHeight w:val="157"/>
        </w:trPr>
        <w:tc>
          <w:tcPr>
            <w:tcW w:w="7830" w:type="dxa"/>
            <w:tcBorders>
              <w:top w:val="single" w:sz="4" w:space="0" w:color="000000"/>
            </w:tcBorders>
          </w:tcPr>
          <w:p w14:paraId="28D661D8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Always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43746EDD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48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64CDF47E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(66%)</w:t>
            </w:r>
          </w:p>
        </w:tc>
      </w:tr>
      <w:tr w:rsidR="008E7B7E" w:rsidRPr="00057866" w14:paraId="6E97FF8C" w14:textId="77777777" w:rsidTr="00CC0200">
        <w:trPr>
          <w:trHeight w:val="219"/>
        </w:trPr>
        <w:tc>
          <w:tcPr>
            <w:tcW w:w="7830" w:type="dxa"/>
          </w:tcPr>
          <w:p w14:paraId="6B934CB4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Almost always</w:t>
            </w:r>
          </w:p>
        </w:tc>
        <w:tc>
          <w:tcPr>
            <w:tcW w:w="630" w:type="dxa"/>
          </w:tcPr>
          <w:p w14:paraId="0CF28377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8</w:t>
            </w:r>
          </w:p>
        </w:tc>
        <w:tc>
          <w:tcPr>
            <w:tcW w:w="900" w:type="dxa"/>
          </w:tcPr>
          <w:p w14:paraId="4EAA1943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(11%)</w:t>
            </w:r>
          </w:p>
        </w:tc>
      </w:tr>
      <w:tr w:rsidR="008E7B7E" w:rsidRPr="00057866" w14:paraId="3E162B82" w14:textId="77777777" w:rsidTr="00CC0200">
        <w:trPr>
          <w:trHeight w:val="280"/>
        </w:trPr>
        <w:tc>
          <w:tcPr>
            <w:tcW w:w="7830" w:type="dxa"/>
          </w:tcPr>
          <w:p w14:paraId="58338064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Sometimes</w:t>
            </w:r>
          </w:p>
        </w:tc>
        <w:tc>
          <w:tcPr>
            <w:tcW w:w="630" w:type="dxa"/>
          </w:tcPr>
          <w:p w14:paraId="4AD150C6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6</w:t>
            </w:r>
          </w:p>
        </w:tc>
        <w:tc>
          <w:tcPr>
            <w:tcW w:w="900" w:type="dxa"/>
          </w:tcPr>
          <w:p w14:paraId="5B148A9A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(8%)</w:t>
            </w:r>
          </w:p>
        </w:tc>
      </w:tr>
      <w:tr w:rsidR="008E7B7E" w:rsidRPr="00057866" w14:paraId="7ACB3744" w14:textId="77777777" w:rsidTr="00CC0200">
        <w:trPr>
          <w:trHeight w:val="271"/>
        </w:trPr>
        <w:tc>
          <w:tcPr>
            <w:tcW w:w="7830" w:type="dxa"/>
          </w:tcPr>
          <w:p w14:paraId="738FF3D7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Almost never</w:t>
            </w:r>
          </w:p>
        </w:tc>
        <w:tc>
          <w:tcPr>
            <w:tcW w:w="630" w:type="dxa"/>
          </w:tcPr>
          <w:p w14:paraId="748A623C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2</w:t>
            </w:r>
          </w:p>
        </w:tc>
        <w:tc>
          <w:tcPr>
            <w:tcW w:w="900" w:type="dxa"/>
          </w:tcPr>
          <w:p w14:paraId="7BE77D9F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(3%)</w:t>
            </w:r>
          </w:p>
        </w:tc>
      </w:tr>
      <w:tr w:rsidR="008E7B7E" w:rsidRPr="00057866" w14:paraId="61FB3F66" w14:textId="77777777" w:rsidTr="00CC0200">
        <w:trPr>
          <w:trHeight w:val="333"/>
        </w:trPr>
        <w:tc>
          <w:tcPr>
            <w:tcW w:w="7830" w:type="dxa"/>
            <w:tcBorders>
              <w:bottom w:val="single" w:sz="4" w:space="0" w:color="auto"/>
            </w:tcBorders>
          </w:tcPr>
          <w:p w14:paraId="61142B4E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  <w:t>Never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CE3610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 w:rsidRPr="00057866"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FCDEC6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 xml:space="preserve"> (12%)</w:t>
            </w:r>
          </w:p>
        </w:tc>
      </w:tr>
      <w:tr w:rsidR="008E7B7E" w:rsidRPr="00057866" w14:paraId="48BE9814" w14:textId="77777777" w:rsidTr="00CC0200">
        <w:trPr>
          <w:trHeight w:val="333"/>
        </w:trPr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7EBC145A" w14:textId="77777777" w:rsidR="008E7B7E" w:rsidRPr="00C47AF7" w:rsidRDefault="008E7B7E" w:rsidP="00CC0200">
            <w:pPr>
              <w:tabs>
                <w:tab w:val="left" w:pos="360"/>
              </w:tabs>
              <w:rPr>
                <w:vertAlign w:val="superscript"/>
              </w:rPr>
            </w:pPr>
            <w:r>
              <w:rPr>
                <w:b/>
              </w:rPr>
              <w:t>Confidence in ability to use condom during the next time having sex with clients</w:t>
            </w:r>
            <w:r w:rsidRPr="00057866">
              <w:t xml:space="preserve"> (N (%))</w:t>
            </w:r>
            <w:r>
              <w:rPr>
                <w:vertAlign w:val="superscrip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065BAE8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9C013A6" w14:textId="77777777" w:rsidR="008E7B7E" w:rsidRPr="00057866" w:rsidRDefault="008E7B7E" w:rsidP="00CC0200">
            <w:pPr>
              <w:tabs>
                <w:tab w:val="left" w:pos="360"/>
              </w:tabs>
            </w:pPr>
          </w:p>
        </w:tc>
      </w:tr>
      <w:tr w:rsidR="008E7B7E" w:rsidRPr="00057866" w14:paraId="43E5F542" w14:textId="77777777" w:rsidTr="00CC0200">
        <w:trPr>
          <w:trHeight w:val="333"/>
        </w:trPr>
        <w:tc>
          <w:tcPr>
            <w:tcW w:w="7830" w:type="dxa"/>
            <w:tcBorders>
              <w:top w:val="single" w:sz="4" w:space="0" w:color="auto"/>
            </w:tcBorders>
          </w:tcPr>
          <w:p w14:paraId="52DD09C3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</w:r>
            <w:r>
              <w:t>Very confident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4CC5729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E3860CA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</w:t>
            </w:r>
            <w:r>
              <w:t>72</w:t>
            </w:r>
            <w:r w:rsidRPr="00057866">
              <w:t>%)</w:t>
            </w:r>
          </w:p>
        </w:tc>
      </w:tr>
      <w:tr w:rsidR="008E7B7E" w:rsidRPr="00057866" w14:paraId="02D9B729" w14:textId="77777777" w:rsidTr="00CC0200">
        <w:trPr>
          <w:trHeight w:val="333"/>
        </w:trPr>
        <w:tc>
          <w:tcPr>
            <w:tcW w:w="7830" w:type="dxa"/>
          </w:tcPr>
          <w:p w14:paraId="67FEB094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</w:r>
            <w:r>
              <w:t>Confident</w:t>
            </w:r>
          </w:p>
        </w:tc>
        <w:tc>
          <w:tcPr>
            <w:tcW w:w="630" w:type="dxa"/>
          </w:tcPr>
          <w:p w14:paraId="30C9022C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>
              <w:t>15</w:t>
            </w:r>
          </w:p>
        </w:tc>
        <w:tc>
          <w:tcPr>
            <w:tcW w:w="900" w:type="dxa"/>
          </w:tcPr>
          <w:p w14:paraId="2A6514BF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</w:t>
            </w:r>
            <w:r>
              <w:t>20</w:t>
            </w:r>
            <w:r w:rsidRPr="00057866">
              <w:t>%)</w:t>
            </w:r>
          </w:p>
        </w:tc>
      </w:tr>
      <w:tr w:rsidR="008E7B7E" w:rsidRPr="00057866" w14:paraId="2E0B5454" w14:textId="77777777" w:rsidTr="00CC0200">
        <w:trPr>
          <w:trHeight w:val="333"/>
        </w:trPr>
        <w:tc>
          <w:tcPr>
            <w:tcW w:w="7830" w:type="dxa"/>
          </w:tcPr>
          <w:p w14:paraId="75545637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</w:r>
            <w:r>
              <w:t>Less confident</w:t>
            </w:r>
          </w:p>
        </w:tc>
        <w:tc>
          <w:tcPr>
            <w:tcW w:w="630" w:type="dxa"/>
          </w:tcPr>
          <w:p w14:paraId="3F7C7046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>
              <w:t>5</w:t>
            </w:r>
          </w:p>
        </w:tc>
        <w:tc>
          <w:tcPr>
            <w:tcW w:w="900" w:type="dxa"/>
          </w:tcPr>
          <w:p w14:paraId="23EBF464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</w:t>
            </w:r>
            <w:r>
              <w:t>7</w:t>
            </w:r>
            <w:r w:rsidRPr="00057866">
              <w:t>%)</w:t>
            </w:r>
          </w:p>
        </w:tc>
      </w:tr>
      <w:tr w:rsidR="008E7B7E" w:rsidRPr="00057866" w14:paraId="25717F76" w14:textId="77777777" w:rsidTr="00CC0200">
        <w:trPr>
          <w:trHeight w:val="333"/>
        </w:trPr>
        <w:tc>
          <w:tcPr>
            <w:tcW w:w="7830" w:type="dxa"/>
            <w:tcBorders>
              <w:bottom w:val="single" w:sz="4" w:space="0" w:color="auto"/>
            </w:tcBorders>
          </w:tcPr>
          <w:p w14:paraId="03AEF69B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lastRenderedPageBreak/>
              <w:tab/>
            </w:r>
            <w:r>
              <w:t>Not at all confident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A3754D9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BF000A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</w:t>
            </w:r>
            <w:r>
              <w:t>1</w:t>
            </w:r>
            <w:r w:rsidRPr="00057866">
              <w:t>%)</w:t>
            </w:r>
          </w:p>
        </w:tc>
      </w:tr>
      <w:tr w:rsidR="008E7B7E" w:rsidRPr="00057866" w14:paraId="310891A4" w14:textId="77777777" w:rsidTr="00CC0200">
        <w:trPr>
          <w:trHeight w:val="333"/>
        </w:trPr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0E33A710" w14:textId="77777777" w:rsidR="008E7B7E" w:rsidRPr="00C47AF7" w:rsidRDefault="008E7B7E" w:rsidP="00CC0200">
            <w:pPr>
              <w:tabs>
                <w:tab w:val="left" w:pos="360"/>
              </w:tabs>
              <w:rPr>
                <w:vertAlign w:val="superscript"/>
              </w:rPr>
            </w:pPr>
            <w:r>
              <w:rPr>
                <w:b/>
              </w:rPr>
              <w:t>Confidence in ability to use condom during the next time having sex with main partner, among participants reporting a main partner</w:t>
            </w:r>
            <w:r w:rsidRPr="00057866">
              <w:t xml:space="preserve"> (N (%))</w:t>
            </w:r>
            <w:r>
              <w:rPr>
                <w:vertAlign w:val="superscript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E9CD871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22859C5" w14:textId="77777777" w:rsidR="008E7B7E" w:rsidRPr="00057866" w:rsidRDefault="008E7B7E" w:rsidP="00CC0200">
            <w:pPr>
              <w:tabs>
                <w:tab w:val="left" w:pos="360"/>
              </w:tabs>
            </w:pPr>
          </w:p>
        </w:tc>
      </w:tr>
      <w:tr w:rsidR="008E7B7E" w:rsidRPr="00057866" w14:paraId="267F1464" w14:textId="77777777" w:rsidTr="00CC0200">
        <w:trPr>
          <w:trHeight w:val="333"/>
        </w:trPr>
        <w:tc>
          <w:tcPr>
            <w:tcW w:w="7830" w:type="dxa"/>
            <w:tcBorders>
              <w:top w:val="single" w:sz="4" w:space="0" w:color="auto"/>
            </w:tcBorders>
          </w:tcPr>
          <w:p w14:paraId="30C80776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</w:r>
            <w:r>
              <w:t>Very confident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4D30D44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>
              <w:t>88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FB0A38D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</w:t>
            </w:r>
            <w:r>
              <w:t>78</w:t>
            </w:r>
            <w:r w:rsidRPr="00057866">
              <w:t>%)</w:t>
            </w:r>
          </w:p>
        </w:tc>
      </w:tr>
      <w:tr w:rsidR="008E7B7E" w:rsidRPr="00057866" w14:paraId="44865782" w14:textId="77777777" w:rsidTr="00CC0200">
        <w:trPr>
          <w:trHeight w:val="333"/>
        </w:trPr>
        <w:tc>
          <w:tcPr>
            <w:tcW w:w="7830" w:type="dxa"/>
          </w:tcPr>
          <w:p w14:paraId="743E14B2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</w:r>
            <w:r>
              <w:t>Confident</w:t>
            </w:r>
          </w:p>
        </w:tc>
        <w:tc>
          <w:tcPr>
            <w:tcW w:w="630" w:type="dxa"/>
          </w:tcPr>
          <w:p w14:paraId="0CACDEBD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>
              <w:t>17</w:t>
            </w:r>
          </w:p>
        </w:tc>
        <w:tc>
          <w:tcPr>
            <w:tcW w:w="900" w:type="dxa"/>
          </w:tcPr>
          <w:p w14:paraId="5EE9A5B1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</w:t>
            </w:r>
            <w:r>
              <w:t>15</w:t>
            </w:r>
            <w:r w:rsidRPr="00057866">
              <w:t>%)</w:t>
            </w:r>
          </w:p>
        </w:tc>
      </w:tr>
      <w:tr w:rsidR="008E7B7E" w:rsidRPr="00057866" w14:paraId="668F4B31" w14:textId="77777777" w:rsidTr="00CC0200">
        <w:trPr>
          <w:trHeight w:val="333"/>
        </w:trPr>
        <w:tc>
          <w:tcPr>
            <w:tcW w:w="7830" w:type="dxa"/>
          </w:tcPr>
          <w:p w14:paraId="70D7F8C1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</w:r>
            <w:r>
              <w:t>Less confident</w:t>
            </w:r>
          </w:p>
        </w:tc>
        <w:tc>
          <w:tcPr>
            <w:tcW w:w="630" w:type="dxa"/>
          </w:tcPr>
          <w:p w14:paraId="286EFED9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>
              <w:t>7</w:t>
            </w:r>
          </w:p>
        </w:tc>
        <w:tc>
          <w:tcPr>
            <w:tcW w:w="900" w:type="dxa"/>
          </w:tcPr>
          <w:p w14:paraId="453392B0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</w:t>
            </w:r>
            <w:r>
              <w:t>6</w:t>
            </w:r>
            <w:r w:rsidRPr="00057866">
              <w:t>%)</w:t>
            </w:r>
          </w:p>
        </w:tc>
      </w:tr>
      <w:tr w:rsidR="008E7B7E" w:rsidRPr="00057866" w14:paraId="1422FEB2" w14:textId="77777777" w:rsidTr="00CC0200">
        <w:trPr>
          <w:trHeight w:val="333"/>
        </w:trPr>
        <w:tc>
          <w:tcPr>
            <w:tcW w:w="7830" w:type="dxa"/>
            <w:tcBorders>
              <w:bottom w:val="single" w:sz="4" w:space="0" w:color="auto"/>
            </w:tcBorders>
          </w:tcPr>
          <w:p w14:paraId="22448E2A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ab/>
            </w:r>
            <w:r>
              <w:t>Not at all confident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B0EA24C" w14:textId="77777777" w:rsidR="008E7B7E" w:rsidRPr="00057866" w:rsidRDefault="008E7B7E" w:rsidP="00CC0200">
            <w:pPr>
              <w:tabs>
                <w:tab w:val="left" w:pos="360"/>
              </w:tabs>
              <w:jc w:val="right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750A90" w14:textId="77777777" w:rsidR="008E7B7E" w:rsidRPr="00057866" w:rsidRDefault="008E7B7E" w:rsidP="00CC0200">
            <w:pPr>
              <w:tabs>
                <w:tab w:val="left" w:pos="360"/>
              </w:tabs>
            </w:pPr>
            <w:r w:rsidRPr="00057866">
              <w:t>(</w:t>
            </w:r>
            <w:r>
              <w:t>1</w:t>
            </w:r>
            <w:r w:rsidRPr="00057866">
              <w:t>%)</w:t>
            </w:r>
          </w:p>
        </w:tc>
      </w:tr>
    </w:tbl>
    <w:p w14:paraId="1D91B7FA" w14:textId="77777777" w:rsidR="008E7B7E" w:rsidRPr="00057866" w:rsidRDefault="008E7B7E" w:rsidP="008E7B7E">
      <w:pPr>
        <w:tabs>
          <w:tab w:val="left" w:pos="360"/>
        </w:tabs>
        <w:rPr>
          <w:sz w:val="20"/>
          <w:szCs w:val="20"/>
        </w:rPr>
      </w:pPr>
      <w:r w:rsidRPr="00057866">
        <w:rPr>
          <w:sz w:val="20"/>
          <w:szCs w:val="20"/>
          <w:vertAlign w:val="superscript"/>
        </w:rPr>
        <w:t>*</w:t>
      </w:r>
      <w:r w:rsidRPr="00057866">
        <w:rPr>
          <w:sz w:val="20"/>
          <w:szCs w:val="20"/>
        </w:rPr>
        <w:t>3 participants born outside Senegal (Cape Verde, Mali, Burkina Faso)</w:t>
      </w:r>
    </w:p>
    <w:p w14:paraId="7A4BA5F8" w14:textId="77777777" w:rsidR="008E7B7E" w:rsidRPr="00C47AF7" w:rsidRDefault="008E7B7E" w:rsidP="008E7B7E">
      <w:pPr>
        <w:tabs>
          <w:tab w:val="left" w:pos="360"/>
        </w:tabs>
        <w:rPr>
          <w:sz w:val="20"/>
          <w:szCs w:val="20"/>
        </w:rPr>
      </w:pPr>
      <w:r w:rsidRPr="00057866">
        <w:rPr>
          <w:sz w:val="20"/>
          <w:szCs w:val="20"/>
        </w:rPr>
        <w:t xml:space="preserve">Number missing: </w:t>
      </w:r>
      <w:r>
        <w:rPr>
          <w:sz w:val="20"/>
          <w:szCs w:val="20"/>
          <w:vertAlign w:val="superscript"/>
        </w:rPr>
        <w:t>1</w:t>
      </w:r>
      <w:r w:rsidRPr="00057866">
        <w:rPr>
          <w:sz w:val="20"/>
          <w:szCs w:val="20"/>
        </w:rPr>
        <w:t>n=</w:t>
      </w:r>
      <w:r>
        <w:rPr>
          <w:sz w:val="20"/>
          <w:szCs w:val="20"/>
        </w:rPr>
        <w:t>13</w:t>
      </w:r>
      <w:r w:rsidRPr="00057866">
        <w:rPr>
          <w:sz w:val="20"/>
          <w:szCs w:val="20"/>
        </w:rPr>
        <w:t xml:space="preserve">, </w:t>
      </w:r>
      <w:r>
        <w:rPr>
          <w:sz w:val="20"/>
          <w:szCs w:val="20"/>
          <w:vertAlign w:val="superscript"/>
        </w:rPr>
        <w:t>2</w:t>
      </w:r>
      <w:r w:rsidRPr="00057866">
        <w:rPr>
          <w:sz w:val="20"/>
          <w:szCs w:val="20"/>
          <w:vertAlign w:val="superscript"/>
        </w:rPr>
        <w:noBreakHyphen/>
      </w:r>
      <w:r w:rsidRPr="00057866">
        <w:rPr>
          <w:sz w:val="20"/>
          <w:szCs w:val="20"/>
        </w:rPr>
        <w:t xml:space="preserve">n=5, </w:t>
      </w:r>
      <w:r>
        <w:rPr>
          <w:sz w:val="20"/>
          <w:szCs w:val="20"/>
          <w:vertAlign w:val="superscript"/>
        </w:rPr>
        <w:t>3</w:t>
      </w:r>
      <w:r w:rsidRPr="00057866">
        <w:rPr>
          <w:sz w:val="20"/>
          <w:szCs w:val="20"/>
        </w:rPr>
        <w:t>n=</w:t>
      </w:r>
      <w:r>
        <w:rPr>
          <w:sz w:val="20"/>
          <w:szCs w:val="20"/>
        </w:rPr>
        <w:t>1</w:t>
      </w:r>
      <w:r w:rsidRPr="00057866">
        <w:rPr>
          <w:sz w:val="20"/>
          <w:szCs w:val="20"/>
        </w:rPr>
        <w:t xml:space="preserve">0, </w:t>
      </w:r>
      <w:r>
        <w:rPr>
          <w:sz w:val="20"/>
          <w:szCs w:val="20"/>
          <w:vertAlign w:val="superscript"/>
        </w:rPr>
        <w:t>4</w:t>
      </w:r>
      <w:r w:rsidRPr="00057866">
        <w:rPr>
          <w:sz w:val="20"/>
          <w:szCs w:val="20"/>
        </w:rPr>
        <w:t>n=</w:t>
      </w:r>
      <w:r>
        <w:rPr>
          <w:sz w:val="20"/>
          <w:szCs w:val="20"/>
        </w:rPr>
        <w:t xml:space="preserve">7, 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n=6, </w:t>
      </w: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>n=8</w:t>
      </w:r>
    </w:p>
    <w:p w14:paraId="604DF59C" w14:textId="17551B94" w:rsidR="004559E4" w:rsidRDefault="004559E4" w:rsidP="008E7B7E">
      <w:pPr>
        <w:rPr>
          <w:b/>
          <w:bCs/>
        </w:rPr>
      </w:pPr>
    </w:p>
    <w:p w14:paraId="370FCDB1" w14:textId="57108971" w:rsidR="00710703" w:rsidRDefault="00710703" w:rsidP="008E7B7E">
      <w:pPr>
        <w:rPr>
          <w:b/>
          <w:bCs/>
        </w:rPr>
      </w:pPr>
    </w:p>
    <w:p w14:paraId="30758E31" w14:textId="77777777" w:rsidR="00710703" w:rsidRDefault="00710703" w:rsidP="008E7B7E">
      <w:pPr>
        <w:rPr>
          <w:b/>
          <w:bCs/>
        </w:rPr>
      </w:pPr>
    </w:p>
    <w:p w14:paraId="183E25BB" w14:textId="037BDBCE" w:rsidR="00ED70DC" w:rsidRDefault="00ED70DC" w:rsidP="00ED70DC">
      <w:r>
        <w:rPr>
          <w:b/>
          <w:bCs/>
        </w:rPr>
        <w:t>Table S</w:t>
      </w:r>
      <w:r w:rsidR="004E02E7">
        <w:rPr>
          <w:b/>
          <w:bCs/>
        </w:rPr>
        <w:t>4</w:t>
      </w:r>
      <w:r>
        <w:rPr>
          <w:b/>
          <w:bCs/>
        </w:rPr>
        <w:t xml:space="preserve">: </w:t>
      </w:r>
      <w:r>
        <w:t>Sample sizes and percentages for underlying data displayed in Figure 1.</w:t>
      </w:r>
    </w:p>
    <w:p w14:paraId="0BA31CA8" w14:textId="77777777" w:rsidR="00ED70DC" w:rsidRPr="00ED70DC" w:rsidRDefault="00ED70DC" w:rsidP="00ED70DC"/>
    <w:p w14:paraId="58804583" w14:textId="7B213472" w:rsidR="00ED70DC" w:rsidRPr="00ED70DC" w:rsidRDefault="00ED70DC" w:rsidP="00ED70DC">
      <w:pPr>
        <w:rPr>
          <w:b/>
          <w:bCs/>
        </w:rPr>
      </w:pPr>
      <w:r>
        <w:rPr>
          <w:b/>
        </w:rPr>
        <w:t xml:space="preserve">(A) </w:t>
      </w:r>
      <w:r w:rsidRPr="00ED70DC">
        <w:rPr>
          <w:bCs/>
        </w:rPr>
        <w:t xml:space="preserve">Percent of participants reporting inconsistent condom usage </w:t>
      </w:r>
      <w:r>
        <w:rPr>
          <w:bCs/>
        </w:rPr>
        <w:t xml:space="preserve">with clients </w:t>
      </w:r>
      <w:r w:rsidRPr="00ED70DC">
        <w:rPr>
          <w:bCs/>
        </w:rPr>
        <w:t xml:space="preserve">in the last month </w:t>
      </w:r>
    </w:p>
    <w:tbl>
      <w:tblPr>
        <w:tblStyle w:val="TableGrid"/>
        <w:tblW w:w="5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584"/>
        <w:gridCol w:w="3545"/>
      </w:tblGrid>
      <w:tr w:rsidR="00ED70DC" w:rsidRPr="004559E4" w14:paraId="65DCFF8B" w14:textId="77777777" w:rsidTr="00ED70DC">
        <w:trPr>
          <w:trHeight w:val="36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1BCB0227" w14:textId="77777777" w:rsidR="004559E4" w:rsidRPr="004559E4" w:rsidRDefault="004559E4" w:rsidP="00872B88"/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E5D8B" w14:textId="704E4F77" w:rsidR="004559E4" w:rsidRPr="004559E4" w:rsidRDefault="004559E4" w:rsidP="00ED70DC">
            <w:pPr>
              <w:jc w:val="center"/>
            </w:pPr>
            <w:r>
              <w:t>N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7935B" w14:textId="59F5CD2A" w:rsidR="004559E4" w:rsidRPr="004559E4" w:rsidRDefault="004559E4" w:rsidP="00ED70DC">
            <w:pPr>
              <w:jc w:val="center"/>
            </w:pPr>
            <w:r>
              <w:t>% reporting inconsistent condom use with clients in last month</w:t>
            </w:r>
          </w:p>
        </w:tc>
      </w:tr>
      <w:tr w:rsidR="00ED70DC" w:rsidRPr="004559E4" w14:paraId="36F256A2" w14:textId="77777777" w:rsidTr="00ED70DC">
        <w:trPr>
          <w:trHeight w:val="206"/>
        </w:trPr>
        <w:tc>
          <w:tcPr>
            <w:tcW w:w="647" w:type="dxa"/>
            <w:tcBorders>
              <w:top w:val="single" w:sz="4" w:space="0" w:color="auto"/>
            </w:tcBorders>
          </w:tcPr>
          <w:p w14:paraId="6A447081" w14:textId="77777777" w:rsidR="004559E4" w:rsidRPr="004559E4" w:rsidRDefault="004559E4" w:rsidP="00872B88">
            <w:r w:rsidRPr="004559E4">
              <w:t>Initiation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14:paraId="5E9CEC1D" w14:textId="107FDE20" w:rsidR="004559E4" w:rsidRPr="004559E4" w:rsidRDefault="004559E4" w:rsidP="00ED70DC">
            <w:pPr>
              <w:jc w:val="center"/>
            </w:pPr>
            <w:r>
              <w:t>245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vAlign w:val="center"/>
          </w:tcPr>
          <w:p w14:paraId="451AF9EA" w14:textId="67FCDE35" w:rsidR="004559E4" w:rsidRPr="004559E4" w:rsidRDefault="004559E4" w:rsidP="00ED70DC">
            <w:pPr>
              <w:jc w:val="center"/>
            </w:pPr>
            <w:r>
              <w:t>6.94%</w:t>
            </w:r>
          </w:p>
        </w:tc>
      </w:tr>
      <w:tr w:rsidR="004559E4" w:rsidRPr="004559E4" w14:paraId="111D637A" w14:textId="77777777" w:rsidTr="00ED70DC">
        <w:trPr>
          <w:trHeight w:val="195"/>
        </w:trPr>
        <w:tc>
          <w:tcPr>
            <w:tcW w:w="647" w:type="dxa"/>
          </w:tcPr>
          <w:p w14:paraId="09F2496A" w14:textId="77777777" w:rsidR="004559E4" w:rsidRPr="004559E4" w:rsidRDefault="004559E4" w:rsidP="00872B88">
            <w:r w:rsidRPr="004559E4">
              <w:t>M1</w:t>
            </w:r>
          </w:p>
        </w:tc>
        <w:tc>
          <w:tcPr>
            <w:tcW w:w="545" w:type="dxa"/>
            <w:vAlign w:val="center"/>
          </w:tcPr>
          <w:p w14:paraId="2EF722B4" w14:textId="5D36DF19" w:rsidR="004559E4" w:rsidRPr="004559E4" w:rsidRDefault="004559E4" w:rsidP="00ED70DC">
            <w:pPr>
              <w:jc w:val="center"/>
            </w:pPr>
            <w:r>
              <w:t>222</w:t>
            </w:r>
          </w:p>
        </w:tc>
        <w:tc>
          <w:tcPr>
            <w:tcW w:w="3973" w:type="dxa"/>
            <w:vAlign w:val="center"/>
          </w:tcPr>
          <w:p w14:paraId="59FB19E6" w14:textId="6AE57EE1" w:rsidR="004559E4" w:rsidRPr="004559E4" w:rsidRDefault="004559E4" w:rsidP="00ED70DC">
            <w:pPr>
              <w:jc w:val="center"/>
            </w:pPr>
            <w:r>
              <w:t>4.95%</w:t>
            </w:r>
          </w:p>
        </w:tc>
      </w:tr>
      <w:tr w:rsidR="004559E4" w:rsidRPr="004559E4" w14:paraId="6226BAC3" w14:textId="77777777" w:rsidTr="00ED70DC">
        <w:trPr>
          <w:trHeight w:val="206"/>
        </w:trPr>
        <w:tc>
          <w:tcPr>
            <w:tcW w:w="647" w:type="dxa"/>
          </w:tcPr>
          <w:p w14:paraId="2F7DE769" w14:textId="77777777" w:rsidR="004559E4" w:rsidRPr="004559E4" w:rsidRDefault="004559E4" w:rsidP="00872B88">
            <w:r w:rsidRPr="004559E4">
              <w:t>M3</w:t>
            </w:r>
          </w:p>
        </w:tc>
        <w:tc>
          <w:tcPr>
            <w:tcW w:w="545" w:type="dxa"/>
            <w:vAlign w:val="center"/>
          </w:tcPr>
          <w:p w14:paraId="0C236171" w14:textId="77777777" w:rsidR="004559E4" w:rsidRPr="004559E4" w:rsidRDefault="004559E4" w:rsidP="00ED70DC">
            <w:pPr>
              <w:jc w:val="center"/>
            </w:pPr>
            <w:r>
              <w:t>196</w:t>
            </w:r>
          </w:p>
        </w:tc>
        <w:tc>
          <w:tcPr>
            <w:tcW w:w="3973" w:type="dxa"/>
            <w:vAlign w:val="center"/>
          </w:tcPr>
          <w:p w14:paraId="445DEBAA" w14:textId="4D559B10" w:rsidR="004559E4" w:rsidRPr="004559E4" w:rsidRDefault="004559E4" w:rsidP="00ED70DC">
            <w:pPr>
              <w:jc w:val="center"/>
            </w:pPr>
            <w:r>
              <w:t>7.65%</w:t>
            </w:r>
          </w:p>
        </w:tc>
      </w:tr>
      <w:tr w:rsidR="004559E4" w:rsidRPr="004559E4" w14:paraId="1DE376D5" w14:textId="77777777" w:rsidTr="00ED70DC">
        <w:trPr>
          <w:trHeight w:val="206"/>
        </w:trPr>
        <w:tc>
          <w:tcPr>
            <w:tcW w:w="647" w:type="dxa"/>
          </w:tcPr>
          <w:p w14:paraId="02D7BB29" w14:textId="77777777" w:rsidR="004559E4" w:rsidRPr="004559E4" w:rsidRDefault="004559E4" w:rsidP="00872B88">
            <w:r w:rsidRPr="004559E4">
              <w:t>M6</w:t>
            </w:r>
          </w:p>
        </w:tc>
        <w:tc>
          <w:tcPr>
            <w:tcW w:w="545" w:type="dxa"/>
            <w:vAlign w:val="center"/>
          </w:tcPr>
          <w:p w14:paraId="2933D216" w14:textId="676FEC64" w:rsidR="004559E4" w:rsidRPr="004559E4" w:rsidRDefault="004559E4" w:rsidP="00ED70DC">
            <w:pPr>
              <w:jc w:val="center"/>
            </w:pPr>
            <w:r>
              <w:t>183</w:t>
            </w:r>
          </w:p>
        </w:tc>
        <w:tc>
          <w:tcPr>
            <w:tcW w:w="3973" w:type="dxa"/>
            <w:vAlign w:val="center"/>
          </w:tcPr>
          <w:p w14:paraId="440F66B1" w14:textId="5AB09E2F" w:rsidR="004559E4" w:rsidRPr="004559E4" w:rsidRDefault="004559E4" w:rsidP="00ED70DC">
            <w:pPr>
              <w:jc w:val="center"/>
            </w:pPr>
            <w:r>
              <w:t>6.01%</w:t>
            </w:r>
          </w:p>
        </w:tc>
      </w:tr>
      <w:tr w:rsidR="00ED70DC" w:rsidRPr="004559E4" w14:paraId="3FB34CE4" w14:textId="77777777" w:rsidTr="00ED70DC">
        <w:trPr>
          <w:trHeight w:val="195"/>
        </w:trPr>
        <w:tc>
          <w:tcPr>
            <w:tcW w:w="647" w:type="dxa"/>
          </w:tcPr>
          <w:p w14:paraId="3A529DC0" w14:textId="77777777" w:rsidR="004559E4" w:rsidRPr="004559E4" w:rsidRDefault="004559E4" w:rsidP="00872B88">
            <w:r w:rsidRPr="004559E4">
              <w:t>M9</w:t>
            </w:r>
          </w:p>
        </w:tc>
        <w:tc>
          <w:tcPr>
            <w:tcW w:w="545" w:type="dxa"/>
            <w:vAlign w:val="center"/>
          </w:tcPr>
          <w:p w14:paraId="0E7A9676" w14:textId="0452134D" w:rsidR="004559E4" w:rsidRPr="004559E4" w:rsidRDefault="004559E4" w:rsidP="00ED70DC">
            <w:pPr>
              <w:jc w:val="center"/>
            </w:pPr>
            <w:r>
              <w:t>169</w:t>
            </w:r>
          </w:p>
        </w:tc>
        <w:tc>
          <w:tcPr>
            <w:tcW w:w="3973" w:type="dxa"/>
            <w:vAlign w:val="center"/>
          </w:tcPr>
          <w:p w14:paraId="0FEAD9D4" w14:textId="13627B52" w:rsidR="004559E4" w:rsidRPr="004559E4" w:rsidRDefault="004559E4" w:rsidP="00ED70DC">
            <w:pPr>
              <w:jc w:val="center"/>
            </w:pPr>
            <w:r>
              <w:t>5.33%</w:t>
            </w:r>
          </w:p>
        </w:tc>
      </w:tr>
      <w:tr w:rsidR="00ED70DC" w:rsidRPr="004559E4" w14:paraId="4F9D899D" w14:textId="77777777" w:rsidTr="00ED70DC">
        <w:trPr>
          <w:trHeight w:val="206"/>
        </w:trPr>
        <w:tc>
          <w:tcPr>
            <w:tcW w:w="647" w:type="dxa"/>
            <w:tcBorders>
              <w:bottom w:val="single" w:sz="4" w:space="0" w:color="auto"/>
            </w:tcBorders>
          </w:tcPr>
          <w:p w14:paraId="5C99AD7A" w14:textId="77777777" w:rsidR="004559E4" w:rsidRPr="004559E4" w:rsidRDefault="004559E4" w:rsidP="00872B88">
            <w:r w:rsidRPr="004559E4">
              <w:t>M12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0EA11BAE" w14:textId="685009F8" w:rsidR="004559E4" w:rsidRPr="004559E4" w:rsidRDefault="004559E4" w:rsidP="00ED70DC">
            <w:pPr>
              <w:jc w:val="center"/>
            </w:pPr>
            <w:r>
              <w:t>163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vAlign w:val="center"/>
          </w:tcPr>
          <w:p w14:paraId="55AFAD70" w14:textId="261EFA82" w:rsidR="004559E4" w:rsidRPr="004559E4" w:rsidRDefault="004559E4" w:rsidP="00ED70DC">
            <w:pPr>
              <w:jc w:val="center"/>
            </w:pPr>
            <w:r>
              <w:t>1.84%</w:t>
            </w:r>
          </w:p>
        </w:tc>
      </w:tr>
    </w:tbl>
    <w:p w14:paraId="44C0DC0E" w14:textId="1B8C1C3F" w:rsidR="004559E4" w:rsidRDefault="004559E4" w:rsidP="008E7B7E">
      <w:pPr>
        <w:rPr>
          <w:b/>
          <w:bCs/>
        </w:rPr>
      </w:pPr>
    </w:p>
    <w:p w14:paraId="69245EAC" w14:textId="6AAD84B9" w:rsidR="00ED70DC" w:rsidRDefault="00ED70DC" w:rsidP="008E7B7E">
      <w:pPr>
        <w:rPr>
          <w:b/>
          <w:bCs/>
        </w:rPr>
      </w:pPr>
      <w:r>
        <w:rPr>
          <w:b/>
        </w:rPr>
        <w:t xml:space="preserve">(B) </w:t>
      </w:r>
      <w:r w:rsidRPr="00057866">
        <w:rPr>
          <w:bCs/>
        </w:rPr>
        <w:t>Percent of participants reporting inconsistent condom usage</w:t>
      </w:r>
      <w:r>
        <w:rPr>
          <w:bCs/>
        </w:rPr>
        <w:t xml:space="preserve"> with main partners</w:t>
      </w:r>
      <w:r w:rsidRPr="00057866">
        <w:rPr>
          <w:bCs/>
        </w:rPr>
        <w:t xml:space="preserve"> in the last month</w:t>
      </w:r>
      <w:r>
        <w:rPr>
          <w:bCs/>
        </w:rPr>
        <w:t xml:space="preserve"> (</w:t>
      </w:r>
      <w:r>
        <w:t>among those reporting at least one main partner in the last month)</w:t>
      </w:r>
    </w:p>
    <w:tbl>
      <w:tblPr>
        <w:tblStyle w:val="TableGrid"/>
        <w:tblW w:w="5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584"/>
        <w:gridCol w:w="3713"/>
      </w:tblGrid>
      <w:tr w:rsidR="00ED70DC" w:rsidRPr="004559E4" w14:paraId="766B80AD" w14:textId="77777777" w:rsidTr="00ED70DC">
        <w:trPr>
          <w:trHeight w:val="901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7FC9AEB" w14:textId="77777777" w:rsidR="004559E4" w:rsidRPr="004559E4" w:rsidRDefault="004559E4" w:rsidP="00872B88"/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00DFF" w14:textId="77777777" w:rsidR="004559E4" w:rsidRPr="004559E4" w:rsidRDefault="004559E4" w:rsidP="00ED70DC">
            <w:pPr>
              <w:jc w:val="center"/>
            </w:pPr>
            <w:r w:rsidRPr="004559E4">
              <w:t>N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5EDAA" w14:textId="4C896E12" w:rsidR="004559E4" w:rsidRPr="004559E4" w:rsidRDefault="004559E4" w:rsidP="00ED70DC">
            <w:pPr>
              <w:jc w:val="center"/>
            </w:pPr>
            <w:r>
              <w:t>% reporting inconsistent condom use with main partners in last month</w:t>
            </w:r>
          </w:p>
        </w:tc>
      </w:tr>
      <w:tr w:rsidR="00ED70DC" w:rsidRPr="004559E4" w14:paraId="204DB798" w14:textId="77777777" w:rsidTr="00ED70DC">
        <w:trPr>
          <w:trHeight w:val="192"/>
        </w:trPr>
        <w:tc>
          <w:tcPr>
            <w:tcW w:w="905" w:type="dxa"/>
            <w:tcBorders>
              <w:top w:val="single" w:sz="4" w:space="0" w:color="auto"/>
            </w:tcBorders>
          </w:tcPr>
          <w:p w14:paraId="153458AC" w14:textId="77777777" w:rsidR="004559E4" w:rsidRPr="004559E4" w:rsidRDefault="004559E4" w:rsidP="00872B88">
            <w:r w:rsidRPr="004559E4">
              <w:t>Initiation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143A80A6" w14:textId="68B35CCE" w:rsidR="004559E4" w:rsidRPr="004559E4" w:rsidRDefault="004559E4" w:rsidP="00ED70DC">
            <w:pPr>
              <w:jc w:val="center"/>
            </w:pPr>
            <w:r>
              <w:t>172</w:t>
            </w:r>
          </w:p>
        </w:tc>
        <w:tc>
          <w:tcPr>
            <w:tcW w:w="3844" w:type="dxa"/>
            <w:tcBorders>
              <w:top w:val="single" w:sz="4" w:space="0" w:color="auto"/>
            </w:tcBorders>
            <w:vAlign w:val="center"/>
          </w:tcPr>
          <w:p w14:paraId="236622B1" w14:textId="4E9E8475" w:rsidR="004559E4" w:rsidRPr="004559E4" w:rsidRDefault="004559E4" w:rsidP="00ED70DC">
            <w:pPr>
              <w:jc w:val="center"/>
            </w:pPr>
            <w:r>
              <w:t>27.0%</w:t>
            </w:r>
          </w:p>
        </w:tc>
      </w:tr>
      <w:tr w:rsidR="004559E4" w:rsidRPr="004559E4" w14:paraId="1AD1278C" w14:textId="77777777" w:rsidTr="00ED70DC">
        <w:trPr>
          <w:trHeight w:val="182"/>
        </w:trPr>
        <w:tc>
          <w:tcPr>
            <w:tcW w:w="905" w:type="dxa"/>
          </w:tcPr>
          <w:p w14:paraId="60890D25" w14:textId="77777777" w:rsidR="004559E4" w:rsidRPr="004559E4" w:rsidRDefault="004559E4" w:rsidP="00872B88">
            <w:r w:rsidRPr="004559E4">
              <w:t>M1</w:t>
            </w:r>
          </w:p>
        </w:tc>
        <w:tc>
          <w:tcPr>
            <w:tcW w:w="584" w:type="dxa"/>
            <w:vAlign w:val="center"/>
          </w:tcPr>
          <w:p w14:paraId="04CA36DC" w14:textId="32FADAE4" w:rsidR="004559E4" w:rsidRPr="004559E4" w:rsidRDefault="004559E4" w:rsidP="00ED70DC">
            <w:pPr>
              <w:jc w:val="center"/>
            </w:pPr>
            <w:r>
              <w:t>140</w:t>
            </w:r>
          </w:p>
        </w:tc>
        <w:tc>
          <w:tcPr>
            <w:tcW w:w="3844" w:type="dxa"/>
            <w:vAlign w:val="center"/>
          </w:tcPr>
          <w:p w14:paraId="5CA75768" w14:textId="09534141" w:rsidR="004559E4" w:rsidRPr="004559E4" w:rsidRDefault="004559E4" w:rsidP="00ED70DC">
            <w:pPr>
              <w:jc w:val="center"/>
            </w:pPr>
            <w:r>
              <w:t>26.9%</w:t>
            </w:r>
          </w:p>
        </w:tc>
      </w:tr>
      <w:tr w:rsidR="004559E4" w:rsidRPr="004559E4" w14:paraId="2A28AFF1" w14:textId="77777777" w:rsidTr="00ED70DC">
        <w:trPr>
          <w:trHeight w:val="192"/>
        </w:trPr>
        <w:tc>
          <w:tcPr>
            <w:tcW w:w="905" w:type="dxa"/>
          </w:tcPr>
          <w:p w14:paraId="64E6D583" w14:textId="77777777" w:rsidR="004559E4" w:rsidRPr="004559E4" w:rsidRDefault="004559E4" w:rsidP="00872B88">
            <w:r w:rsidRPr="004559E4">
              <w:t>M3</w:t>
            </w:r>
          </w:p>
        </w:tc>
        <w:tc>
          <w:tcPr>
            <w:tcW w:w="584" w:type="dxa"/>
            <w:vAlign w:val="center"/>
          </w:tcPr>
          <w:p w14:paraId="0699F083" w14:textId="5D57624A" w:rsidR="004559E4" w:rsidRPr="004559E4" w:rsidRDefault="004559E4" w:rsidP="00ED70DC">
            <w:pPr>
              <w:jc w:val="center"/>
            </w:pPr>
            <w:r>
              <w:t>135</w:t>
            </w:r>
          </w:p>
        </w:tc>
        <w:tc>
          <w:tcPr>
            <w:tcW w:w="3844" w:type="dxa"/>
            <w:vAlign w:val="center"/>
          </w:tcPr>
          <w:p w14:paraId="5AAC96F9" w14:textId="3F4B480B" w:rsidR="004559E4" w:rsidRPr="004559E4" w:rsidRDefault="004559E4" w:rsidP="00ED70DC">
            <w:pPr>
              <w:jc w:val="center"/>
            </w:pPr>
            <w:r>
              <w:t>30.0%</w:t>
            </w:r>
          </w:p>
        </w:tc>
      </w:tr>
      <w:tr w:rsidR="004559E4" w:rsidRPr="004559E4" w14:paraId="5AD4F854" w14:textId="77777777" w:rsidTr="00ED70DC">
        <w:trPr>
          <w:trHeight w:val="192"/>
        </w:trPr>
        <w:tc>
          <w:tcPr>
            <w:tcW w:w="905" w:type="dxa"/>
          </w:tcPr>
          <w:p w14:paraId="75F27016" w14:textId="77777777" w:rsidR="004559E4" w:rsidRPr="004559E4" w:rsidRDefault="004559E4" w:rsidP="00872B88">
            <w:r w:rsidRPr="004559E4">
              <w:t>M6</w:t>
            </w:r>
          </w:p>
        </w:tc>
        <w:tc>
          <w:tcPr>
            <w:tcW w:w="584" w:type="dxa"/>
            <w:vAlign w:val="center"/>
          </w:tcPr>
          <w:p w14:paraId="70C2FD64" w14:textId="18B2DDCE" w:rsidR="004559E4" w:rsidRPr="004559E4" w:rsidRDefault="004559E4" w:rsidP="00ED70DC">
            <w:pPr>
              <w:jc w:val="center"/>
            </w:pPr>
            <w:r>
              <w:t>121</w:t>
            </w:r>
          </w:p>
        </w:tc>
        <w:tc>
          <w:tcPr>
            <w:tcW w:w="3844" w:type="dxa"/>
            <w:vAlign w:val="center"/>
          </w:tcPr>
          <w:p w14:paraId="037FD9D8" w14:textId="0D81C17F" w:rsidR="004559E4" w:rsidRPr="004559E4" w:rsidRDefault="004559E4" w:rsidP="00ED70DC">
            <w:pPr>
              <w:jc w:val="center"/>
            </w:pPr>
            <w:r>
              <w:t>26.8%</w:t>
            </w:r>
          </w:p>
        </w:tc>
      </w:tr>
      <w:tr w:rsidR="00ED70DC" w:rsidRPr="004559E4" w14:paraId="7A1365DF" w14:textId="77777777" w:rsidTr="00ED70DC">
        <w:trPr>
          <w:trHeight w:val="192"/>
        </w:trPr>
        <w:tc>
          <w:tcPr>
            <w:tcW w:w="905" w:type="dxa"/>
          </w:tcPr>
          <w:p w14:paraId="37478595" w14:textId="77777777" w:rsidR="004559E4" w:rsidRPr="004559E4" w:rsidRDefault="004559E4" w:rsidP="00872B88">
            <w:r w:rsidRPr="004559E4">
              <w:t>M9</w:t>
            </w:r>
          </w:p>
        </w:tc>
        <w:tc>
          <w:tcPr>
            <w:tcW w:w="584" w:type="dxa"/>
            <w:vAlign w:val="center"/>
          </w:tcPr>
          <w:p w14:paraId="4DDC8184" w14:textId="33F02705" w:rsidR="004559E4" w:rsidRPr="004559E4" w:rsidRDefault="004559E4" w:rsidP="00ED70DC">
            <w:pPr>
              <w:jc w:val="center"/>
            </w:pPr>
            <w:r>
              <w:t>107</w:t>
            </w:r>
          </w:p>
        </w:tc>
        <w:tc>
          <w:tcPr>
            <w:tcW w:w="3844" w:type="dxa"/>
            <w:vAlign w:val="center"/>
          </w:tcPr>
          <w:p w14:paraId="1F617D5F" w14:textId="68435722" w:rsidR="004559E4" w:rsidRPr="004559E4" w:rsidRDefault="004559E4" w:rsidP="00ED70DC">
            <w:pPr>
              <w:jc w:val="center"/>
            </w:pPr>
            <w:r>
              <w:t>29.7%</w:t>
            </w:r>
          </w:p>
        </w:tc>
      </w:tr>
      <w:tr w:rsidR="00ED70DC" w:rsidRPr="004559E4" w14:paraId="39AB477F" w14:textId="77777777" w:rsidTr="00ED70DC">
        <w:trPr>
          <w:trHeight w:val="182"/>
        </w:trPr>
        <w:tc>
          <w:tcPr>
            <w:tcW w:w="905" w:type="dxa"/>
            <w:tcBorders>
              <w:bottom w:val="single" w:sz="4" w:space="0" w:color="auto"/>
            </w:tcBorders>
          </w:tcPr>
          <w:p w14:paraId="55381D56" w14:textId="77777777" w:rsidR="004559E4" w:rsidRPr="004559E4" w:rsidRDefault="004559E4" w:rsidP="00872B88">
            <w:r w:rsidRPr="004559E4">
              <w:t>M12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64CA59DC" w14:textId="7A11445F" w:rsidR="004559E4" w:rsidRPr="004559E4" w:rsidRDefault="004559E4" w:rsidP="00ED70DC">
            <w:pPr>
              <w:jc w:val="center"/>
            </w:pPr>
            <w:r>
              <w:t>109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vAlign w:val="center"/>
          </w:tcPr>
          <w:p w14:paraId="41E64329" w14:textId="670E0F21" w:rsidR="004559E4" w:rsidRPr="004559E4" w:rsidRDefault="004559E4" w:rsidP="00ED70DC">
            <w:pPr>
              <w:jc w:val="center"/>
            </w:pPr>
            <w:r>
              <w:t>18.4%</w:t>
            </w:r>
          </w:p>
        </w:tc>
      </w:tr>
    </w:tbl>
    <w:p w14:paraId="71B766C5" w14:textId="64E8FDD3" w:rsidR="004559E4" w:rsidRDefault="004559E4" w:rsidP="008E7B7E">
      <w:pPr>
        <w:rPr>
          <w:b/>
          <w:bCs/>
        </w:rPr>
      </w:pPr>
    </w:p>
    <w:p w14:paraId="6A4CABA4" w14:textId="09B4F2F5" w:rsidR="004559E4" w:rsidRDefault="00ED70DC" w:rsidP="008E7B7E">
      <w:pPr>
        <w:rPr>
          <w:b/>
          <w:bCs/>
        </w:rPr>
      </w:pPr>
      <w:r>
        <w:rPr>
          <w:b/>
        </w:rPr>
        <w:t xml:space="preserve">(C) </w:t>
      </w:r>
      <w:r w:rsidRPr="00057866">
        <w:rPr>
          <w:bCs/>
        </w:rPr>
        <w:t>Average number of reported clients in the last seven days</w:t>
      </w:r>
    </w:p>
    <w:tbl>
      <w:tblPr>
        <w:tblStyle w:val="TableGrid"/>
        <w:tblW w:w="5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00"/>
        <w:gridCol w:w="3240"/>
      </w:tblGrid>
      <w:tr w:rsidR="004559E4" w:rsidRPr="004559E4" w14:paraId="300611F0" w14:textId="77777777" w:rsidTr="00ED70DC">
        <w:trPr>
          <w:trHeight w:val="41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01D8EDFC" w14:textId="77777777" w:rsidR="004559E4" w:rsidRPr="004559E4" w:rsidRDefault="004559E4" w:rsidP="008E7B7E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E9F3B" w14:textId="1DFD7185" w:rsidR="004559E4" w:rsidRPr="004559E4" w:rsidRDefault="004559E4" w:rsidP="00ED70DC">
            <w:pPr>
              <w:jc w:val="center"/>
            </w:pPr>
            <w:r w:rsidRPr="004559E4">
              <w:t>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F8D99" w14:textId="476D1B5D" w:rsidR="004559E4" w:rsidRPr="004559E4" w:rsidRDefault="004559E4" w:rsidP="00ED70DC">
            <w:pPr>
              <w:jc w:val="center"/>
            </w:pPr>
            <w:r w:rsidRPr="004559E4">
              <w:t>Average number of clients</w:t>
            </w:r>
          </w:p>
        </w:tc>
      </w:tr>
      <w:tr w:rsidR="004559E4" w:rsidRPr="004559E4" w14:paraId="4A6D87AE" w14:textId="77777777" w:rsidTr="00ED70DC">
        <w:trPr>
          <w:trHeight w:val="193"/>
        </w:trPr>
        <w:tc>
          <w:tcPr>
            <w:tcW w:w="1165" w:type="dxa"/>
            <w:tcBorders>
              <w:top w:val="single" w:sz="4" w:space="0" w:color="auto"/>
            </w:tcBorders>
          </w:tcPr>
          <w:p w14:paraId="73EAEED0" w14:textId="1694F5F5" w:rsidR="004559E4" w:rsidRPr="004559E4" w:rsidRDefault="004559E4" w:rsidP="008E7B7E">
            <w:r w:rsidRPr="004559E4">
              <w:t>Initiation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6D89E79" w14:textId="40ABA6CD" w:rsidR="004559E4" w:rsidRPr="004559E4" w:rsidRDefault="004559E4" w:rsidP="00ED70DC">
            <w:pPr>
              <w:jc w:val="center"/>
            </w:pPr>
            <w:r w:rsidRPr="004559E4">
              <w:t>240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F4433A5" w14:textId="39A141C2" w:rsidR="004559E4" w:rsidRPr="004559E4" w:rsidRDefault="004559E4" w:rsidP="00ED70DC">
            <w:pPr>
              <w:jc w:val="center"/>
            </w:pPr>
            <w:r>
              <w:t>4.68</w:t>
            </w:r>
          </w:p>
        </w:tc>
      </w:tr>
      <w:tr w:rsidR="004559E4" w:rsidRPr="004559E4" w14:paraId="6C73306E" w14:textId="77777777" w:rsidTr="00ED70DC">
        <w:trPr>
          <w:trHeight w:val="204"/>
        </w:trPr>
        <w:tc>
          <w:tcPr>
            <w:tcW w:w="1165" w:type="dxa"/>
          </w:tcPr>
          <w:p w14:paraId="66FAFEF1" w14:textId="64294230" w:rsidR="004559E4" w:rsidRPr="004559E4" w:rsidRDefault="004559E4" w:rsidP="008E7B7E">
            <w:r w:rsidRPr="004559E4">
              <w:t>M1</w:t>
            </w:r>
          </w:p>
        </w:tc>
        <w:tc>
          <w:tcPr>
            <w:tcW w:w="900" w:type="dxa"/>
            <w:vAlign w:val="center"/>
          </w:tcPr>
          <w:p w14:paraId="4613507F" w14:textId="32E87C7F" w:rsidR="004559E4" w:rsidRPr="004559E4" w:rsidRDefault="004559E4" w:rsidP="00ED70DC">
            <w:pPr>
              <w:jc w:val="center"/>
            </w:pPr>
            <w:r>
              <w:t>221</w:t>
            </w:r>
          </w:p>
        </w:tc>
        <w:tc>
          <w:tcPr>
            <w:tcW w:w="3240" w:type="dxa"/>
            <w:vAlign w:val="center"/>
          </w:tcPr>
          <w:p w14:paraId="6E03F605" w14:textId="2D9E49F7" w:rsidR="004559E4" w:rsidRPr="004559E4" w:rsidRDefault="004559E4" w:rsidP="00ED70DC">
            <w:pPr>
              <w:jc w:val="center"/>
            </w:pPr>
            <w:r>
              <w:t>4.48</w:t>
            </w:r>
          </w:p>
        </w:tc>
      </w:tr>
      <w:tr w:rsidR="004559E4" w:rsidRPr="004559E4" w14:paraId="5FF3E4C9" w14:textId="77777777" w:rsidTr="00ED70DC">
        <w:trPr>
          <w:trHeight w:val="204"/>
        </w:trPr>
        <w:tc>
          <w:tcPr>
            <w:tcW w:w="1165" w:type="dxa"/>
          </w:tcPr>
          <w:p w14:paraId="1A15DFBA" w14:textId="0EE0E168" w:rsidR="004559E4" w:rsidRPr="004559E4" w:rsidRDefault="004559E4" w:rsidP="008E7B7E">
            <w:r w:rsidRPr="004559E4">
              <w:t>M3</w:t>
            </w:r>
          </w:p>
        </w:tc>
        <w:tc>
          <w:tcPr>
            <w:tcW w:w="900" w:type="dxa"/>
            <w:vAlign w:val="center"/>
          </w:tcPr>
          <w:p w14:paraId="5434AE79" w14:textId="6C9FD392" w:rsidR="004559E4" w:rsidRPr="004559E4" w:rsidRDefault="004559E4" w:rsidP="00ED70DC">
            <w:pPr>
              <w:jc w:val="center"/>
            </w:pPr>
            <w:r>
              <w:t>196</w:t>
            </w:r>
          </w:p>
        </w:tc>
        <w:tc>
          <w:tcPr>
            <w:tcW w:w="3240" w:type="dxa"/>
            <w:vAlign w:val="center"/>
          </w:tcPr>
          <w:p w14:paraId="041631E0" w14:textId="23206EA1" w:rsidR="004559E4" w:rsidRPr="004559E4" w:rsidRDefault="004559E4" w:rsidP="00ED70DC">
            <w:pPr>
              <w:jc w:val="center"/>
            </w:pPr>
            <w:r>
              <w:t>4.62</w:t>
            </w:r>
          </w:p>
        </w:tc>
      </w:tr>
      <w:tr w:rsidR="004559E4" w:rsidRPr="004559E4" w14:paraId="2F919469" w14:textId="77777777" w:rsidTr="00ED70DC">
        <w:trPr>
          <w:trHeight w:val="204"/>
        </w:trPr>
        <w:tc>
          <w:tcPr>
            <w:tcW w:w="1165" w:type="dxa"/>
          </w:tcPr>
          <w:p w14:paraId="2A9CE1B1" w14:textId="3C67D210" w:rsidR="004559E4" w:rsidRPr="004559E4" w:rsidRDefault="004559E4" w:rsidP="008E7B7E">
            <w:r w:rsidRPr="004559E4">
              <w:t>M6</w:t>
            </w:r>
          </w:p>
        </w:tc>
        <w:tc>
          <w:tcPr>
            <w:tcW w:w="900" w:type="dxa"/>
            <w:vAlign w:val="center"/>
          </w:tcPr>
          <w:p w14:paraId="5F8B01A4" w14:textId="112A64F6" w:rsidR="004559E4" w:rsidRPr="004559E4" w:rsidRDefault="004559E4" w:rsidP="00ED70DC">
            <w:pPr>
              <w:jc w:val="center"/>
            </w:pPr>
            <w:r>
              <w:t>184</w:t>
            </w:r>
          </w:p>
        </w:tc>
        <w:tc>
          <w:tcPr>
            <w:tcW w:w="3240" w:type="dxa"/>
            <w:vAlign w:val="center"/>
          </w:tcPr>
          <w:p w14:paraId="72CACF36" w14:textId="52EF42B2" w:rsidR="004559E4" w:rsidRPr="004559E4" w:rsidRDefault="004559E4" w:rsidP="00ED70DC">
            <w:pPr>
              <w:jc w:val="center"/>
            </w:pPr>
            <w:r>
              <w:t>4.01</w:t>
            </w:r>
          </w:p>
        </w:tc>
      </w:tr>
      <w:tr w:rsidR="004559E4" w:rsidRPr="004559E4" w14:paraId="4EDEE3D9" w14:textId="77777777" w:rsidTr="00ED70DC">
        <w:trPr>
          <w:trHeight w:val="193"/>
        </w:trPr>
        <w:tc>
          <w:tcPr>
            <w:tcW w:w="1165" w:type="dxa"/>
          </w:tcPr>
          <w:p w14:paraId="36766BD7" w14:textId="71058676" w:rsidR="004559E4" w:rsidRPr="004559E4" w:rsidRDefault="004559E4" w:rsidP="008E7B7E">
            <w:r w:rsidRPr="004559E4">
              <w:t>M9</w:t>
            </w:r>
          </w:p>
        </w:tc>
        <w:tc>
          <w:tcPr>
            <w:tcW w:w="900" w:type="dxa"/>
            <w:vAlign w:val="center"/>
          </w:tcPr>
          <w:p w14:paraId="7813E3AE" w14:textId="06712DD1" w:rsidR="004559E4" w:rsidRPr="004559E4" w:rsidRDefault="004559E4" w:rsidP="00ED70DC">
            <w:pPr>
              <w:jc w:val="center"/>
            </w:pPr>
            <w:r>
              <w:t>167</w:t>
            </w:r>
          </w:p>
        </w:tc>
        <w:tc>
          <w:tcPr>
            <w:tcW w:w="3240" w:type="dxa"/>
            <w:vAlign w:val="center"/>
          </w:tcPr>
          <w:p w14:paraId="2E127C7A" w14:textId="0E3EB04C" w:rsidR="004559E4" w:rsidRPr="004559E4" w:rsidRDefault="004559E4" w:rsidP="00ED70DC">
            <w:pPr>
              <w:jc w:val="center"/>
            </w:pPr>
            <w:r>
              <w:t>4.00</w:t>
            </w:r>
          </w:p>
        </w:tc>
      </w:tr>
      <w:tr w:rsidR="004559E4" w:rsidRPr="004559E4" w14:paraId="16160FC1" w14:textId="77777777" w:rsidTr="00ED70DC">
        <w:trPr>
          <w:trHeight w:val="204"/>
        </w:trPr>
        <w:tc>
          <w:tcPr>
            <w:tcW w:w="1165" w:type="dxa"/>
            <w:tcBorders>
              <w:bottom w:val="single" w:sz="4" w:space="0" w:color="auto"/>
            </w:tcBorders>
          </w:tcPr>
          <w:p w14:paraId="57D7CACE" w14:textId="755039A4" w:rsidR="004559E4" w:rsidRPr="004559E4" w:rsidRDefault="004559E4" w:rsidP="008E7B7E">
            <w:r w:rsidRPr="004559E4">
              <w:t>M12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C8C2BE9" w14:textId="0037026B" w:rsidR="004559E4" w:rsidRPr="004559E4" w:rsidRDefault="004559E4" w:rsidP="00ED70DC">
            <w:pPr>
              <w:jc w:val="center"/>
            </w:pPr>
            <w:r>
              <w:t>164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87D52C5" w14:textId="2030C42D" w:rsidR="004559E4" w:rsidRPr="004559E4" w:rsidRDefault="004559E4" w:rsidP="00ED70DC">
            <w:pPr>
              <w:jc w:val="center"/>
            </w:pPr>
            <w:r>
              <w:t>4.32</w:t>
            </w:r>
          </w:p>
        </w:tc>
      </w:tr>
    </w:tbl>
    <w:p w14:paraId="7DD01FA6" w14:textId="77777777" w:rsidR="00710703" w:rsidRDefault="00710703" w:rsidP="008E7B7E">
      <w:pPr>
        <w:rPr>
          <w:b/>
          <w:bCs/>
        </w:rPr>
      </w:pPr>
    </w:p>
    <w:p w14:paraId="287F17C4" w14:textId="77777777" w:rsidR="00710703" w:rsidRDefault="00710703">
      <w:pPr>
        <w:rPr>
          <w:b/>
          <w:bCs/>
        </w:rPr>
      </w:pPr>
      <w:r>
        <w:rPr>
          <w:b/>
          <w:bCs/>
        </w:rPr>
        <w:br w:type="page"/>
      </w:r>
    </w:p>
    <w:p w14:paraId="15F5AC38" w14:textId="15BA7867" w:rsidR="00710703" w:rsidRPr="00710703" w:rsidRDefault="00710703" w:rsidP="008E7B7E">
      <w:r>
        <w:rPr>
          <w:b/>
          <w:bCs/>
        </w:rPr>
        <w:lastRenderedPageBreak/>
        <w:t xml:space="preserve">Figure S3: </w:t>
      </w:r>
      <w:r>
        <w:t>Median number of clients reported in the past week, by month after PrEP initiation.</w:t>
      </w:r>
    </w:p>
    <w:p w14:paraId="432B051E" w14:textId="0E05F787" w:rsidR="008E7B7E" w:rsidRPr="00057866" w:rsidRDefault="00710703" w:rsidP="008E7B7E">
      <w:pPr>
        <w:rPr>
          <w:b/>
          <w:bCs/>
        </w:rPr>
      </w:pPr>
      <w:r>
        <w:rPr>
          <w:rFonts w:eastAsia="Times New Roman"/>
          <w:i/>
          <w:iCs/>
          <w:noProof/>
          <w:color w:val="000000"/>
        </w:rPr>
        <w:drawing>
          <wp:inline distT="0" distB="0" distL="0" distR="0" wp14:anchorId="1D9D0B6F" wp14:editId="41511773">
            <wp:extent cx="3402683" cy="3402683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ents_time_median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683" cy="340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B7E" w:rsidRPr="00057866">
        <w:rPr>
          <w:b/>
          <w:bCs/>
        </w:rPr>
        <w:br w:type="page"/>
      </w:r>
    </w:p>
    <w:p w14:paraId="64702AA2" w14:textId="5E1F118C" w:rsidR="008E7B7E" w:rsidRDefault="008E7B7E" w:rsidP="008E7B7E">
      <w:pPr>
        <w:rPr>
          <w:b/>
          <w:bCs/>
        </w:rPr>
      </w:pPr>
      <w:r>
        <w:rPr>
          <w:b/>
          <w:bCs/>
        </w:rPr>
        <w:lastRenderedPageBreak/>
        <w:t>Table S</w:t>
      </w:r>
      <w:r w:rsidR="004E02E7">
        <w:rPr>
          <w:b/>
          <w:bCs/>
        </w:rPr>
        <w:t>5</w:t>
      </w:r>
      <w:r>
        <w:rPr>
          <w:b/>
          <w:bCs/>
        </w:rPr>
        <w:t xml:space="preserve">: </w:t>
      </w:r>
      <w:r w:rsidRPr="003A49B6">
        <w:rPr>
          <w:bCs/>
        </w:rPr>
        <w:t>Predictors of Y-chromosomal DNA detection. Unadjusted odds ratios were calculated by logistic regression fit using generalized estimating equations with an exchangeable correlation structure.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1409"/>
        <w:gridCol w:w="1127"/>
        <w:gridCol w:w="779"/>
        <w:gridCol w:w="1540"/>
        <w:gridCol w:w="889"/>
      </w:tblGrid>
      <w:tr w:rsidR="008E7B7E" w14:paraId="3E7DF0A0" w14:textId="77777777" w:rsidTr="00CC0200">
        <w:tc>
          <w:tcPr>
            <w:tcW w:w="3619" w:type="dxa"/>
            <w:tcBorders>
              <w:top w:val="single" w:sz="4" w:space="0" w:color="000000"/>
              <w:left w:val="nil"/>
              <w:right w:val="nil"/>
            </w:tcBorders>
          </w:tcPr>
          <w:p w14:paraId="3E2087C8" w14:textId="77777777" w:rsidR="008E7B7E" w:rsidRDefault="008E7B7E" w:rsidP="00CC0200">
            <w:pPr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right w:val="nil"/>
            </w:tcBorders>
          </w:tcPr>
          <w:p w14:paraId="0105D1F6" w14:textId="77777777" w:rsidR="008E7B7E" w:rsidRDefault="008E7B7E" w:rsidP="00CC0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detected/</w:t>
            </w:r>
          </w:p>
          <w:p w14:paraId="575476B9" w14:textId="77777777" w:rsidR="008E7B7E" w:rsidRDefault="008E7B7E" w:rsidP="00CC0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analyzed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right w:val="nil"/>
            </w:tcBorders>
          </w:tcPr>
          <w:p w14:paraId="5E5B856D" w14:textId="77777777" w:rsidR="008E7B7E" w:rsidRDefault="008E7B7E" w:rsidP="00CC0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detected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right w:val="nil"/>
            </w:tcBorders>
          </w:tcPr>
          <w:p w14:paraId="781A9351" w14:textId="77777777" w:rsidR="008E7B7E" w:rsidRDefault="008E7B7E" w:rsidP="00CC0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Odds ratio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right w:val="nil"/>
            </w:tcBorders>
          </w:tcPr>
          <w:p w14:paraId="2E9279C5" w14:textId="77777777" w:rsidR="008E7B7E" w:rsidRDefault="008E7B7E" w:rsidP="00CC0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95% Conf. int.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right w:val="nil"/>
            </w:tcBorders>
          </w:tcPr>
          <w:p w14:paraId="44565169" w14:textId="77777777" w:rsidR="008E7B7E" w:rsidRDefault="008E7B7E" w:rsidP="00CC0200">
            <w:pPr>
              <w:jc w:val="center"/>
              <w:rPr>
                <w:b/>
                <w:bCs/>
              </w:rPr>
            </w:pPr>
            <w:r w:rsidRPr="008B4AE2"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</w:rPr>
              <w:t>-value</w:t>
            </w:r>
          </w:p>
        </w:tc>
      </w:tr>
      <w:tr w:rsidR="008E7B7E" w14:paraId="1B7818ED" w14:textId="77777777" w:rsidTr="00CC0200">
        <w:tc>
          <w:tcPr>
            <w:tcW w:w="3619" w:type="dxa"/>
            <w:tcBorders>
              <w:left w:val="nil"/>
              <w:right w:val="nil"/>
            </w:tcBorders>
          </w:tcPr>
          <w:p w14:paraId="00850EE8" w14:textId="77777777" w:rsidR="008E7B7E" w:rsidRDefault="008E7B7E" w:rsidP="00CC0200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0B999986" w14:textId="77777777" w:rsidR="008E7B7E" w:rsidRDefault="008E7B7E" w:rsidP="00CC0200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</w:tcPr>
          <w:p w14:paraId="1EA368D9" w14:textId="77777777" w:rsidR="008E7B7E" w:rsidRDefault="008E7B7E" w:rsidP="00CC0200">
            <w:pPr>
              <w:jc w:val="center"/>
              <w:rPr>
                <w:b/>
                <w:bCs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14:paraId="7DFA1087" w14:textId="77777777" w:rsidR="008E7B7E" w:rsidRDefault="008E7B7E" w:rsidP="00CC0200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7D58FC5E" w14:textId="77777777" w:rsidR="008E7B7E" w:rsidRDefault="008E7B7E" w:rsidP="00CC0200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59D6AB57" w14:textId="77777777" w:rsidR="008E7B7E" w:rsidRDefault="008E7B7E" w:rsidP="00CC0200">
            <w:pPr>
              <w:jc w:val="center"/>
              <w:rPr>
                <w:b/>
                <w:bCs/>
              </w:rPr>
            </w:pPr>
          </w:p>
        </w:tc>
      </w:tr>
      <w:tr w:rsidR="008E7B7E" w14:paraId="14E833B1" w14:textId="77777777" w:rsidTr="00CC0200">
        <w:tc>
          <w:tcPr>
            <w:tcW w:w="3619" w:type="dxa"/>
            <w:tcBorders>
              <w:left w:val="nil"/>
              <w:bottom w:val="nil"/>
              <w:right w:val="nil"/>
            </w:tcBorders>
          </w:tcPr>
          <w:p w14:paraId="6960FA49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 w:rsidRPr="00221FAA">
              <w:rPr>
                <w:bCs/>
              </w:rPr>
              <w:tab/>
            </w:r>
            <w:r>
              <w:rPr>
                <w:bCs/>
              </w:rPr>
              <w:t>&lt; 30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486EB995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3/21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14:paraId="5AD254A8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14%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14:paraId="52068E77" w14:textId="77777777" w:rsidR="008E7B7E" w:rsidRPr="00221FAA" w:rsidRDefault="008E7B7E" w:rsidP="00CC0200">
            <w:pPr>
              <w:jc w:val="center"/>
              <w:rPr>
                <w:bCs/>
              </w:rPr>
            </w:pPr>
            <w:r w:rsidRPr="00221FAA">
              <w:rPr>
                <w:bCs/>
              </w:rPr>
              <w:t>(ref)</w: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14:paraId="60945879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14:paraId="361313B7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</w:tr>
      <w:tr w:rsidR="008E7B7E" w14:paraId="6E2C9D98" w14:textId="77777777" w:rsidTr="00CC0200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14:paraId="2B13C978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30-39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124D4F7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14/44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D0ACF6F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32%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2C4CF02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2.71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34658F7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[0.66, 11.17]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CCFE262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0.17</w:t>
            </w:r>
          </w:p>
        </w:tc>
      </w:tr>
      <w:tr w:rsidR="008E7B7E" w14:paraId="1CC2C4AD" w14:textId="77777777" w:rsidTr="00CC0200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14:paraId="40A6C1CF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40-49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58660A20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14/66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D9F44FD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226962C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1.56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D5BDDEA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[0.39, 6.18]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85D423C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0.53</w:t>
            </w:r>
          </w:p>
        </w:tc>
      </w:tr>
      <w:tr w:rsidR="008E7B7E" w14:paraId="0784D116" w14:textId="77777777" w:rsidTr="00CC0200">
        <w:tc>
          <w:tcPr>
            <w:tcW w:w="3619" w:type="dxa"/>
            <w:tcBorders>
              <w:top w:val="nil"/>
              <w:left w:val="nil"/>
              <w:right w:val="nil"/>
            </w:tcBorders>
          </w:tcPr>
          <w:p w14:paraId="76FFE242" w14:textId="77777777" w:rsidR="008E7B7E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50+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5197EDC5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3/23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4C8978B4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13%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50E87EEF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0.85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14:paraId="025A8619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[0.16, 4.62]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14:paraId="65D71671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0.85</w:t>
            </w:r>
          </w:p>
        </w:tc>
      </w:tr>
      <w:tr w:rsidR="008E7B7E" w14:paraId="616B2711" w14:textId="77777777" w:rsidTr="00CC0200">
        <w:tc>
          <w:tcPr>
            <w:tcW w:w="3619" w:type="dxa"/>
            <w:tcBorders>
              <w:left w:val="nil"/>
              <w:right w:val="nil"/>
            </w:tcBorders>
          </w:tcPr>
          <w:p w14:paraId="0D55EFEB" w14:textId="77777777" w:rsidR="008E7B7E" w:rsidRPr="007225B2" w:rsidRDefault="008E7B7E" w:rsidP="00CC0200">
            <w:pPr>
              <w:tabs>
                <w:tab w:val="left" w:pos="330"/>
              </w:tabs>
              <w:rPr>
                <w:b/>
                <w:bCs/>
              </w:rPr>
            </w:pPr>
            <w:r>
              <w:rPr>
                <w:b/>
                <w:bCs/>
              </w:rPr>
              <w:t>Registered FSW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34E1C351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</w:tcPr>
          <w:p w14:paraId="540ED610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14:paraId="58370345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518557A4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038005CC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</w:tr>
      <w:tr w:rsidR="008E7B7E" w14:paraId="3629ECCB" w14:textId="77777777" w:rsidTr="00CC0200">
        <w:tc>
          <w:tcPr>
            <w:tcW w:w="3619" w:type="dxa"/>
            <w:tcBorders>
              <w:left w:val="nil"/>
              <w:bottom w:val="nil"/>
              <w:right w:val="nil"/>
            </w:tcBorders>
          </w:tcPr>
          <w:p w14:paraId="66C6ADB6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No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6F030697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13/52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14:paraId="6220C923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14:paraId="1ED12E57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(ref)</w: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14:paraId="59EB854A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14:paraId="3B653EE0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</w:tr>
      <w:tr w:rsidR="008E7B7E" w14:paraId="59E8A4E2" w14:textId="77777777" w:rsidTr="00CC0200">
        <w:tc>
          <w:tcPr>
            <w:tcW w:w="3619" w:type="dxa"/>
            <w:tcBorders>
              <w:top w:val="nil"/>
              <w:left w:val="nil"/>
              <w:right w:val="nil"/>
            </w:tcBorders>
          </w:tcPr>
          <w:p w14:paraId="016E0449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Yes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74A72481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21/92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4B306DB6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23%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1BEDC672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1.04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14:paraId="0BE2C967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[0.46, 2.36]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14:paraId="16551A8F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0.92</w:t>
            </w:r>
          </w:p>
        </w:tc>
      </w:tr>
      <w:tr w:rsidR="008E7B7E" w14:paraId="7C4A2B4C" w14:textId="77777777" w:rsidTr="00CC0200">
        <w:tc>
          <w:tcPr>
            <w:tcW w:w="3619" w:type="dxa"/>
            <w:tcBorders>
              <w:left w:val="nil"/>
              <w:right w:val="nil"/>
            </w:tcBorders>
          </w:tcPr>
          <w:p w14:paraId="4D0A5023" w14:textId="77777777" w:rsidR="008E7B7E" w:rsidRPr="007225B2" w:rsidRDefault="008E7B7E" w:rsidP="00CC0200">
            <w:pPr>
              <w:tabs>
                <w:tab w:val="left" w:pos="330"/>
              </w:tabs>
              <w:rPr>
                <w:b/>
                <w:bCs/>
              </w:rPr>
            </w:pPr>
            <w:r>
              <w:rPr>
                <w:b/>
                <w:bCs/>
              </w:rPr>
              <w:t>Ethnic Group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1FB126FC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</w:tcPr>
          <w:p w14:paraId="6A3143F9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14:paraId="7F098AA9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2C19621E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64D5E1F4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</w:tr>
      <w:tr w:rsidR="008E7B7E" w14:paraId="1B3A157C" w14:textId="77777777" w:rsidTr="00CC0200">
        <w:tc>
          <w:tcPr>
            <w:tcW w:w="3619" w:type="dxa"/>
            <w:tcBorders>
              <w:left w:val="nil"/>
              <w:bottom w:val="nil"/>
              <w:right w:val="nil"/>
            </w:tcBorders>
          </w:tcPr>
          <w:p w14:paraId="446C04C3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Wolof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7EFF73F1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11/62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14:paraId="290FF337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18%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14:paraId="63F258D3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(ref)</w: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14:paraId="63467A4E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14:paraId="21CEF281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</w:tr>
      <w:tr w:rsidR="008E7B7E" w14:paraId="17DC7B85" w14:textId="77777777" w:rsidTr="00CC0200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14:paraId="1E56E8A0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Fula (</w:t>
            </w:r>
            <w:proofErr w:type="spellStart"/>
            <w:r>
              <w:rPr>
                <w:bCs/>
              </w:rPr>
              <w:t>Pulaar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7270CE8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13/39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026DE67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33%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E2EB8C8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2.29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173C6AC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[0.87,6.03]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19979A5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0.09</w:t>
            </w:r>
          </w:p>
        </w:tc>
      </w:tr>
      <w:tr w:rsidR="008E7B7E" w14:paraId="54CEBA5D" w14:textId="77777777" w:rsidTr="00CC0200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14:paraId="007B6939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Serer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9806343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3/22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D6CB39E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14%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E33952A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0.73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BEE6FE9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[0.19, 2.86]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547F6AB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0.66</w:t>
            </w:r>
          </w:p>
        </w:tc>
      </w:tr>
      <w:tr w:rsidR="008E7B7E" w14:paraId="335CFDF6" w14:textId="77777777" w:rsidTr="00CC0200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14:paraId="19D05D20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Mandinka/Bambara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9915835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5/16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7F1E351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31%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5AA49C7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2.03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0DD4FB4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[0.54, 7.57]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5478242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0.29</w:t>
            </w:r>
          </w:p>
        </w:tc>
      </w:tr>
      <w:tr w:rsidR="008E7B7E" w14:paraId="2D8F643F" w14:textId="77777777" w:rsidTr="00CC0200">
        <w:tc>
          <w:tcPr>
            <w:tcW w:w="3619" w:type="dxa"/>
            <w:tcBorders>
              <w:top w:val="nil"/>
              <w:left w:val="nil"/>
              <w:right w:val="nil"/>
            </w:tcBorders>
          </w:tcPr>
          <w:p w14:paraId="118793FF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Other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19455802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2/15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144E0B50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13%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1114B396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0.69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14:paraId="623A4BD2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[0.15, 3.25]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14:paraId="717B9852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0.64</w:t>
            </w:r>
          </w:p>
        </w:tc>
      </w:tr>
      <w:tr w:rsidR="008E7B7E" w14:paraId="2C3B8E05" w14:textId="77777777" w:rsidTr="00CC0200">
        <w:tc>
          <w:tcPr>
            <w:tcW w:w="3619" w:type="dxa"/>
            <w:tcBorders>
              <w:left w:val="nil"/>
              <w:right w:val="nil"/>
            </w:tcBorders>
          </w:tcPr>
          <w:p w14:paraId="7105926F" w14:textId="77777777" w:rsidR="008E7B7E" w:rsidRPr="007225B2" w:rsidRDefault="008E7B7E" w:rsidP="00CC0200">
            <w:pPr>
              <w:tabs>
                <w:tab w:val="left" w:pos="330"/>
              </w:tabs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7DCFAC73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</w:tcPr>
          <w:p w14:paraId="2317A8FF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14:paraId="5DBB03CB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6A8D75AF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4FE8ACD7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</w:tr>
      <w:tr w:rsidR="008E7B7E" w14:paraId="61B02D2E" w14:textId="77777777" w:rsidTr="00CC0200">
        <w:tc>
          <w:tcPr>
            <w:tcW w:w="3619" w:type="dxa"/>
            <w:tcBorders>
              <w:left w:val="nil"/>
              <w:bottom w:val="nil"/>
              <w:right w:val="nil"/>
            </w:tcBorders>
          </w:tcPr>
          <w:p w14:paraId="03C42E76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None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183713C6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16/66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14:paraId="13FE6188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24%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14:paraId="20F066A4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(ref)</w: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14:paraId="419E58F3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14:paraId="72C74508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</w:tr>
      <w:tr w:rsidR="008E7B7E" w14:paraId="0EC27564" w14:textId="77777777" w:rsidTr="00CC0200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14:paraId="3EC21F7E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Primary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83F0030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17/69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3F6FBFD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52E0EDA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0.99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2FC70ED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[0.44, 2.22]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985029F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0.97</w:t>
            </w:r>
          </w:p>
        </w:tc>
      </w:tr>
      <w:tr w:rsidR="008E7B7E" w14:paraId="6665E6C7" w14:textId="77777777" w:rsidTr="00CC0200">
        <w:tc>
          <w:tcPr>
            <w:tcW w:w="3619" w:type="dxa"/>
            <w:tcBorders>
              <w:top w:val="nil"/>
              <w:left w:val="nil"/>
              <w:right w:val="nil"/>
            </w:tcBorders>
          </w:tcPr>
          <w:p w14:paraId="551E38D2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Secondary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0376B2AD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1/19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7BB136EA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5894A552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0.19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14:paraId="59970D6F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[0.02, 1.51]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14:paraId="12EB4294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0.12</w:t>
            </w:r>
          </w:p>
        </w:tc>
      </w:tr>
      <w:tr w:rsidR="008E7B7E" w14:paraId="6BBB652A" w14:textId="77777777" w:rsidTr="00CC0200">
        <w:tc>
          <w:tcPr>
            <w:tcW w:w="3619" w:type="dxa"/>
            <w:tcBorders>
              <w:left w:val="nil"/>
              <w:bottom w:val="single" w:sz="4" w:space="0" w:color="auto"/>
              <w:right w:val="nil"/>
            </w:tcBorders>
          </w:tcPr>
          <w:p w14:paraId="6E535747" w14:textId="77777777" w:rsidR="008E7B7E" w:rsidRPr="007225B2" w:rsidRDefault="008E7B7E" w:rsidP="00CC0200">
            <w:pPr>
              <w:tabs>
                <w:tab w:val="left" w:pos="330"/>
              </w:tabs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</w:tcPr>
          <w:p w14:paraId="0E4829B8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14:paraId="0175331E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14:paraId="0836AD04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</w:tcPr>
          <w:p w14:paraId="34981EE3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4AE5C4CA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</w:tr>
      <w:tr w:rsidR="008E7B7E" w14:paraId="73313F50" w14:textId="77777777" w:rsidTr="00CC0200">
        <w:tc>
          <w:tcPr>
            <w:tcW w:w="3619" w:type="dxa"/>
            <w:tcBorders>
              <w:left w:val="nil"/>
              <w:bottom w:val="nil"/>
              <w:right w:val="nil"/>
            </w:tcBorders>
          </w:tcPr>
          <w:p w14:paraId="0F24F472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</w:r>
            <w:proofErr w:type="spellStart"/>
            <w:r>
              <w:rPr>
                <w:bCs/>
              </w:rPr>
              <w:t>Diamniado</w:t>
            </w:r>
            <w:proofErr w:type="spellEnd"/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17C27A61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9/38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14:paraId="1ADDA139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24%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14:paraId="437ED435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(ref)</w: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14:paraId="739FE08C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14:paraId="57765F42" w14:textId="77777777" w:rsidR="008E7B7E" w:rsidRPr="00221FAA" w:rsidRDefault="008E7B7E" w:rsidP="00CC0200">
            <w:pPr>
              <w:jc w:val="center"/>
              <w:rPr>
                <w:bCs/>
              </w:rPr>
            </w:pPr>
          </w:p>
        </w:tc>
      </w:tr>
      <w:tr w:rsidR="008E7B7E" w14:paraId="1BAC610D" w14:textId="77777777" w:rsidTr="00CC0200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14:paraId="4356E62F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  <w:t>Mbao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77C9784E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15/40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719435F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38%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F3A50E0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1.94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B3D9883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[0.69, 5.48]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510AC3C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0.21</w:t>
            </w:r>
          </w:p>
        </w:tc>
      </w:tr>
      <w:tr w:rsidR="008E7B7E" w14:paraId="2ECE109A" w14:textId="77777777" w:rsidTr="00CC0200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14:paraId="3F13EEE3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</w:r>
            <w:proofErr w:type="spellStart"/>
            <w:r>
              <w:rPr>
                <w:bCs/>
              </w:rPr>
              <w:t>Pikine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7AC05905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3/38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0241DDC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8%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49A634E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0.26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1E06DC4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[0.06, 1.07]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9DFEE84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0.06</w:t>
            </w:r>
          </w:p>
        </w:tc>
      </w:tr>
      <w:tr w:rsidR="008E7B7E" w14:paraId="0CCEED72" w14:textId="77777777" w:rsidTr="00CC0200">
        <w:tc>
          <w:tcPr>
            <w:tcW w:w="3619" w:type="dxa"/>
            <w:tcBorders>
              <w:top w:val="nil"/>
              <w:left w:val="nil"/>
              <w:right w:val="nil"/>
            </w:tcBorders>
          </w:tcPr>
          <w:p w14:paraId="325FA4D6" w14:textId="77777777" w:rsidR="008E7B7E" w:rsidRPr="00221FAA" w:rsidRDefault="008E7B7E" w:rsidP="00CC0200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ab/>
            </w:r>
            <w:proofErr w:type="spellStart"/>
            <w:r>
              <w:rPr>
                <w:bCs/>
              </w:rPr>
              <w:t>Rufisque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1A4364C2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7/38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267D371A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18%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2CB7A502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0.69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14:paraId="1C41F8EC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[0.21, 2.30]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14:paraId="29F73C3E" w14:textId="77777777" w:rsidR="008E7B7E" w:rsidRPr="00221FAA" w:rsidRDefault="008E7B7E" w:rsidP="00CC0200">
            <w:pPr>
              <w:jc w:val="center"/>
              <w:rPr>
                <w:bCs/>
              </w:rPr>
            </w:pPr>
            <w:r>
              <w:rPr>
                <w:bCs/>
              </w:rPr>
              <w:t>0.55</w:t>
            </w:r>
          </w:p>
        </w:tc>
      </w:tr>
    </w:tbl>
    <w:p w14:paraId="7977D67F" w14:textId="77777777" w:rsidR="008E7B7E" w:rsidRPr="00391E59" w:rsidRDefault="008E7B7E" w:rsidP="008E7B7E">
      <w:pPr>
        <w:rPr>
          <w:bCs/>
        </w:rPr>
      </w:pPr>
    </w:p>
    <w:p w14:paraId="056CCD29" w14:textId="77777777" w:rsidR="008E7B7E" w:rsidRDefault="008E7B7E" w:rsidP="008E7B7E"/>
    <w:p w14:paraId="3A075DA9" w14:textId="77777777" w:rsidR="008E7B7E" w:rsidRDefault="008E7B7E" w:rsidP="008E7B7E"/>
    <w:p w14:paraId="6C367340" w14:textId="77777777" w:rsidR="00CC0200" w:rsidRDefault="00CC0200"/>
    <w:sectPr w:rsidR="00CC0200" w:rsidSect="00CC020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0A23" w14:textId="77777777" w:rsidR="001263DB" w:rsidRDefault="001263DB">
      <w:r>
        <w:separator/>
      </w:r>
    </w:p>
  </w:endnote>
  <w:endnote w:type="continuationSeparator" w:id="0">
    <w:p w14:paraId="2A4B9ED8" w14:textId="77777777" w:rsidR="001263DB" w:rsidRDefault="0012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2049386"/>
      <w:docPartObj>
        <w:docPartGallery w:val="Page Numbers (Bottom of Page)"/>
        <w:docPartUnique/>
      </w:docPartObj>
    </w:sdtPr>
    <w:sdtContent>
      <w:p w14:paraId="47A0E5F9" w14:textId="77777777" w:rsidR="00872B88" w:rsidRDefault="00872B88" w:rsidP="00CC02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36989" w14:textId="77777777" w:rsidR="00872B88" w:rsidRDefault="00872B88" w:rsidP="00CC02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6046963"/>
      <w:docPartObj>
        <w:docPartGallery w:val="Page Numbers (Bottom of Page)"/>
        <w:docPartUnique/>
      </w:docPartObj>
    </w:sdtPr>
    <w:sdtContent>
      <w:p w14:paraId="7474EEC5" w14:textId="77777777" w:rsidR="00872B88" w:rsidRDefault="00872B88" w:rsidP="00CC02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F9019D" w14:textId="77777777" w:rsidR="00872B88" w:rsidRDefault="00872B88" w:rsidP="00CC02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150A" w14:textId="77777777" w:rsidR="001263DB" w:rsidRDefault="001263DB">
      <w:r>
        <w:separator/>
      </w:r>
    </w:p>
  </w:footnote>
  <w:footnote w:type="continuationSeparator" w:id="0">
    <w:p w14:paraId="4BAAAB98" w14:textId="77777777" w:rsidR="001263DB" w:rsidRDefault="0012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FCC"/>
    <w:multiLevelType w:val="hybridMultilevel"/>
    <w:tmpl w:val="F830ECB0"/>
    <w:lvl w:ilvl="0" w:tplc="1D00FE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12499"/>
    <w:multiLevelType w:val="hybridMultilevel"/>
    <w:tmpl w:val="2028F264"/>
    <w:lvl w:ilvl="0" w:tplc="2228E17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7E"/>
    <w:rsid w:val="00000C29"/>
    <w:rsid w:val="00010ACA"/>
    <w:rsid w:val="000113A7"/>
    <w:rsid w:val="00014F7C"/>
    <w:rsid w:val="00017726"/>
    <w:rsid w:val="0002261E"/>
    <w:rsid w:val="00023BAE"/>
    <w:rsid w:val="000345BA"/>
    <w:rsid w:val="000375B6"/>
    <w:rsid w:val="000420F0"/>
    <w:rsid w:val="00043827"/>
    <w:rsid w:val="00057E25"/>
    <w:rsid w:val="00070EA5"/>
    <w:rsid w:val="00072429"/>
    <w:rsid w:val="0007758B"/>
    <w:rsid w:val="0009002D"/>
    <w:rsid w:val="00092EF9"/>
    <w:rsid w:val="00093360"/>
    <w:rsid w:val="000A3418"/>
    <w:rsid w:val="000B4D24"/>
    <w:rsid w:val="000C5162"/>
    <w:rsid w:val="000E6DA6"/>
    <w:rsid w:val="000F37F4"/>
    <w:rsid w:val="000F4F1D"/>
    <w:rsid w:val="000F5703"/>
    <w:rsid w:val="000F67BA"/>
    <w:rsid w:val="00122511"/>
    <w:rsid w:val="001263DB"/>
    <w:rsid w:val="0014253B"/>
    <w:rsid w:val="00143662"/>
    <w:rsid w:val="0016746F"/>
    <w:rsid w:val="00174761"/>
    <w:rsid w:val="0018531A"/>
    <w:rsid w:val="0018601D"/>
    <w:rsid w:val="0018623D"/>
    <w:rsid w:val="00186279"/>
    <w:rsid w:val="001862CF"/>
    <w:rsid w:val="001A48F7"/>
    <w:rsid w:val="001B2B7A"/>
    <w:rsid w:val="001C6432"/>
    <w:rsid w:val="001D150C"/>
    <w:rsid w:val="001D4EE3"/>
    <w:rsid w:val="001E09C3"/>
    <w:rsid w:val="001E6D1F"/>
    <w:rsid w:val="001F3C85"/>
    <w:rsid w:val="001F4AE5"/>
    <w:rsid w:val="00204D83"/>
    <w:rsid w:val="00215685"/>
    <w:rsid w:val="00216C65"/>
    <w:rsid w:val="00234F62"/>
    <w:rsid w:val="00256B92"/>
    <w:rsid w:val="002617F6"/>
    <w:rsid w:val="00266CE8"/>
    <w:rsid w:val="0027586A"/>
    <w:rsid w:val="002829B2"/>
    <w:rsid w:val="0028499B"/>
    <w:rsid w:val="00285913"/>
    <w:rsid w:val="00285A59"/>
    <w:rsid w:val="002900DB"/>
    <w:rsid w:val="00290473"/>
    <w:rsid w:val="00290EC4"/>
    <w:rsid w:val="002C0F02"/>
    <w:rsid w:val="002E0A92"/>
    <w:rsid w:val="002F72CA"/>
    <w:rsid w:val="003041B0"/>
    <w:rsid w:val="00316A5C"/>
    <w:rsid w:val="00320936"/>
    <w:rsid w:val="00322F7B"/>
    <w:rsid w:val="00326881"/>
    <w:rsid w:val="00340AE2"/>
    <w:rsid w:val="003434EE"/>
    <w:rsid w:val="00350B35"/>
    <w:rsid w:val="00350EDA"/>
    <w:rsid w:val="00354F9C"/>
    <w:rsid w:val="00363216"/>
    <w:rsid w:val="0036494A"/>
    <w:rsid w:val="00366C25"/>
    <w:rsid w:val="00376013"/>
    <w:rsid w:val="00377FD7"/>
    <w:rsid w:val="00391CAA"/>
    <w:rsid w:val="003B5644"/>
    <w:rsid w:val="003B6009"/>
    <w:rsid w:val="003B78A7"/>
    <w:rsid w:val="003C3B6B"/>
    <w:rsid w:val="003C541D"/>
    <w:rsid w:val="003E08AE"/>
    <w:rsid w:val="003E5500"/>
    <w:rsid w:val="003E7C49"/>
    <w:rsid w:val="003F0EDF"/>
    <w:rsid w:val="003F2F5B"/>
    <w:rsid w:val="003F6F32"/>
    <w:rsid w:val="00412478"/>
    <w:rsid w:val="004150FA"/>
    <w:rsid w:val="0042527E"/>
    <w:rsid w:val="00425CB1"/>
    <w:rsid w:val="00431226"/>
    <w:rsid w:val="00432772"/>
    <w:rsid w:val="0043512B"/>
    <w:rsid w:val="004559E4"/>
    <w:rsid w:val="004633B3"/>
    <w:rsid w:val="0047230D"/>
    <w:rsid w:val="004835A5"/>
    <w:rsid w:val="004914F5"/>
    <w:rsid w:val="004A1C6E"/>
    <w:rsid w:val="004B67F2"/>
    <w:rsid w:val="004E02E7"/>
    <w:rsid w:val="004F3733"/>
    <w:rsid w:val="0052019C"/>
    <w:rsid w:val="00533E5A"/>
    <w:rsid w:val="00535C8B"/>
    <w:rsid w:val="00553A5B"/>
    <w:rsid w:val="005656EC"/>
    <w:rsid w:val="005718FA"/>
    <w:rsid w:val="00584389"/>
    <w:rsid w:val="0059027B"/>
    <w:rsid w:val="00590307"/>
    <w:rsid w:val="0059404D"/>
    <w:rsid w:val="005A47D5"/>
    <w:rsid w:val="005A4E0D"/>
    <w:rsid w:val="005B06C8"/>
    <w:rsid w:val="005B1264"/>
    <w:rsid w:val="005B25B1"/>
    <w:rsid w:val="005B4B05"/>
    <w:rsid w:val="005D206D"/>
    <w:rsid w:val="005D3276"/>
    <w:rsid w:val="005E08E2"/>
    <w:rsid w:val="005F2BAD"/>
    <w:rsid w:val="006035CA"/>
    <w:rsid w:val="00617C66"/>
    <w:rsid w:val="00622067"/>
    <w:rsid w:val="00633B5E"/>
    <w:rsid w:val="00644AC6"/>
    <w:rsid w:val="006623CC"/>
    <w:rsid w:val="00663A78"/>
    <w:rsid w:val="00676036"/>
    <w:rsid w:val="00691074"/>
    <w:rsid w:val="00691706"/>
    <w:rsid w:val="006B1CDD"/>
    <w:rsid w:val="006B579B"/>
    <w:rsid w:val="006C19EF"/>
    <w:rsid w:val="006E5D3B"/>
    <w:rsid w:val="006E5E4F"/>
    <w:rsid w:val="006F16CD"/>
    <w:rsid w:val="006F300F"/>
    <w:rsid w:val="00701FD7"/>
    <w:rsid w:val="00710703"/>
    <w:rsid w:val="007174C3"/>
    <w:rsid w:val="007373C5"/>
    <w:rsid w:val="007737CD"/>
    <w:rsid w:val="007743B0"/>
    <w:rsid w:val="00775CC7"/>
    <w:rsid w:val="00781FCB"/>
    <w:rsid w:val="00783978"/>
    <w:rsid w:val="00793A0F"/>
    <w:rsid w:val="007A59CA"/>
    <w:rsid w:val="007B5D0B"/>
    <w:rsid w:val="007B70FE"/>
    <w:rsid w:val="007D5C10"/>
    <w:rsid w:val="007E07A0"/>
    <w:rsid w:val="007E4E25"/>
    <w:rsid w:val="007E5CB1"/>
    <w:rsid w:val="007F0E8D"/>
    <w:rsid w:val="007F703C"/>
    <w:rsid w:val="00810818"/>
    <w:rsid w:val="008267A6"/>
    <w:rsid w:val="00827D5B"/>
    <w:rsid w:val="00833260"/>
    <w:rsid w:val="00834DC9"/>
    <w:rsid w:val="008575A8"/>
    <w:rsid w:val="008674EF"/>
    <w:rsid w:val="00872B88"/>
    <w:rsid w:val="00877E67"/>
    <w:rsid w:val="008811E9"/>
    <w:rsid w:val="00894963"/>
    <w:rsid w:val="008B2766"/>
    <w:rsid w:val="008D56D7"/>
    <w:rsid w:val="008E4E21"/>
    <w:rsid w:val="008E7B7E"/>
    <w:rsid w:val="00900BF3"/>
    <w:rsid w:val="00915E4E"/>
    <w:rsid w:val="00917B92"/>
    <w:rsid w:val="00923062"/>
    <w:rsid w:val="00933CF2"/>
    <w:rsid w:val="009431EE"/>
    <w:rsid w:val="00950774"/>
    <w:rsid w:val="00952961"/>
    <w:rsid w:val="0096449E"/>
    <w:rsid w:val="009704AB"/>
    <w:rsid w:val="0097440C"/>
    <w:rsid w:val="0097471C"/>
    <w:rsid w:val="00977B0B"/>
    <w:rsid w:val="00993B5D"/>
    <w:rsid w:val="009B6FF7"/>
    <w:rsid w:val="009C1AC6"/>
    <w:rsid w:val="009E6CBB"/>
    <w:rsid w:val="00A106C0"/>
    <w:rsid w:val="00A20DF7"/>
    <w:rsid w:val="00A318B8"/>
    <w:rsid w:val="00A31DBB"/>
    <w:rsid w:val="00A37AA6"/>
    <w:rsid w:val="00A433EA"/>
    <w:rsid w:val="00A75393"/>
    <w:rsid w:val="00A76172"/>
    <w:rsid w:val="00A86403"/>
    <w:rsid w:val="00A9068C"/>
    <w:rsid w:val="00A96241"/>
    <w:rsid w:val="00AA043F"/>
    <w:rsid w:val="00AA3735"/>
    <w:rsid w:val="00AB3B77"/>
    <w:rsid w:val="00AB5C25"/>
    <w:rsid w:val="00AB707F"/>
    <w:rsid w:val="00AC4E47"/>
    <w:rsid w:val="00AD7B23"/>
    <w:rsid w:val="00AE131D"/>
    <w:rsid w:val="00AF2237"/>
    <w:rsid w:val="00AF62C6"/>
    <w:rsid w:val="00B02F4E"/>
    <w:rsid w:val="00B11803"/>
    <w:rsid w:val="00B217E8"/>
    <w:rsid w:val="00B21DF0"/>
    <w:rsid w:val="00B26992"/>
    <w:rsid w:val="00B43C17"/>
    <w:rsid w:val="00B448C7"/>
    <w:rsid w:val="00B46444"/>
    <w:rsid w:val="00B4729D"/>
    <w:rsid w:val="00B51C0D"/>
    <w:rsid w:val="00B659EB"/>
    <w:rsid w:val="00B753A3"/>
    <w:rsid w:val="00B75AE4"/>
    <w:rsid w:val="00BA1222"/>
    <w:rsid w:val="00BA2C81"/>
    <w:rsid w:val="00BA64F7"/>
    <w:rsid w:val="00BB26EE"/>
    <w:rsid w:val="00BB290A"/>
    <w:rsid w:val="00BB4958"/>
    <w:rsid w:val="00BE16E3"/>
    <w:rsid w:val="00BE3AD1"/>
    <w:rsid w:val="00C10182"/>
    <w:rsid w:val="00C17C94"/>
    <w:rsid w:val="00C20370"/>
    <w:rsid w:val="00C24577"/>
    <w:rsid w:val="00C57C0D"/>
    <w:rsid w:val="00C631F3"/>
    <w:rsid w:val="00C65E1C"/>
    <w:rsid w:val="00C82E17"/>
    <w:rsid w:val="00C85A3D"/>
    <w:rsid w:val="00C93233"/>
    <w:rsid w:val="00CA09E3"/>
    <w:rsid w:val="00CA5800"/>
    <w:rsid w:val="00CB241C"/>
    <w:rsid w:val="00CB5DA2"/>
    <w:rsid w:val="00CB6A8F"/>
    <w:rsid w:val="00CC0200"/>
    <w:rsid w:val="00CC494D"/>
    <w:rsid w:val="00CC5591"/>
    <w:rsid w:val="00CD380C"/>
    <w:rsid w:val="00CD704E"/>
    <w:rsid w:val="00CE3A6F"/>
    <w:rsid w:val="00D0159F"/>
    <w:rsid w:val="00D034E0"/>
    <w:rsid w:val="00D03F48"/>
    <w:rsid w:val="00D2791D"/>
    <w:rsid w:val="00D33EE2"/>
    <w:rsid w:val="00D43245"/>
    <w:rsid w:val="00D53A9B"/>
    <w:rsid w:val="00D60E3E"/>
    <w:rsid w:val="00D87343"/>
    <w:rsid w:val="00D93832"/>
    <w:rsid w:val="00DA3C75"/>
    <w:rsid w:val="00DB24C5"/>
    <w:rsid w:val="00DB28A7"/>
    <w:rsid w:val="00DB54A5"/>
    <w:rsid w:val="00DC1A5C"/>
    <w:rsid w:val="00DC39E5"/>
    <w:rsid w:val="00DD60E1"/>
    <w:rsid w:val="00DE67A2"/>
    <w:rsid w:val="00E008FB"/>
    <w:rsid w:val="00E02682"/>
    <w:rsid w:val="00E03413"/>
    <w:rsid w:val="00E047EB"/>
    <w:rsid w:val="00E077F7"/>
    <w:rsid w:val="00E133CF"/>
    <w:rsid w:val="00E15372"/>
    <w:rsid w:val="00E25781"/>
    <w:rsid w:val="00E477B2"/>
    <w:rsid w:val="00E55142"/>
    <w:rsid w:val="00E62209"/>
    <w:rsid w:val="00E63D75"/>
    <w:rsid w:val="00E81243"/>
    <w:rsid w:val="00E914C5"/>
    <w:rsid w:val="00EC3E91"/>
    <w:rsid w:val="00EC7766"/>
    <w:rsid w:val="00ED5076"/>
    <w:rsid w:val="00ED70DC"/>
    <w:rsid w:val="00EE1B37"/>
    <w:rsid w:val="00EE3604"/>
    <w:rsid w:val="00F014BB"/>
    <w:rsid w:val="00F2070D"/>
    <w:rsid w:val="00F24ACB"/>
    <w:rsid w:val="00F36F9D"/>
    <w:rsid w:val="00F40453"/>
    <w:rsid w:val="00F42B27"/>
    <w:rsid w:val="00F43365"/>
    <w:rsid w:val="00F440EE"/>
    <w:rsid w:val="00F459C0"/>
    <w:rsid w:val="00F53022"/>
    <w:rsid w:val="00F651A1"/>
    <w:rsid w:val="00F91444"/>
    <w:rsid w:val="00FA190E"/>
    <w:rsid w:val="00FA6863"/>
    <w:rsid w:val="00FB12F1"/>
    <w:rsid w:val="00FB270D"/>
    <w:rsid w:val="00FC06A5"/>
    <w:rsid w:val="00FC0A5A"/>
    <w:rsid w:val="00FD3B75"/>
    <w:rsid w:val="00FD7ADA"/>
    <w:rsid w:val="00FE49F9"/>
    <w:rsid w:val="00FF286A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754B7"/>
  <w14:defaultImageDpi w14:val="32767"/>
  <w15:chartTrackingRefBased/>
  <w15:docId w15:val="{8D40F35C-973E-5640-9EC0-DA6E3A79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7B7E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B7E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7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7E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E7B7E"/>
  </w:style>
  <w:style w:type="character" w:styleId="LineNumber">
    <w:name w:val="line number"/>
    <w:basedOn w:val="DefaultParagraphFont"/>
    <w:uiPriority w:val="99"/>
    <w:semiHidden/>
    <w:unhideWhenUsed/>
    <w:rsid w:val="008E7B7E"/>
  </w:style>
  <w:style w:type="paragraph" w:styleId="BalloonText">
    <w:name w:val="Balloon Text"/>
    <w:basedOn w:val="Normal"/>
    <w:link w:val="BalloonTextChar"/>
    <w:uiPriority w:val="99"/>
    <w:semiHidden/>
    <w:unhideWhenUsed/>
    <w:rsid w:val="007E07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A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0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75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Roberts</dc:creator>
  <cp:keywords/>
  <dc:description/>
  <cp:lastModifiedBy>Allen Roberts</cp:lastModifiedBy>
  <cp:revision>2</cp:revision>
  <dcterms:created xsi:type="dcterms:W3CDTF">2020-02-14T06:58:00Z</dcterms:created>
  <dcterms:modified xsi:type="dcterms:W3CDTF">2020-02-14T06:58:00Z</dcterms:modified>
</cp:coreProperties>
</file>